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000" w:rsidP="00926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CPCCPB3007 Apply levels of finish standards to planning and inspection of own work</w:t>
      </w:r>
      <w:r>
        <w:fldChar w:fldCharType="end"/>
      </w:r>
    </w:p>
    <w:p w:rsidR="00926000" w:rsidP="00926000">
      <w:pPr>
        <w:pStyle w:val="Version"/>
        <w:sectPr w:rsidSect="002B5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5B2A" w:rsidP="002B5B2A">
      <w:pPr>
        <w:pStyle w:val="SuperHeading"/>
      </w:pPr>
      <w:r w:rsidRPr="002B5B2A">
        <w:t>CPCCPB3007 Apply levels of finish standards to planning and inspection of own work</w:t>
      </w:r>
    </w:p>
    <w:p w:rsidR="00000000" w:rsidRPr="002B5B2A" w:rsidP="002B5B2A">
      <w:pPr>
        <w:pStyle w:val="Heading1"/>
      </w:pPr>
      <w:bookmarkStart w:id="1" w:name="O_1291613"/>
      <w:bookmarkEnd w:id="1"/>
      <w:r w:rsidRPr="002B5B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Updated reference to general construction induction training program.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2A" w:rsidP="002B5B2A">
            <w:pPr>
              <w:pStyle w:val="BodyText"/>
            </w:pPr>
            <w:r w:rsidRPr="002B5B2A">
              <w:t>This version first released with CPC Construction, Plumbing and Services Training Package Release 5.0.</w:t>
            </w:r>
          </w:p>
          <w:p w:rsidR="00000000" w:rsidRPr="002B5B2A" w:rsidP="002B5B2A">
            <w:pPr>
              <w:pStyle w:val="BodyText"/>
            </w:pPr>
            <w:r w:rsidRPr="002B5B2A">
              <w:t>Supersedes and equivalent to CPCCPB3007A Apply levels of finish standards to planning and inspection of own work.  Updated to meet the Standards for Trai</w:t>
            </w:r>
            <w:r w:rsidRPr="002B5B2A">
              <w:t>ning Packages 2012.</w:t>
            </w:r>
          </w:p>
        </w:tc>
      </w:tr>
    </w:tbl>
    <w:p w:rsidR="00000000" w:rsidRPr="002B5B2A" w:rsidP="002B5B2A">
      <w:pPr>
        <w:pStyle w:val="BodyText"/>
      </w:pPr>
    </w:p>
    <w:p w:rsidR="00000000" w:rsidRPr="002B5B2A" w:rsidP="002B5B2A">
      <w:pPr>
        <w:pStyle w:val="AllowPageBreak"/>
      </w:pPr>
    </w:p>
    <w:p w:rsidR="00000000" w:rsidRPr="002B5B2A" w:rsidP="002B5B2A">
      <w:pPr>
        <w:pStyle w:val="Heading1"/>
      </w:pPr>
      <w:bookmarkStart w:id="2" w:name="O_1291612"/>
      <w:bookmarkEnd w:id="2"/>
      <w:r w:rsidRPr="002B5B2A">
        <w:t>Application</w:t>
      </w:r>
    </w:p>
    <w:p w:rsidR="00000000" w:rsidRPr="002B5B2A" w:rsidP="00926000">
      <w:pPr>
        <w:pStyle w:val="BodyText"/>
      </w:pPr>
      <w:r w:rsidRPr="002B5B2A">
        <w:t>This unit of competency specifies the skills and knowledge required to identify the level of finish standards and their application to the planning and inspection of own work.</w:t>
      </w:r>
    </w:p>
    <w:p w:rsidR="00000000" w:rsidRPr="002B5B2A" w:rsidP="00926000">
      <w:pPr>
        <w:pStyle w:val="BodyText"/>
      </w:pPr>
      <w:r w:rsidRPr="002B5B2A">
        <w:t>A person working at this le</w:t>
      </w:r>
      <w:r w:rsidRPr="002B5B2A">
        <w:t>vel would be expected to take responsibility for organising and completing tasks assigned to them without close supervision.</w:t>
      </w:r>
    </w:p>
    <w:p w:rsidR="00000000" w:rsidRPr="002B5B2A" w:rsidP="00926000">
      <w:pPr>
        <w:pStyle w:val="BodyText"/>
      </w:pPr>
      <w:r w:rsidRPr="002B5B2A">
        <w:t xml:space="preserve">Completion of the general construction induction training program specified by the model Code of Practice for Construction Work is </w:t>
      </w:r>
      <w:r w:rsidRPr="002B5B2A">
        <w:t xml:space="preserve">required for any person who is to carry out construction work.  Achievement of </w:t>
      </w:r>
      <w:r w:rsidRPr="002B5B2A">
        <w:rPr>
          <w:rStyle w:val="Emphasis"/>
        </w:rPr>
        <w:t xml:space="preserve">CPCWHS1001 Prepare to work safely in the construction industry </w:t>
      </w:r>
      <w:r w:rsidRPr="002B5B2A">
        <w:t>meets this requirement.</w:t>
      </w:r>
    </w:p>
    <w:p w:rsidR="00000000" w:rsidRPr="002B5B2A" w:rsidP="00926000">
      <w:pPr>
        <w:pStyle w:val="BodyText"/>
      </w:pPr>
      <w:r w:rsidRPr="002B5B2A">
        <w:t xml:space="preserve">No licensing, legislative or certification requirements apply to this unit at the time of </w:t>
      </w:r>
      <w:r w:rsidRPr="002B5B2A">
        <w:t>publication.</w:t>
      </w:r>
    </w:p>
    <w:p w:rsidR="00000000" w:rsidRPr="002B5B2A" w:rsidP="002B5B2A">
      <w:pPr>
        <w:pStyle w:val="Heading1"/>
      </w:pPr>
      <w:bookmarkStart w:id="3" w:name="O_1291611"/>
      <w:bookmarkEnd w:id="3"/>
      <w:r w:rsidRPr="002B5B2A">
        <w:t>Pre-requisite Unit</w:t>
      </w:r>
    </w:p>
    <w:p w:rsidR="00000000" w:rsidRPr="002B5B2A" w:rsidP="00926000">
      <w:pPr>
        <w:pStyle w:val="BodyText"/>
      </w:pPr>
      <w:r w:rsidRPr="002B5B2A">
        <w:t>CPCCWHS2001 Apply WHS requirements, policies and procedures in the construction industry.</w:t>
      </w:r>
    </w:p>
    <w:p w:rsidR="00000000" w:rsidRPr="002B5B2A" w:rsidP="002B5B2A">
      <w:pPr>
        <w:pStyle w:val="Heading1"/>
      </w:pPr>
      <w:bookmarkStart w:id="4" w:name="O_1291610"/>
      <w:bookmarkEnd w:id="4"/>
      <w:r w:rsidRPr="002B5B2A">
        <w:t>Unit Sector</w:t>
      </w:r>
    </w:p>
    <w:p w:rsidR="00000000" w:rsidRPr="002B5B2A" w:rsidP="00926000">
      <w:pPr>
        <w:pStyle w:val="BodyText"/>
      </w:pPr>
      <w:r w:rsidRPr="002B5B2A">
        <w:t>Plasterboard</w:t>
      </w:r>
    </w:p>
    <w:p w:rsidR="00000000" w:rsidRPr="002B5B2A" w:rsidP="002B5B2A">
      <w:pPr>
        <w:pStyle w:val="Heading1"/>
      </w:pPr>
      <w:bookmarkStart w:id="5" w:name="O_1291609"/>
      <w:bookmarkEnd w:id="5"/>
      <w:r w:rsidRPr="002B5B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Elements des</w:t>
            </w:r>
            <w:r w:rsidRPr="002B5B2A">
              <w:t>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Performance criteria describe what needs to be done to demonstrate achievement of the element.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Prepare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Plan all work to comply with laws and regulations, the National Construction Code (NCC), Australian Stan</w:t>
            </w:r>
            <w:r w:rsidRPr="002B5B2A">
              <w:t>dards, work health and safety (WHS) and environmental requirements, manufacturers’ specifications, and workplace requirements.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Select and use personal protective equipment (PPE) for each stage of the task.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Plan to achieve required levels of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Assess workplace documents and specifications to establish and describe required levels of finish and related process requirements.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Plan use of materials and work processes to meet required level of fin</w:t>
            </w:r>
            <w:r w:rsidRPr="002B5B2A">
              <w:t>ish.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Inspect completed work for level of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Assess distinguishing features of levels of finish in the completed work against finish requirements.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Describe effects of framing tolerances, windows, light fittings and location of joints on finish of plasterboard.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Inspect build-up on joints for effect on level of finish.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 xml:space="preserve">Describe and assess classification level of finish of inspected work, </w:t>
            </w:r>
            <w:r w:rsidRPr="002B5B2A">
              <w:t>identify problems to level of finish and select method of rectification.</w:t>
            </w:r>
          </w:p>
        </w:tc>
      </w:tr>
      <w:tr w:rsidTr="002B5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2A">
            <w:pPr>
              <w:pStyle w:val="BodyText"/>
              <w:rPr>
                <w:lang w:val="en-NZ"/>
              </w:rPr>
            </w:pPr>
            <w:r w:rsidRPr="002B5B2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2A" w:rsidP="002B5B2A">
            <w:pPr>
              <w:pStyle w:val="BodyText"/>
            </w:pPr>
            <w:r w:rsidRPr="002B5B2A">
              <w:t>Determine and describe requirements for painting of finished surface</w:t>
            </w:r>
          </w:p>
        </w:tc>
      </w:tr>
    </w:tbl>
    <w:p w:rsidR="00000000" w:rsidRPr="002B5B2A" w:rsidP="002B5B2A">
      <w:pPr>
        <w:pStyle w:val="BodyText"/>
      </w:pPr>
    </w:p>
    <w:p w:rsidR="00000000" w:rsidRPr="002B5B2A" w:rsidP="002B5B2A">
      <w:pPr>
        <w:pStyle w:val="AllowPageBreak"/>
      </w:pPr>
    </w:p>
    <w:p w:rsidR="00000000" w:rsidRPr="002B5B2A" w:rsidP="002B5B2A">
      <w:pPr>
        <w:pStyle w:val="Heading1"/>
      </w:pPr>
      <w:bookmarkStart w:id="6" w:name="O_1291608"/>
      <w:bookmarkEnd w:id="6"/>
      <w:r w:rsidRPr="002B5B2A">
        <w:t>Foundation Skills</w:t>
      </w:r>
    </w:p>
    <w:p w:rsidR="00000000" w:rsidRPr="002B5B2A" w:rsidP="00926000">
      <w:pPr>
        <w:pStyle w:val="BodyText"/>
      </w:pPr>
      <w:r w:rsidRPr="002B5B2A">
        <w:t xml:space="preserve">Foundation skills essential to performance are explicit in the performance criteria of this unit of competency. </w:t>
      </w:r>
    </w:p>
    <w:p w:rsidR="00000000" w:rsidRPr="002B5B2A" w:rsidP="002B5B2A">
      <w:pPr>
        <w:pStyle w:val="Heading1"/>
      </w:pPr>
      <w:bookmarkStart w:id="7" w:name="O_1291607"/>
      <w:bookmarkEnd w:id="7"/>
      <w:r w:rsidRPr="002B5B2A">
        <w:t>Unit Mapping Information</w:t>
      </w:r>
    </w:p>
    <w:p w:rsidR="00000000" w:rsidRPr="002B5B2A" w:rsidP="00926000">
      <w:pPr>
        <w:pStyle w:val="BodyText"/>
      </w:pPr>
      <w:r w:rsidRPr="002B5B2A">
        <w:t>Supersedes and equivalent to CPCCPB3007A Apply levels of finish standards to planning and inspectio</w:t>
      </w:r>
      <w:r w:rsidRPr="002B5B2A">
        <w:t>n of own work</w:t>
      </w:r>
    </w:p>
    <w:p w:rsidR="00000000" w:rsidRPr="002B5B2A" w:rsidP="002B5B2A">
      <w:pPr>
        <w:pStyle w:val="Heading1"/>
      </w:pPr>
      <w:bookmarkStart w:id="8" w:name="O_1291614"/>
      <w:bookmarkEnd w:id="8"/>
      <w:r w:rsidRPr="002B5B2A">
        <w:t>Links</w:t>
      </w:r>
    </w:p>
    <w:p w:rsidR="00000000" w:rsidRPr="002B5B2A" w:rsidP="00926000">
      <w:pPr>
        <w:pStyle w:val="BodyText"/>
      </w:pPr>
      <w:r w:rsidRPr="002B5B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5C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5B2A" w:rsidP="002B5B2A"/>
    <w:sectPr w:rsidSect="002B5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2A" w:rsidRPr="00926000" w:rsidP="00926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00" w:rsidP="002B5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000" w:rsidP="002B5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6000" w:rsidP="002B5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B2A" w:rsidRPr="00926000" w:rsidP="00926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00" w:rsidRPr="002D2AF8" w:rsidP="002B5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CPCCPB3007 Apply levels of finish standards to planning and inspection of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26000" w:rsidP="002B5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B2A"/>
  </w:style>
  <w:style w:type="character" w:customStyle="1" w:styleId="Heading1Char">
    <w:name w:val="Heading 1 Char"/>
    <w:basedOn w:val="DefaultParagraphFont"/>
    <w:link w:val="Heading1"/>
    <w:rsid w:val="002B5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B2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B5B2A"/>
    <w:rPr>
      <w:i/>
    </w:rPr>
  </w:style>
  <w:style w:type="paragraph" w:customStyle="1" w:styleId="SuperHeading">
    <w:name w:val="SuperHeading"/>
    <w:basedOn w:val="Normal"/>
    <w:rsid w:val="002B5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B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B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5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5B2A"/>
    <w:rPr>
      <w:b/>
      <w:spacing w:val="0"/>
    </w:rPr>
  </w:style>
  <w:style w:type="paragraph" w:customStyle="1" w:styleId="SuperTitle">
    <w:name w:val="SuperTitle"/>
    <w:basedOn w:val="Title"/>
    <w:rsid w:val="002B5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B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B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B2A"/>
  </w:style>
  <w:style w:type="paragraph" w:styleId="TableofFigures">
    <w:name w:val="table of figures"/>
    <w:basedOn w:val="Normal"/>
    <w:next w:val="Normal"/>
    <w:semiHidden/>
    <w:rsid w:val="002B5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B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5B2A"/>
    <w:rPr>
      <w:rFonts w:ascii="Wingdings" w:hAnsi="Wingdings"/>
    </w:rPr>
  </w:style>
  <w:style w:type="paragraph" w:customStyle="1" w:styleId="TableHeading">
    <w:name w:val="Table Heading"/>
    <w:basedOn w:val="HeadingBase"/>
    <w:rsid w:val="002B5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B2A"/>
    <w:rPr>
      <w:color w:val="0033CC"/>
      <w:u w:val="none"/>
    </w:rPr>
  </w:style>
  <w:style w:type="paragraph" w:customStyle="1" w:styleId="BodyTextRight">
    <w:name w:val="Body Text Right"/>
    <w:basedOn w:val="BodyText"/>
    <w:rsid w:val="002B5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B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B2A"/>
    <w:rPr>
      <w:sz w:val="32"/>
    </w:rPr>
  </w:style>
  <w:style w:type="paragraph" w:customStyle="1" w:styleId="HeadingProcedure">
    <w:name w:val="Heading Procedure"/>
    <w:basedOn w:val="HeadingBase"/>
    <w:next w:val="Normal"/>
    <w:rsid w:val="002B5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B2A"/>
    <w:pPr>
      <w:spacing w:before="60" w:after="60"/>
    </w:pPr>
  </w:style>
  <w:style w:type="paragraph" w:styleId="ListContinue">
    <w:name w:val="List Continue"/>
    <w:basedOn w:val="List"/>
    <w:rsid w:val="002B5B2A"/>
    <w:pPr>
      <w:ind w:firstLine="0"/>
    </w:pPr>
  </w:style>
  <w:style w:type="paragraph" w:customStyle="1" w:styleId="ListNote">
    <w:name w:val="List Note"/>
    <w:basedOn w:val="List"/>
    <w:rsid w:val="002B5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B2A"/>
    <w:rPr>
      <w:rFonts w:ascii="Courier New" w:hAnsi="Courier New"/>
    </w:rPr>
  </w:style>
  <w:style w:type="paragraph" w:customStyle="1" w:styleId="NoteBullet">
    <w:name w:val="Note Bullet"/>
    <w:basedOn w:val="Note"/>
    <w:rsid w:val="002B5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B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5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B2A"/>
    <w:rPr>
      <w:b/>
      <w:smallCaps/>
    </w:rPr>
  </w:style>
  <w:style w:type="paragraph" w:customStyle="1" w:styleId="TableListNumber">
    <w:name w:val="Table List Number"/>
    <w:basedOn w:val="ListNumber"/>
    <w:rsid w:val="002B5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B2A"/>
    <w:pPr>
      <w:numPr>
        <w:numId w:val="7"/>
      </w:numPr>
    </w:pPr>
  </w:style>
  <w:style w:type="paragraph" w:customStyle="1" w:styleId="ListAlpha2">
    <w:name w:val="List Alpha 2"/>
    <w:basedOn w:val="List2"/>
    <w:rsid w:val="002B5B2A"/>
    <w:pPr>
      <w:numPr>
        <w:numId w:val="6"/>
      </w:numPr>
    </w:pPr>
  </w:style>
  <w:style w:type="paragraph" w:styleId="List2">
    <w:name w:val="List 2"/>
    <w:basedOn w:val="BodyText"/>
    <w:rsid w:val="002B5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B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B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5B2A"/>
    <w:pPr>
      <w:numPr>
        <w:numId w:val="2"/>
      </w:numPr>
    </w:pPr>
  </w:style>
  <w:style w:type="paragraph" w:styleId="ListContinue2">
    <w:name w:val="List Continue 2"/>
    <w:basedOn w:val="List2"/>
    <w:rsid w:val="002B5B2A"/>
    <w:pPr>
      <w:ind w:firstLine="0"/>
    </w:pPr>
  </w:style>
  <w:style w:type="paragraph" w:styleId="ListContinue3">
    <w:name w:val="List Continue 3"/>
    <w:basedOn w:val="List3"/>
    <w:rsid w:val="002B5B2A"/>
    <w:pPr>
      <w:ind w:left="1021" w:firstLine="0"/>
    </w:pPr>
  </w:style>
  <w:style w:type="paragraph" w:styleId="ListContinue4">
    <w:name w:val="List Continue 4"/>
    <w:basedOn w:val="List4"/>
    <w:rsid w:val="002B5B2A"/>
    <w:pPr>
      <w:ind w:firstLine="0"/>
    </w:pPr>
  </w:style>
  <w:style w:type="paragraph" w:styleId="ListContinue5">
    <w:name w:val="List Continue 5"/>
    <w:basedOn w:val="List5"/>
    <w:rsid w:val="002B5B2A"/>
    <w:pPr>
      <w:ind w:firstLine="0"/>
    </w:pPr>
  </w:style>
  <w:style w:type="paragraph" w:styleId="ListNumber3">
    <w:name w:val="List Number 3"/>
    <w:basedOn w:val="List3"/>
    <w:rsid w:val="002B5B2A"/>
    <w:pPr>
      <w:numPr>
        <w:numId w:val="3"/>
      </w:numPr>
    </w:pPr>
  </w:style>
  <w:style w:type="paragraph" w:styleId="ListNumber4">
    <w:name w:val="List Number 4"/>
    <w:basedOn w:val="List4"/>
    <w:rsid w:val="002B5B2A"/>
    <w:pPr>
      <w:numPr>
        <w:numId w:val="4"/>
      </w:numPr>
    </w:pPr>
  </w:style>
  <w:style w:type="paragraph" w:styleId="ListNumber5">
    <w:name w:val="List Number 5"/>
    <w:basedOn w:val="List5"/>
    <w:rsid w:val="002B5B2A"/>
    <w:pPr>
      <w:numPr>
        <w:numId w:val="5"/>
      </w:numPr>
    </w:pPr>
  </w:style>
  <w:style w:type="paragraph" w:styleId="BlockText">
    <w:name w:val="Block Text"/>
    <w:basedOn w:val="Normal"/>
    <w:rsid w:val="002B5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B2A"/>
    <w:rPr>
      <w:sz w:val="16"/>
      <w:vertAlign w:val="superscript"/>
    </w:rPr>
  </w:style>
  <w:style w:type="character" w:customStyle="1" w:styleId="Symbols">
    <w:name w:val="Symbols"/>
    <w:basedOn w:val="DefaultParagraphFont"/>
    <w:rsid w:val="002B5B2A"/>
    <w:rPr>
      <w:rFonts w:ascii="Symbol" w:hAnsi="Symbol"/>
    </w:rPr>
  </w:style>
  <w:style w:type="character" w:customStyle="1" w:styleId="MenuOptions">
    <w:name w:val="Menu Options"/>
    <w:basedOn w:val="DefaultParagraphFont"/>
    <w:rsid w:val="002B5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B2A"/>
    <w:rPr>
      <w:b/>
    </w:rPr>
  </w:style>
  <w:style w:type="character" w:customStyle="1" w:styleId="Underlined">
    <w:name w:val="Underlined"/>
    <w:basedOn w:val="DefaultParagraphFont"/>
    <w:rsid w:val="002B5B2A"/>
    <w:rPr>
      <w:u w:val="single"/>
    </w:rPr>
  </w:style>
  <w:style w:type="paragraph" w:customStyle="1" w:styleId="TableBodyTextRight">
    <w:name w:val="Table Body Text Right"/>
    <w:basedOn w:val="TableBodyText"/>
    <w:rsid w:val="002B5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B2A"/>
    <w:rPr>
      <w:sz w:val="18"/>
    </w:rPr>
  </w:style>
  <w:style w:type="paragraph" w:customStyle="1" w:styleId="BodySmallRight">
    <w:name w:val="Body Small Right"/>
    <w:basedOn w:val="BodyTextRight"/>
    <w:rsid w:val="002B5B2A"/>
    <w:rPr>
      <w:sz w:val="18"/>
      <w:szCs w:val="18"/>
    </w:rPr>
  </w:style>
  <w:style w:type="paragraph" w:customStyle="1" w:styleId="MarginEdition">
    <w:name w:val="Margin Edition"/>
    <w:basedOn w:val="MarginNote"/>
    <w:rsid w:val="002B5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B2A"/>
    <w:rPr>
      <w:sz w:val="2"/>
      <w:szCs w:val="2"/>
    </w:rPr>
  </w:style>
  <w:style w:type="character" w:customStyle="1" w:styleId="Small">
    <w:name w:val="Small"/>
    <w:basedOn w:val="DefaultParagraphFont"/>
    <w:rsid w:val="002B5B2A"/>
    <w:rPr>
      <w:sz w:val="16"/>
    </w:rPr>
  </w:style>
  <w:style w:type="paragraph" w:customStyle="1" w:styleId="WideTable">
    <w:name w:val="Wide Table"/>
    <w:basedOn w:val="Normal"/>
    <w:rsid w:val="002B5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B2A"/>
  </w:style>
  <w:style w:type="paragraph" w:styleId="Quote">
    <w:name w:val="Quote"/>
    <w:basedOn w:val="Heading1"/>
    <w:link w:val="QuoteChar"/>
    <w:qFormat/>
    <w:rsid w:val="002B5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B2A"/>
    <w:pPr>
      <w:pageBreakBefore/>
    </w:pPr>
  </w:style>
  <w:style w:type="paragraph" w:customStyle="1" w:styleId="Border">
    <w:name w:val="Border"/>
    <w:basedOn w:val="Normal"/>
    <w:qFormat/>
    <w:rsid w:val="002B5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B2A"/>
    <w:rPr>
      <w:u w:val="single"/>
    </w:rPr>
  </w:style>
  <w:style w:type="character" w:customStyle="1" w:styleId="BoldandItalics">
    <w:name w:val="Bold and Italics"/>
    <w:qFormat/>
    <w:rsid w:val="002B5B2A"/>
    <w:rPr>
      <w:b/>
      <w:i/>
      <w:u w:val="none"/>
    </w:rPr>
  </w:style>
  <w:style w:type="paragraph" w:styleId="BalloonText">
    <w:name w:val="Balloon Text"/>
    <w:basedOn w:val="Normal"/>
    <w:link w:val="BalloonTextChar"/>
    <w:rsid w:val="002B5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B2A"/>
    <w:pPr>
      <w:spacing w:before="0" w:after="0"/>
    </w:pPr>
  </w:style>
  <w:style w:type="paragraph" w:customStyle="1" w:styleId="BodyTextBold">
    <w:name w:val="Body Text Bold"/>
    <w:basedOn w:val="BodyText"/>
    <w:qFormat/>
    <w:rsid w:val="002B5B2A"/>
    <w:rPr>
      <w:b/>
    </w:rPr>
  </w:style>
  <w:style w:type="character" w:styleId="Hyperlink">
    <w:name w:val="Hyperlink"/>
    <w:basedOn w:val="DefaultParagraphFont"/>
    <w:uiPriority w:val="99"/>
    <w:unhideWhenUsed/>
    <w:rsid w:val="00926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2918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CPCCPB3007 Apply levels of finish standards to planning and inspection of own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