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CD2" w:rsidP="007A1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CPCCPA3005 Maintain and repair segmental paving</w:t>
      </w:r>
      <w:r>
        <w:fldChar w:fldCharType="end"/>
      </w:r>
    </w:p>
    <w:p w:rsidR="007A1CD2" w:rsidP="007A1CD2">
      <w:pPr>
        <w:pStyle w:val="Version"/>
        <w:sectPr w:rsidSect="00434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4633" w:rsidP="00434633">
      <w:pPr>
        <w:pStyle w:val="SuperHeading"/>
      </w:pPr>
      <w:r w:rsidRPr="00434633">
        <w:t>Assessment Requirements for CPCCPA3005 Maintain and repair segmental paving</w:t>
      </w:r>
    </w:p>
    <w:p w:rsidR="00000000" w:rsidRPr="00434633" w:rsidP="00434633">
      <w:pPr>
        <w:pStyle w:val="Heading1"/>
      </w:pPr>
      <w:bookmarkStart w:id="1" w:name="O_1293048"/>
      <w:bookmarkEnd w:id="1"/>
      <w:r w:rsidRPr="004346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34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633">
            <w:pPr>
              <w:pStyle w:val="BodyText"/>
              <w:rPr>
                <w:lang w:val="en-NZ"/>
              </w:rPr>
            </w:pPr>
            <w:r w:rsidRPr="0043463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633">
            <w:pPr>
              <w:pStyle w:val="BodyText"/>
              <w:rPr>
                <w:lang w:val="en-NZ"/>
              </w:rPr>
            </w:pPr>
            <w:r w:rsidRPr="00434633">
              <w:t>Updated reference to general construction induction training program.</w:t>
            </w:r>
          </w:p>
        </w:tc>
      </w:tr>
      <w:tr w:rsidTr="00434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633">
            <w:pPr>
              <w:pStyle w:val="BodyText"/>
              <w:rPr>
                <w:lang w:val="en-NZ"/>
              </w:rPr>
            </w:pPr>
            <w:r w:rsidRPr="004346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633" w:rsidP="00434633">
            <w:pPr>
              <w:pStyle w:val="BodyText"/>
            </w:pPr>
            <w:r w:rsidRPr="00434633">
              <w:t>This version first released with CPC Construction, Plumbing and Services Training Package Release 5.0.</w:t>
            </w:r>
          </w:p>
          <w:p w:rsidR="00000000" w:rsidRPr="00434633" w:rsidP="00434633">
            <w:pPr>
              <w:pStyle w:val="BodyText"/>
            </w:pPr>
            <w:r w:rsidRPr="00434633">
              <w:t>Supersedes and is equivalent to CPCCPA3005A Maintain and repair segmental paving.  Updated to meet the Standards for Training Packages 2012.</w:t>
            </w:r>
          </w:p>
        </w:tc>
      </w:tr>
    </w:tbl>
    <w:p w:rsidR="00000000" w:rsidRPr="00434633" w:rsidP="00434633">
      <w:pPr>
        <w:pStyle w:val="BodyText"/>
      </w:pPr>
    </w:p>
    <w:p w:rsidR="00000000" w:rsidRPr="00434633" w:rsidP="00434633">
      <w:pPr>
        <w:pStyle w:val="AllowPageBreak"/>
      </w:pPr>
    </w:p>
    <w:p w:rsidR="00000000" w:rsidRPr="00434633" w:rsidP="00434633">
      <w:pPr>
        <w:pStyle w:val="Heading1"/>
      </w:pPr>
      <w:bookmarkStart w:id="2" w:name="O_1293047"/>
      <w:bookmarkEnd w:id="2"/>
      <w:r w:rsidRPr="00434633">
        <w:t>Performance Evidence</w:t>
      </w:r>
    </w:p>
    <w:p w:rsidR="00000000" w:rsidRPr="00434633" w:rsidP="007A1CD2">
      <w:pPr>
        <w:pStyle w:val="BodyText"/>
      </w:pPr>
      <w:r w:rsidRPr="00434633">
        <w:t xml:space="preserve">To demonstrate competency in this unit, a candidate must meet the performance criteria of this unit by removing and replacing a minimum of 12 damaged or worn pavers and repairing a minimum of 1.5 metres square sunken pavers.  </w:t>
      </w:r>
    </w:p>
    <w:p w:rsidR="00000000" w:rsidRPr="00434633" w:rsidP="007A1CD2">
      <w:pPr>
        <w:pStyle w:val="BodyText"/>
      </w:pPr>
      <w:r w:rsidRPr="00434633">
        <w:t>In doing this, the candidate must:</w:t>
      </w:r>
    </w:p>
    <w:p w:rsidR="00000000" w:rsidRPr="00434633" w:rsidP="00434633">
      <w:pPr>
        <w:pStyle w:val="ListBullet"/>
      </w:pPr>
      <w:r w:rsidRPr="00434633">
        <w:t>remove damaged, worn or sunken pavers without damage to surrounding pavers</w:t>
      </w:r>
    </w:p>
    <w:p w:rsidR="00000000" w:rsidRPr="00434633" w:rsidP="00434633">
      <w:pPr>
        <w:pStyle w:val="ListBullet"/>
      </w:pPr>
      <w:r w:rsidRPr="00434633">
        <w:t>spread and compact bed to height of existing bed</w:t>
      </w:r>
    </w:p>
    <w:p w:rsidR="00000000" w:rsidRPr="00434633" w:rsidP="00434633">
      <w:pPr>
        <w:pStyle w:val="ListBullet"/>
      </w:pPr>
      <w:r w:rsidRPr="00434633">
        <w:t>replace or return pavers with even and consistent joints</w:t>
      </w:r>
    </w:p>
    <w:p w:rsidR="00000000" w:rsidRPr="00434633" w:rsidP="00434633">
      <w:pPr>
        <w:pStyle w:val="ListBullet"/>
      </w:pPr>
      <w:r w:rsidRPr="00434633">
        <w:t>set joints fully and clean area.</w:t>
      </w:r>
    </w:p>
    <w:p w:rsidR="00000000" w:rsidRPr="00434633" w:rsidP="00434633">
      <w:pPr>
        <w:pStyle w:val="AllowPageBreak"/>
      </w:pPr>
    </w:p>
    <w:p w:rsidR="00000000" w:rsidRPr="00434633" w:rsidP="00434633">
      <w:pPr>
        <w:pStyle w:val="Heading1"/>
      </w:pPr>
      <w:bookmarkStart w:id="3" w:name="O_1293046"/>
      <w:bookmarkEnd w:id="3"/>
      <w:r w:rsidRPr="00434633">
        <w:t>Knowledge Evidence</w:t>
      </w:r>
    </w:p>
    <w:p w:rsidR="00000000" w:rsidRPr="00434633" w:rsidP="007A1CD2">
      <w:pPr>
        <w:pStyle w:val="BodyText"/>
      </w:pPr>
      <w:r w:rsidRPr="00434633">
        <w:t>To be competent in this unit, a person must demonstrate knowledge of:</w:t>
      </w:r>
    </w:p>
    <w:p w:rsidR="00000000" w:rsidRPr="00434633" w:rsidP="00434633">
      <w:pPr>
        <w:pStyle w:val="ListBullet"/>
      </w:pPr>
      <w:r w:rsidRPr="00434633">
        <w:t>characteristics, applications and limitations of specified paving materials:</w:t>
      </w:r>
    </w:p>
    <w:p w:rsidR="00000000" w:rsidRPr="00434633" w:rsidP="00434633">
      <w:pPr>
        <w:pStyle w:val="ListBullet2"/>
      </w:pPr>
      <w:r w:rsidRPr="00434633">
        <w:t xml:space="preserve">sealing products </w:t>
      </w:r>
    </w:p>
    <w:p w:rsidR="00000000" w:rsidRPr="00434633" w:rsidP="00434633">
      <w:pPr>
        <w:pStyle w:val="ListBullet2"/>
      </w:pPr>
      <w:r w:rsidRPr="00434633">
        <w:t>masonry cleaning chemicals</w:t>
      </w:r>
    </w:p>
    <w:p w:rsidR="00000000" w:rsidRPr="00434633" w:rsidP="00434633">
      <w:pPr>
        <w:pStyle w:val="ListBullet"/>
      </w:pPr>
      <w:r w:rsidRPr="00434633">
        <w:t>processes and techniques</w:t>
      </w:r>
      <w:r w:rsidRPr="00434633">
        <w:t xml:space="preserve"> relating to paving:</w:t>
      </w:r>
    </w:p>
    <w:p w:rsidR="00000000" w:rsidRPr="00434633" w:rsidP="00434633">
      <w:pPr>
        <w:pStyle w:val="ListBullet2"/>
      </w:pPr>
      <w:r w:rsidRPr="00434633">
        <w:t xml:space="preserve">removing damaged pavers using various methods </w:t>
      </w:r>
    </w:p>
    <w:p w:rsidR="00000000" w:rsidRPr="00434633" w:rsidP="00434633">
      <w:pPr>
        <w:pStyle w:val="ListBullet2"/>
      </w:pPr>
      <w:r w:rsidRPr="00434633">
        <w:t>laying of various paving designs and patterns</w:t>
      </w:r>
    </w:p>
    <w:p w:rsidR="00000000" w:rsidRPr="00434633" w:rsidP="00434633">
      <w:pPr>
        <w:pStyle w:val="ListBullet2"/>
      </w:pPr>
      <w:r w:rsidRPr="00434633">
        <w:t>using various hand and pressure cleaning methods</w:t>
      </w:r>
    </w:p>
    <w:p w:rsidR="00000000" w:rsidRPr="00434633" w:rsidP="00434633">
      <w:pPr>
        <w:pStyle w:val="ListBullet"/>
      </w:pPr>
      <w:r w:rsidRPr="00434633">
        <w:t>terminology relating to paving</w:t>
      </w:r>
    </w:p>
    <w:p w:rsidR="00000000" w:rsidRPr="00434633" w:rsidP="00434633">
      <w:pPr>
        <w:pStyle w:val="ListBullet"/>
      </w:pPr>
      <w:r w:rsidRPr="00434633">
        <w:t>functional and operational features of plant, equipment and hand and power tools:</w:t>
      </w:r>
    </w:p>
    <w:p w:rsidR="00000000" w:rsidRPr="00434633" w:rsidP="00434633">
      <w:pPr>
        <w:pStyle w:val="ListBullet2"/>
      </w:pPr>
      <w:r w:rsidRPr="00434633">
        <w:t>wet cut saw</w:t>
      </w:r>
    </w:p>
    <w:p w:rsidR="00000000" w:rsidRPr="00434633" w:rsidP="00434633">
      <w:pPr>
        <w:pStyle w:val="ListBullet2"/>
      </w:pPr>
      <w:r w:rsidRPr="00434633">
        <w:t>plate compactors</w:t>
      </w:r>
    </w:p>
    <w:p w:rsidR="00000000" w:rsidRPr="00434633" w:rsidP="00434633">
      <w:pPr>
        <w:pStyle w:val="ListBullet2"/>
      </w:pPr>
      <w:r w:rsidRPr="00434633">
        <w:t>rollers</w:t>
      </w:r>
    </w:p>
    <w:p w:rsidR="00000000" w:rsidRPr="00434633" w:rsidP="00434633">
      <w:pPr>
        <w:pStyle w:val="ListBullet"/>
      </w:pPr>
      <w:r w:rsidRPr="00434633">
        <w:t>workplace safety requirements:</w:t>
      </w:r>
    </w:p>
    <w:p w:rsidR="00000000" w:rsidRPr="00434633" w:rsidP="00434633">
      <w:pPr>
        <w:pStyle w:val="ListBullet2"/>
      </w:pPr>
      <w:r w:rsidRPr="00434633">
        <w:t>job safety and environmental analysis (JSEA)</w:t>
      </w:r>
    </w:p>
    <w:p w:rsidR="00000000" w:rsidRPr="00434633" w:rsidP="00434633">
      <w:pPr>
        <w:pStyle w:val="ListBullet2"/>
      </w:pPr>
      <w:r w:rsidRPr="00434633">
        <w:t>hazardous manual tasks</w:t>
      </w:r>
    </w:p>
    <w:p w:rsidR="00000000" w:rsidRPr="00434633" w:rsidP="00434633">
      <w:pPr>
        <w:pStyle w:val="ListBullet2"/>
      </w:pPr>
      <w:r w:rsidRPr="00434633">
        <w:t>electrical hazards</w:t>
      </w:r>
    </w:p>
    <w:p w:rsidR="00000000" w:rsidRPr="00434633" w:rsidP="00434633">
      <w:pPr>
        <w:pStyle w:val="ListBullet2"/>
      </w:pPr>
      <w:r w:rsidRPr="00434633">
        <w:t>exposure to sili</w:t>
      </w:r>
      <w:r w:rsidRPr="00434633">
        <w:t>ca</w:t>
      </w:r>
    </w:p>
    <w:p w:rsidR="00000000" w:rsidRPr="00434633" w:rsidP="00434633">
      <w:pPr>
        <w:pStyle w:val="ListBullet2"/>
      </w:pPr>
      <w:r w:rsidRPr="00434633">
        <w:t>exposure to loud noise</w:t>
      </w:r>
    </w:p>
    <w:p w:rsidR="00000000" w:rsidRPr="00434633" w:rsidP="00434633">
      <w:pPr>
        <w:pStyle w:val="ListBullet"/>
      </w:pPr>
      <w:r w:rsidRPr="00434633">
        <w:t>environmental requirements for workplace processes and waste disposal.</w:t>
      </w:r>
    </w:p>
    <w:p w:rsidR="00000000" w:rsidRPr="00434633" w:rsidP="00434633">
      <w:pPr>
        <w:pStyle w:val="AllowPageBreak"/>
      </w:pPr>
    </w:p>
    <w:p w:rsidR="00000000" w:rsidRPr="00434633" w:rsidP="00434633">
      <w:pPr>
        <w:pStyle w:val="Heading1"/>
      </w:pPr>
      <w:bookmarkStart w:id="4" w:name="O_1293045"/>
      <w:bookmarkEnd w:id="4"/>
      <w:r w:rsidRPr="00434633">
        <w:t>Assessment Conditions</w:t>
      </w:r>
    </w:p>
    <w:p w:rsidR="00000000" w:rsidRPr="00434633" w:rsidP="007A1CD2">
      <w:pPr>
        <w:pStyle w:val="BodyText"/>
      </w:pPr>
      <w:r w:rsidRPr="00434633">
        <w:t xml:space="preserve">Assessors must meet the requirements for assessors contained in the Standards for Registered Training Organisations. </w:t>
      </w:r>
    </w:p>
    <w:p w:rsidR="00000000" w:rsidRPr="00434633" w:rsidP="007A1CD2">
      <w:pPr>
        <w:pStyle w:val="BodyText"/>
      </w:pPr>
      <w:r w:rsidRPr="00434633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34633" w:rsidP="00434633">
      <w:pPr>
        <w:pStyle w:val="Heading1"/>
      </w:pPr>
      <w:bookmarkStart w:id="5" w:name="O_1293058"/>
      <w:bookmarkEnd w:id="5"/>
      <w:r w:rsidRPr="00434633">
        <w:t>Links</w:t>
      </w:r>
    </w:p>
    <w:p w:rsidR="00000000" w:rsidRPr="00434633" w:rsidP="007A1CD2">
      <w:pPr>
        <w:pStyle w:val="BodyText"/>
      </w:pPr>
      <w:r w:rsidRPr="004346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F42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4633" w:rsidP="00434633"/>
    <w:sectPr w:rsidSect="004346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 w:rsidRPr="007A1CD2" w:rsidP="007A1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D2" w:rsidP="00434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1CD2" w:rsidP="00434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A1CD2" w:rsidP="00434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633" w:rsidRPr="007A1CD2" w:rsidP="007A1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CD2" w:rsidRPr="002D2AF8" w:rsidP="00434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CPCCPA3005 Maintain and repair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A1CD2" w:rsidP="00434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6E1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41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2F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633"/>
  </w:style>
  <w:style w:type="character" w:customStyle="1" w:styleId="Heading1Char">
    <w:name w:val="Heading 1 Char"/>
    <w:basedOn w:val="DefaultParagraphFont"/>
    <w:link w:val="Heading1"/>
    <w:rsid w:val="00434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6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46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4633"/>
    <w:rPr>
      <w:b/>
      <w:spacing w:val="0"/>
    </w:rPr>
  </w:style>
  <w:style w:type="paragraph" w:customStyle="1" w:styleId="SuperTitle">
    <w:name w:val="SuperTitle"/>
    <w:basedOn w:val="Title"/>
    <w:rsid w:val="00434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633"/>
    <w:rPr>
      <w:i/>
    </w:rPr>
  </w:style>
  <w:style w:type="paragraph" w:styleId="Caption">
    <w:name w:val="caption"/>
    <w:basedOn w:val="BodyText"/>
    <w:next w:val="Normal"/>
    <w:qFormat/>
    <w:rsid w:val="00434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633"/>
  </w:style>
  <w:style w:type="paragraph" w:styleId="TableofFigures">
    <w:name w:val="table of figures"/>
    <w:basedOn w:val="Normal"/>
    <w:next w:val="Normal"/>
    <w:semiHidden/>
    <w:rsid w:val="00434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6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633"/>
    <w:rPr>
      <w:rFonts w:ascii="Wingdings" w:hAnsi="Wingdings"/>
    </w:rPr>
  </w:style>
  <w:style w:type="paragraph" w:customStyle="1" w:styleId="TableHeading">
    <w:name w:val="Table Heading"/>
    <w:basedOn w:val="HeadingBase"/>
    <w:rsid w:val="00434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633"/>
    <w:rPr>
      <w:color w:val="0033CC"/>
      <w:u w:val="none"/>
    </w:rPr>
  </w:style>
  <w:style w:type="paragraph" w:customStyle="1" w:styleId="BodyTextRight">
    <w:name w:val="Body Text Right"/>
    <w:basedOn w:val="BodyText"/>
    <w:rsid w:val="00434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6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633"/>
    <w:rPr>
      <w:sz w:val="32"/>
    </w:rPr>
  </w:style>
  <w:style w:type="paragraph" w:customStyle="1" w:styleId="HeadingProcedure">
    <w:name w:val="Heading Procedure"/>
    <w:basedOn w:val="HeadingBase"/>
    <w:next w:val="Normal"/>
    <w:rsid w:val="00434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633"/>
    <w:pPr>
      <w:spacing w:before="60" w:after="60"/>
    </w:pPr>
  </w:style>
  <w:style w:type="paragraph" w:styleId="ListContinue">
    <w:name w:val="List Continue"/>
    <w:basedOn w:val="List"/>
    <w:rsid w:val="00434633"/>
    <w:pPr>
      <w:ind w:firstLine="0"/>
    </w:pPr>
  </w:style>
  <w:style w:type="paragraph" w:customStyle="1" w:styleId="ListNote">
    <w:name w:val="List Note"/>
    <w:basedOn w:val="List"/>
    <w:rsid w:val="00434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633"/>
    <w:rPr>
      <w:rFonts w:ascii="Courier New" w:hAnsi="Courier New"/>
    </w:rPr>
  </w:style>
  <w:style w:type="paragraph" w:customStyle="1" w:styleId="NoteBullet">
    <w:name w:val="Note Bullet"/>
    <w:basedOn w:val="Note"/>
    <w:rsid w:val="00434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6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633"/>
    <w:rPr>
      <w:b/>
      <w:smallCaps/>
    </w:rPr>
  </w:style>
  <w:style w:type="paragraph" w:customStyle="1" w:styleId="TableListNumber">
    <w:name w:val="Table List Number"/>
    <w:basedOn w:val="ListNumber"/>
    <w:rsid w:val="00434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633"/>
    <w:pPr>
      <w:numPr>
        <w:numId w:val="9"/>
      </w:numPr>
    </w:pPr>
  </w:style>
  <w:style w:type="paragraph" w:customStyle="1" w:styleId="ListAlpha2">
    <w:name w:val="List Alpha 2"/>
    <w:basedOn w:val="List2"/>
    <w:rsid w:val="00434633"/>
    <w:pPr>
      <w:numPr>
        <w:numId w:val="8"/>
      </w:numPr>
    </w:pPr>
  </w:style>
  <w:style w:type="paragraph" w:styleId="List2">
    <w:name w:val="List 2"/>
    <w:basedOn w:val="BodyText"/>
    <w:rsid w:val="00434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6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6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633"/>
    <w:pPr>
      <w:numPr>
        <w:numId w:val="4"/>
      </w:numPr>
    </w:pPr>
  </w:style>
  <w:style w:type="paragraph" w:styleId="ListContinue2">
    <w:name w:val="List Continue 2"/>
    <w:basedOn w:val="List2"/>
    <w:rsid w:val="00434633"/>
    <w:pPr>
      <w:ind w:firstLine="0"/>
    </w:pPr>
  </w:style>
  <w:style w:type="paragraph" w:styleId="ListContinue3">
    <w:name w:val="List Continue 3"/>
    <w:basedOn w:val="List3"/>
    <w:rsid w:val="00434633"/>
    <w:pPr>
      <w:ind w:left="1021" w:firstLine="0"/>
    </w:pPr>
  </w:style>
  <w:style w:type="paragraph" w:styleId="ListContinue4">
    <w:name w:val="List Continue 4"/>
    <w:basedOn w:val="List4"/>
    <w:rsid w:val="00434633"/>
    <w:pPr>
      <w:ind w:firstLine="0"/>
    </w:pPr>
  </w:style>
  <w:style w:type="paragraph" w:styleId="ListContinue5">
    <w:name w:val="List Continue 5"/>
    <w:basedOn w:val="List5"/>
    <w:rsid w:val="00434633"/>
    <w:pPr>
      <w:ind w:firstLine="0"/>
    </w:pPr>
  </w:style>
  <w:style w:type="paragraph" w:styleId="ListNumber3">
    <w:name w:val="List Number 3"/>
    <w:basedOn w:val="List3"/>
    <w:rsid w:val="00434633"/>
    <w:pPr>
      <w:numPr>
        <w:numId w:val="5"/>
      </w:numPr>
    </w:pPr>
  </w:style>
  <w:style w:type="paragraph" w:styleId="ListNumber4">
    <w:name w:val="List Number 4"/>
    <w:basedOn w:val="List4"/>
    <w:rsid w:val="00434633"/>
    <w:pPr>
      <w:numPr>
        <w:numId w:val="6"/>
      </w:numPr>
    </w:pPr>
  </w:style>
  <w:style w:type="paragraph" w:styleId="ListNumber5">
    <w:name w:val="List Number 5"/>
    <w:basedOn w:val="List5"/>
    <w:rsid w:val="00434633"/>
    <w:pPr>
      <w:numPr>
        <w:numId w:val="7"/>
      </w:numPr>
    </w:pPr>
  </w:style>
  <w:style w:type="paragraph" w:styleId="BlockText">
    <w:name w:val="Block Text"/>
    <w:basedOn w:val="Normal"/>
    <w:rsid w:val="00434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633"/>
    <w:rPr>
      <w:sz w:val="16"/>
      <w:vertAlign w:val="superscript"/>
    </w:rPr>
  </w:style>
  <w:style w:type="character" w:customStyle="1" w:styleId="Symbols">
    <w:name w:val="Symbols"/>
    <w:basedOn w:val="DefaultParagraphFont"/>
    <w:rsid w:val="00434633"/>
    <w:rPr>
      <w:rFonts w:ascii="Symbol" w:hAnsi="Symbol"/>
    </w:rPr>
  </w:style>
  <w:style w:type="character" w:customStyle="1" w:styleId="MenuOptions">
    <w:name w:val="Menu Options"/>
    <w:basedOn w:val="DefaultParagraphFont"/>
    <w:rsid w:val="00434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633"/>
    <w:rPr>
      <w:b/>
    </w:rPr>
  </w:style>
  <w:style w:type="character" w:customStyle="1" w:styleId="Underlined">
    <w:name w:val="Underlined"/>
    <w:basedOn w:val="DefaultParagraphFont"/>
    <w:rsid w:val="00434633"/>
    <w:rPr>
      <w:u w:val="single"/>
    </w:rPr>
  </w:style>
  <w:style w:type="paragraph" w:customStyle="1" w:styleId="TableBodyTextRight">
    <w:name w:val="Table Body Text Right"/>
    <w:basedOn w:val="TableBodyText"/>
    <w:rsid w:val="00434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633"/>
    <w:rPr>
      <w:sz w:val="18"/>
    </w:rPr>
  </w:style>
  <w:style w:type="paragraph" w:customStyle="1" w:styleId="BodySmallRight">
    <w:name w:val="Body Small Right"/>
    <w:basedOn w:val="BodyTextRight"/>
    <w:rsid w:val="00434633"/>
    <w:rPr>
      <w:sz w:val="18"/>
      <w:szCs w:val="18"/>
    </w:rPr>
  </w:style>
  <w:style w:type="paragraph" w:customStyle="1" w:styleId="MarginEdition">
    <w:name w:val="Margin Edition"/>
    <w:basedOn w:val="MarginNote"/>
    <w:rsid w:val="00434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633"/>
    <w:rPr>
      <w:sz w:val="2"/>
      <w:szCs w:val="2"/>
    </w:rPr>
  </w:style>
  <w:style w:type="character" w:customStyle="1" w:styleId="Small">
    <w:name w:val="Small"/>
    <w:basedOn w:val="DefaultParagraphFont"/>
    <w:rsid w:val="00434633"/>
    <w:rPr>
      <w:sz w:val="16"/>
    </w:rPr>
  </w:style>
  <w:style w:type="paragraph" w:customStyle="1" w:styleId="WideTable">
    <w:name w:val="Wide Table"/>
    <w:basedOn w:val="Normal"/>
    <w:rsid w:val="00434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633"/>
  </w:style>
  <w:style w:type="paragraph" w:styleId="Quote">
    <w:name w:val="Quote"/>
    <w:basedOn w:val="Heading1"/>
    <w:link w:val="QuoteChar"/>
    <w:qFormat/>
    <w:rsid w:val="00434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633"/>
    <w:pPr>
      <w:pageBreakBefore/>
    </w:pPr>
  </w:style>
  <w:style w:type="paragraph" w:customStyle="1" w:styleId="Border">
    <w:name w:val="Border"/>
    <w:basedOn w:val="Normal"/>
    <w:qFormat/>
    <w:rsid w:val="00434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633"/>
    <w:rPr>
      <w:u w:val="single"/>
    </w:rPr>
  </w:style>
  <w:style w:type="character" w:customStyle="1" w:styleId="BoldandItalics">
    <w:name w:val="Bold and Italics"/>
    <w:qFormat/>
    <w:rsid w:val="00434633"/>
    <w:rPr>
      <w:b/>
      <w:i/>
      <w:u w:val="none"/>
    </w:rPr>
  </w:style>
  <w:style w:type="paragraph" w:styleId="BalloonText">
    <w:name w:val="Balloon Text"/>
    <w:basedOn w:val="Normal"/>
    <w:link w:val="BalloonTextChar"/>
    <w:rsid w:val="00434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633"/>
    <w:pPr>
      <w:spacing w:before="0" w:after="0"/>
    </w:pPr>
  </w:style>
  <w:style w:type="paragraph" w:customStyle="1" w:styleId="BodyTextBold">
    <w:name w:val="Body Text Bold"/>
    <w:basedOn w:val="BodyText"/>
    <w:qFormat/>
    <w:rsid w:val="00434633"/>
    <w:rPr>
      <w:b/>
    </w:rPr>
  </w:style>
  <w:style w:type="character" w:styleId="Hyperlink">
    <w:name w:val="Hyperlink"/>
    <w:basedOn w:val="DefaultParagraphFont"/>
    <w:uiPriority w:val="99"/>
    <w:unhideWhenUsed/>
    <w:rsid w:val="007A1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2181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CPCCPA3005 Maintain and repair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