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D89" w:rsidP="00E71D89">
      <w:pPr>
        <w:pStyle w:val="Title"/>
      </w:pPr>
      <w:r>
        <w:fldChar w:fldCharType="begin"/>
      </w:r>
      <w:r>
        <w:instrText xml:space="preserve"> TITLE   \* MERGEFORMAT </w:instrText>
      </w:r>
      <w:r>
        <w:fldChar w:fldCharType="separate"/>
      </w:r>
      <w:r>
        <w:t>CPCCPA3004 Finish segmental paving</w:t>
      </w:r>
      <w:r>
        <w:fldChar w:fldCharType="end"/>
      </w:r>
    </w:p>
    <w:p w:rsidR="00E71D89" w:rsidP="00E71D89">
      <w:pPr>
        <w:pStyle w:val="Version"/>
        <w:sectPr w:rsidSect="00C04E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4E9C" w:rsidP="00C04E9C">
      <w:pPr>
        <w:pStyle w:val="SuperHeading"/>
      </w:pPr>
      <w:r w:rsidRPr="00C04E9C">
        <w:t>CPCCPA3004 Finish segmental paving</w:t>
      </w:r>
    </w:p>
    <w:p w:rsidR="00000000" w:rsidRPr="00C04E9C" w:rsidP="00C04E9C">
      <w:pPr>
        <w:pStyle w:val="Heading1"/>
      </w:pPr>
      <w:bookmarkStart w:id="1" w:name="O_1293072"/>
      <w:bookmarkEnd w:id="1"/>
      <w:r w:rsidRPr="00C04E9C">
        <w:t>Modification History</w:t>
      </w:r>
    </w:p>
    <w:tbl>
      <w:tblPr>
        <w:tblW w:w="0" w:type="auto"/>
        <w:tblLayout w:type="fixed"/>
        <w:tblCellMar>
          <w:left w:w="62" w:type="dxa"/>
          <w:right w:w="62" w:type="dxa"/>
        </w:tblCellMar>
        <w:tblLook w:val="0000"/>
      </w:tblPr>
      <w:tblGrid>
        <w:gridCol w:w="1128"/>
        <w:gridCol w:w="7944"/>
      </w:tblGrid>
      <w:tr w:rsidTr="00C04E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Release 2</w:t>
            </w:r>
          </w:p>
        </w:tc>
        <w:tc>
          <w:tcPr>
            <w:tcW w:w="794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Updated reference to general construction induction training program.</w:t>
            </w:r>
          </w:p>
        </w:tc>
      </w:tr>
      <w:tr w:rsidTr="00C04E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Release 1</w:t>
            </w:r>
          </w:p>
        </w:tc>
        <w:tc>
          <w:tcPr>
            <w:tcW w:w="7944" w:type="dxa"/>
            <w:tcBorders>
              <w:top w:val="nil"/>
              <w:left w:val="nil"/>
              <w:bottom w:val="nil"/>
              <w:right w:val="nil"/>
            </w:tcBorders>
            <w:tcMar>
              <w:top w:w="0" w:type="dxa"/>
              <w:left w:w="62" w:type="dxa"/>
              <w:bottom w:w="0" w:type="dxa"/>
              <w:right w:w="62" w:type="dxa"/>
            </w:tcMar>
          </w:tcPr>
          <w:p w:rsidR="00000000" w:rsidRPr="00C04E9C" w:rsidP="00C04E9C">
            <w:pPr>
              <w:pStyle w:val="BodyText"/>
            </w:pPr>
            <w:r w:rsidRPr="00C04E9C">
              <w:t>This version first released with CPC Construction, Plumbing and Services Training Package Release 5.0.</w:t>
            </w:r>
          </w:p>
          <w:p w:rsidR="00000000" w:rsidRPr="00C04E9C" w:rsidP="00C04E9C">
            <w:pPr>
              <w:pStyle w:val="BodyText"/>
            </w:pPr>
            <w:r w:rsidRPr="00C04E9C">
              <w:t>Supersedes and is equivalent to CPCCPA300</w:t>
            </w:r>
            <w:r w:rsidRPr="00C04E9C">
              <w:t>4A Finish segmental paving.  Minor title change.  Updated to meet the Standards for Training Packages 2012.</w:t>
            </w:r>
          </w:p>
        </w:tc>
      </w:tr>
    </w:tbl>
    <w:p w:rsidR="00000000" w:rsidRPr="00C04E9C" w:rsidP="00C04E9C">
      <w:pPr>
        <w:pStyle w:val="BodyText"/>
      </w:pPr>
    </w:p>
    <w:p w:rsidR="00000000" w:rsidRPr="00C04E9C" w:rsidP="00C04E9C">
      <w:pPr>
        <w:pStyle w:val="AllowPageBreak"/>
      </w:pPr>
    </w:p>
    <w:p w:rsidR="00000000" w:rsidRPr="00C04E9C" w:rsidP="00C04E9C">
      <w:pPr>
        <w:pStyle w:val="Heading1"/>
      </w:pPr>
      <w:bookmarkStart w:id="2" w:name="O_1293071"/>
      <w:bookmarkEnd w:id="2"/>
      <w:r w:rsidRPr="00C04E9C">
        <w:t>Application</w:t>
      </w:r>
    </w:p>
    <w:p w:rsidR="00000000" w:rsidRPr="00C04E9C" w:rsidP="00E71D89">
      <w:pPr>
        <w:pStyle w:val="BodyText"/>
      </w:pPr>
      <w:r w:rsidRPr="00C04E9C">
        <w:t>This unit specifies the skills and knowledge required to finish paving work by setting pavers using a variety of ma</w:t>
      </w:r>
      <w:r w:rsidRPr="00C04E9C">
        <w:t xml:space="preserve">terials. </w:t>
      </w:r>
    </w:p>
    <w:p w:rsidR="00000000" w:rsidRPr="00C04E9C" w:rsidP="00E71D89">
      <w:pPr>
        <w:pStyle w:val="BodyText"/>
      </w:pPr>
      <w:r w:rsidRPr="00C04E9C">
        <w:t>This unit applies to those who finish paving on external areas on new and existing sites. It is suitable for people operating with some autonomy. A person working at this level would be expected to take responsibility for organising and completin</w:t>
      </w:r>
      <w:r w:rsidRPr="00C04E9C">
        <w:t>g tasks assigned to them without needing close supervision.</w:t>
      </w:r>
    </w:p>
    <w:p w:rsidR="00000000" w:rsidRPr="00C04E9C" w:rsidP="00E71D89">
      <w:pPr>
        <w:pStyle w:val="BodyText"/>
      </w:pPr>
      <w:r w:rsidRPr="00C04E9C">
        <w:t>Completion of the general construction induction training program specified by the model Code of Practice for Construction Work is required for any person who is to carry out construction work. Ac</w:t>
      </w:r>
      <w:r w:rsidRPr="00C04E9C">
        <w:t xml:space="preserve">hievement of </w:t>
      </w:r>
      <w:r w:rsidRPr="00C04E9C">
        <w:rPr>
          <w:rStyle w:val="Emphasis"/>
        </w:rPr>
        <w:t>CPCWHS1001</w:t>
      </w:r>
      <w:r w:rsidRPr="00C04E9C">
        <w:t> </w:t>
      </w:r>
      <w:r w:rsidRPr="00C04E9C">
        <w:rPr>
          <w:rStyle w:val="Emphasis"/>
        </w:rPr>
        <w:t>Prepare to work safely in the construction industry</w:t>
      </w:r>
      <w:r w:rsidRPr="00C04E9C">
        <w:t> meets this requirement.</w:t>
      </w:r>
    </w:p>
    <w:p w:rsidR="00000000" w:rsidRPr="00C04E9C" w:rsidP="00E71D89">
      <w:pPr>
        <w:pStyle w:val="BodyText"/>
      </w:pPr>
      <w:r w:rsidRPr="00C04E9C">
        <w:t xml:space="preserve">No licensing, legislative or certification requirements apply to this unit at the time of publication. </w:t>
      </w:r>
    </w:p>
    <w:p w:rsidR="00000000" w:rsidRPr="00C04E9C" w:rsidP="00C04E9C">
      <w:pPr>
        <w:pStyle w:val="Heading1"/>
      </w:pPr>
      <w:bookmarkStart w:id="3" w:name="O_1293070"/>
      <w:bookmarkEnd w:id="3"/>
      <w:r w:rsidRPr="00C04E9C">
        <w:t>Pre-requisite Unit</w:t>
      </w:r>
    </w:p>
    <w:p w:rsidR="00000000" w:rsidRPr="00C04E9C" w:rsidP="00E71D89">
      <w:pPr>
        <w:pStyle w:val="BodyText"/>
      </w:pPr>
      <w:r w:rsidRPr="00C04E9C">
        <w:t>CPCCWHS2001 Ap</w:t>
      </w:r>
      <w:r w:rsidRPr="00C04E9C">
        <w:t>ply WHS requirements, policies and procedures in the construction industry</w:t>
      </w:r>
    </w:p>
    <w:p w:rsidR="00000000" w:rsidRPr="00C04E9C" w:rsidP="00C04E9C">
      <w:pPr>
        <w:pStyle w:val="Heading1"/>
      </w:pPr>
      <w:bookmarkStart w:id="4" w:name="O_1293069"/>
      <w:bookmarkEnd w:id="4"/>
      <w:r w:rsidRPr="00C04E9C">
        <w:t>Unit Sector</w:t>
      </w:r>
    </w:p>
    <w:p w:rsidR="00000000" w:rsidRPr="00C04E9C" w:rsidP="00E71D89">
      <w:pPr>
        <w:pStyle w:val="BodyText"/>
      </w:pPr>
      <w:r w:rsidRPr="00C04E9C">
        <w:t>Bricklaying, Blocklaying and Stonemasonry</w:t>
      </w:r>
    </w:p>
    <w:p w:rsidR="00000000" w:rsidRPr="00C04E9C" w:rsidP="00C04E9C">
      <w:pPr>
        <w:pStyle w:val="Heading1"/>
      </w:pPr>
      <w:bookmarkStart w:id="5" w:name="O_1293068"/>
      <w:bookmarkEnd w:id="5"/>
      <w:r w:rsidRPr="00C04E9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4E9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Performance criteria describe what needs to be done to demonstrate achievement of the element.</w:t>
            </w:r>
          </w:p>
        </w:tc>
      </w:tr>
      <w:tr w:rsidTr="00C04E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w:t>
            </w:r>
          </w:p>
        </w:tc>
        <w:tc>
          <w:tcPr>
            <w:tcW w:w="2357" w:type="dxa"/>
            <w:vMerge w:val="restart"/>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Plan and prepare the work.</w:t>
            </w: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1.1</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 xml:space="preserve">Select, fit correctly and use personal protective equipment (PPE) appropriate for job. </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1.2</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Read, interpret and apply finish segmental paving requirements from current plans and specifications.</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1.3</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 xml:space="preserve">Follow requirements in workplace safety and environmental documentation and workplace procedures. </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1.4</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Use measurements and apply formulas to ca</w:t>
            </w:r>
            <w:r w:rsidRPr="00C04E9C">
              <w:t xml:space="preserve">lculate material quantities.  </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1.5</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Determine job priorities and sequence job tasks in consultation with others on site.</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1.6</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Select and check condition of equipment and tools and report any damage or faults to relevant person.</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1.7</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Check conformity of materials against the specifications and place materials in in preparation for the work.</w:t>
            </w:r>
          </w:p>
        </w:tc>
      </w:tr>
      <w:tr w:rsidTr="00C04E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4E9C">
            <w:pPr>
              <w:pStyle w:val="BodyText"/>
              <w:rPr>
                <w:lang w:val="en-NZ"/>
              </w:rPr>
            </w:pPr>
          </w:p>
        </w:tc>
      </w:tr>
      <w:tr w:rsidTr="00C04E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2</w:t>
            </w:r>
          </w:p>
        </w:tc>
        <w:tc>
          <w:tcPr>
            <w:tcW w:w="2357" w:type="dxa"/>
            <w:vMerge w:val="restart"/>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Set segmental pavers.</w:t>
            </w: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2.1</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Secure paved area with an edging course as specified.</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2.2</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Set segmental pavers with specified material and compact.</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2.3</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Repeat setting process as required to ensure joints are full.</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2.4</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Check paving for chipped, cracked or damaged pavers and replace.</w:t>
            </w:r>
          </w:p>
        </w:tc>
      </w:tr>
      <w:tr w:rsidTr="00C04E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4E9C">
            <w:pPr>
              <w:pStyle w:val="BodyText"/>
              <w:rPr>
                <w:lang w:val="en-NZ"/>
              </w:rPr>
            </w:pPr>
          </w:p>
        </w:tc>
      </w:tr>
      <w:tr w:rsidTr="00C04E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3</w:t>
            </w:r>
          </w:p>
        </w:tc>
        <w:tc>
          <w:tcPr>
            <w:tcW w:w="2357" w:type="dxa"/>
            <w:vMerge w:val="restart"/>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Clean up.</w:t>
            </w: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3.1</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Clear the work area, and</w:t>
            </w:r>
            <w:r w:rsidRPr="00C04E9C">
              <w:t xml:space="preserve"> dispose of, reuse or recycle materials following workplace and environmental requirements.</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3.2</w:t>
            </w:r>
          </w:p>
        </w:tc>
        <w:tc>
          <w:tcPr>
            <w:tcW w:w="5659"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Clean tools and equipment, check for serviceability and report damage or faults.</w:t>
            </w:r>
          </w:p>
        </w:tc>
      </w:tr>
      <w:tr w:rsidTr="00C04E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4E9C">
            <w:pPr>
              <w:pStyle w:val="BodyText"/>
              <w:rPr>
                <w:lang w:val="en-NZ"/>
              </w:rPr>
            </w:pPr>
            <w:r w:rsidRPr="00C04E9C">
              <w:t>3.3</w:t>
            </w:r>
          </w:p>
        </w:tc>
        <w:tc>
          <w:tcPr>
            <w:tcW w:w="5659" w:type="dxa"/>
            <w:tcBorders>
              <w:top w:val="nil"/>
              <w:left w:val="nil"/>
              <w:bottom w:val="nil"/>
              <w:right w:val="nil"/>
            </w:tcBorders>
            <w:tcMar>
              <w:top w:w="0" w:type="dxa"/>
              <w:left w:w="62" w:type="dxa"/>
              <w:bottom w:w="0" w:type="dxa"/>
              <w:right w:w="62" w:type="dxa"/>
            </w:tcMar>
          </w:tcPr>
          <w:p w:rsidR="00000000" w:rsidRPr="00C04E9C" w:rsidP="00C04E9C">
            <w:pPr>
              <w:pStyle w:val="BodyText"/>
            </w:pPr>
            <w:r w:rsidRPr="00C04E9C">
              <w:t>Store and secure tools and equipment following workplace procedures.</w:t>
            </w:r>
          </w:p>
        </w:tc>
      </w:tr>
    </w:tbl>
    <w:p w:rsidR="00000000" w:rsidRPr="00C04E9C" w:rsidP="00C04E9C">
      <w:pPr>
        <w:pStyle w:val="BodyText"/>
      </w:pPr>
    </w:p>
    <w:p w:rsidR="00000000" w:rsidRPr="00C04E9C" w:rsidP="00C04E9C">
      <w:pPr>
        <w:pStyle w:val="AllowPageBreak"/>
      </w:pPr>
    </w:p>
    <w:p w:rsidR="00000000" w:rsidRPr="00C04E9C" w:rsidP="00C04E9C">
      <w:pPr>
        <w:pStyle w:val="Heading1"/>
      </w:pPr>
      <w:bookmarkStart w:id="6" w:name="O_1293067"/>
      <w:bookmarkEnd w:id="6"/>
      <w:r w:rsidRPr="00C04E9C">
        <w:t>Foundation Skills</w:t>
      </w:r>
    </w:p>
    <w:p w:rsidR="00000000" w:rsidRPr="00C04E9C" w:rsidP="00E71D89">
      <w:pPr>
        <w:pStyle w:val="BodyText"/>
      </w:pPr>
      <w:r w:rsidRPr="00C04E9C">
        <w:t xml:space="preserve">Candidates require: </w:t>
      </w:r>
    </w:p>
    <w:p w:rsidR="00000000" w:rsidRPr="00C04E9C" w:rsidP="00C04E9C">
      <w:pPr>
        <w:pStyle w:val="ListBullet"/>
      </w:pPr>
      <w:r w:rsidRPr="00C04E9C">
        <w:t>technology skills to:</w:t>
      </w:r>
    </w:p>
    <w:p w:rsidR="00000000" w:rsidRPr="00C04E9C" w:rsidP="00C04E9C">
      <w:pPr>
        <w:pStyle w:val="ListBullet2"/>
      </w:pPr>
      <w:r w:rsidRPr="00C04E9C">
        <w:t>use digital tools and devices to source job information and communicate effectively with others.</w:t>
      </w:r>
    </w:p>
    <w:p w:rsidR="00000000" w:rsidRPr="00C04E9C" w:rsidP="00C04E9C">
      <w:pPr>
        <w:pStyle w:val="AllowPageBreak"/>
      </w:pPr>
    </w:p>
    <w:p w:rsidR="00000000" w:rsidRPr="00C04E9C" w:rsidP="00C04E9C">
      <w:pPr>
        <w:pStyle w:val="Heading1"/>
      </w:pPr>
      <w:bookmarkStart w:id="7" w:name="O_1293066"/>
      <w:bookmarkEnd w:id="7"/>
      <w:r w:rsidRPr="00C04E9C">
        <w:t>Unit Mapping Information</w:t>
      </w:r>
    </w:p>
    <w:p w:rsidR="00000000" w:rsidRPr="00C04E9C" w:rsidP="00E71D89">
      <w:pPr>
        <w:pStyle w:val="BodyText"/>
      </w:pPr>
      <w:r w:rsidRPr="00C04E9C">
        <w:t>Supersedes and is equivalent to CPCCPA3004A Finish segmental paving</w:t>
      </w:r>
    </w:p>
    <w:p w:rsidR="00000000" w:rsidRPr="00C04E9C" w:rsidP="00C04E9C">
      <w:pPr>
        <w:pStyle w:val="Heading1"/>
      </w:pPr>
      <w:bookmarkStart w:id="8" w:name="O_1293073"/>
      <w:bookmarkEnd w:id="8"/>
      <w:r w:rsidRPr="00C04E9C">
        <w:t>Links</w:t>
      </w:r>
    </w:p>
    <w:p w:rsidR="00000000" w:rsidRPr="00C04E9C" w:rsidP="00E71D89">
      <w:pPr>
        <w:pStyle w:val="BodyText"/>
      </w:pPr>
      <w:r w:rsidRPr="00C04E9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D1532">
        <w:rPr>
          <w:rStyle w:val="Hyperlink"/>
        </w:rPr>
        <w:t>https://vetnet.gov.au/Pages/TrainingDocs.aspx?q=7e15fa6a-68b8-4097-b099-030a5569b1ad</w:t>
      </w:r>
      <w:r>
        <w:fldChar w:fldCharType="end"/>
      </w:r>
    </w:p>
    <w:p w:rsidR="00000000" w:rsidRPr="00C04E9C" w:rsidP="00C04E9C"/>
    <w:sectPr w:rsidSect="00C04E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9C" w:rsidRPr="00E71D89" w:rsidP="00E71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89" w:rsidP="00C04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D89" w:rsidP="00C04E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71D89" w:rsidP="00C04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E9C" w:rsidRPr="00E71D89" w:rsidP="00E71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D89" w:rsidRPr="002D2AF8" w:rsidP="00C04E9C">
    <w:pPr>
      <w:pStyle w:val="Header"/>
      <w:framePr w:wrap="around"/>
    </w:pPr>
    <w:r>
      <w:fldChar w:fldCharType="begin"/>
    </w:r>
    <w:r>
      <w:instrText xml:space="preserve"> TITLE   \* MERGEFORMAT </w:instrText>
    </w:r>
    <w:r>
      <w:fldChar w:fldCharType="separate"/>
    </w:r>
    <w:r>
      <w:t>CPCCPA3004 Finish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71D89" w:rsidP="00C04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2E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A0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203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E9C"/>
    <w:pPr>
      <w:spacing w:before="360" w:after="60"/>
      <w:outlineLvl w:val="0"/>
    </w:pPr>
    <w:rPr>
      <w:sz w:val="32"/>
    </w:rPr>
  </w:style>
  <w:style w:type="paragraph" w:styleId="Heading2">
    <w:name w:val="heading 2"/>
    <w:basedOn w:val="HeadingBase"/>
    <w:next w:val="BodyText"/>
    <w:link w:val="Heading2Char"/>
    <w:qFormat/>
    <w:rsid w:val="00C04E9C"/>
    <w:pPr>
      <w:keepLines/>
      <w:spacing w:before="240" w:after="120"/>
      <w:outlineLvl w:val="1"/>
    </w:pPr>
    <w:rPr>
      <w:sz w:val="28"/>
      <w:szCs w:val="40"/>
    </w:rPr>
  </w:style>
  <w:style w:type="paragraph" w:styleId="Heading3">
    <w:name w:val="heading 3"/>
    <w:basedOn w:val="HeadingBase"/>
    <w:next w:val="BodyText"/>
    <w:link w:val="Heading3Char"/>
    <w:qFormat/>
    <w:rsid w:val="00C04E9C"/>
    <w:pPr>
      <w:spacing w:before="180" w:after="120"/>
      <w:outlineLvl w:val="2"/>
    </w:pPr>
    <w:rPr>
      <w:spacing w:val="-10"/>
      <w:kern w:val="32"/>
    </w:rPr>
  </w:style>
  <w:style w:type="paragraph" w:styleId="Heading4">
    <w:name w:val="heading 4"/>
    <w:basedOn w:val="HeadingBase"/>
    <w:next w:val="BodyText"/>
    <w:link w:val="Heading4Char"/>
    <w:qFormat/>
    <w:rsid w:val="00C04E9C"/>
    <w:pPr>
      <w:spacing w:before="160" w:after="120"/>
      <w:outlineLvl w:val="3"/>
    </w:pPr>
    <w:rPr>
      <w:sz w:val="22"/>
    </w:rPr>
  </w:style>
  <w:style w:type="paragraph" w:styleId="Heading5">
    <w:name w:val="heading 5"/>
    <w:basedOn w:val="HeadingBase"/>
    <w:next w:val="Normal"/>
    <w:link w:val="Heading5Char"/>
    <w:qFormat/>
    <w:rsid w:val="00C04E9C"/>
    <w:pPr>
      <w:spacing w:before="80"/>
      <w:outlineLvl w:val="4"/>
    </w:pPr>
    <w:rPr>
      <w:color w:val="918585"/>
      <w:sz w:val="20"/>
    </w:rPr>
  </w:style>
  <w:style w:type="paragraph" w:styleId="Heading6">
    <w:name w:val="heading 6"/>
    <w:basedOn w:val="HeadingBase"/>
    <w:next w:val="Normal"/>
    <w:link w:val="Heading6Char"/>
    <w:qFormat/>
    <w:rsid w:val="00C04E9C"/>
    <w:pPr>
      <w:spacing w:before="60"/>
      <w:outlineLvl w:val="5"/>
    </w:pPr>
    <w:rPr>
      <w:color w:val="918585"/>
      <w:sz w:val="20"/>
    </w:rPr>
  </w:style>
  <w:style w:type="paragraph" w:styleId="Heading7">
    <w:name w:val="heading 7"/>
    <w:basedOn w:val="Normal"/>
    <w:next w:val="Normal"/>
    <w:link w:val="Heading7Char"/>
    <w:qFormat/>
    <w:rsid w:val="00C04E9C"/>
    <w:pPr>
      <w:ind w:left="720"/>
      <w:outlineLvl w:val="6"/>
    </w:pPr>
    <w:rPr>
      <w:i/>
    </w:rPr>
  </w:style>
  <w:style w:type="paragraph" w:styleId="Heading8">
    <w:name w:val="heading 8"/>
    <w:basedOn w:val="Normal"/>
    <w:next w:val="Normal"/>
    <w:link w:val="Heading8Char"/>
    <w:qFormat/>
    <w:rsid w:val="00C04E9C"/>
    <w:pPr>
      <w:ind w:left="720"/>
      <w:outlineLvl w:val="7"/>
    </w:pPr>
    <w:rPr>
      <w:i/>
    </w:rPr>
  </w:style>
  <w:style w:type="paragraph" w:styleId="Heading9">
    <w:name w:val="heading 9"/>
    <w:basedOn w:val="Normal"/>
    <w:next w:val="Normal"/>
    <w:link w:val="Heading9Char"/>
    <w:qFormat/>
    <w:rsid w:val="00C04E9C"/>
    <w:pPr>
      <w:ind w:left="720"/>
      <w:outlineLvl w:val="8"/>
    </w:pPr>
    <w:rPr>
      <w:i/>
    </w:rPr>
  </w:style>
  <w:style w:type="character" w:default="1" w:styleId="DefaultParagraphFont">
    <w:name w:val="Default Paragraph Font"/>
    <w:uiPriority w:val="1"/>
    <w:unhideWhenUsed/>
    <w:rsid w:val="00C04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E9C"/>
  </w:style>
  <w:style w:type="character" w:customStyle="1" w:styleId="Heading1Char">
    <w:name w:val="Heading 1 Char"/>
    <w:basedOn w:val="DefaultParagraphFont"/>
    <w:link w:val="Heading1"/>
    <w:rsid w:val="00C04E9C"/>
    <w:rPr>
      <w:rFonts w:ascii="Times New Roman" w:eastAsia="Times New Roman" w:hAnsi="Times New Roman" w:cs="Times New Roman"/>
      <w:b/>
      <w:sz w:val="32"/>
      <w:szCs w:val="20"/>
      <w:lang w:eastAsia="en-US"/>
    </w:rPr>
  </w:style>
  <w:style w:type="paragraph" w:styleId="BodyText">
    <w:name w:val="Body Text"/>
    <w:basedOn w:val="Normal"/>
    <w:link w:val="BodyTextChar"/>
    <w:rsid w:val="00C04E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E9C"/>
    <w:rPr>
      <w:rFonts w:ascii="Times New Roman" w:eastAsia="Times New Roman" w:hAnsi="Times New Roman" w:cs="Times New Roman"/>
      <w:sz w:val="24"/>
      <w:lang w:eastAsia="en-US"/>
    </w:rPr>
  </w:style>
  <w:style w:type="paragraph" w:styleId="ListBullet">
    <w:name w:val="List Bullet"/>
    <w:basedOn w:val="List"/>
    <w:rsid w:val="00C04E9C"/>
    <w:pPr>
      <w:numPr>
        <w:numId w:val="12"/>
      </w:numPr>
      <w:tabs>
        <w:tab w:val="clear" w:pos="340"/>
      </w:tabs>
      <w:spacing w:before="40" w:after="40"/>
    </w:pPr>
  </w:style>
  <w:style w:type="paragraph" w:styleId="ListBullet2">
    <w:name w:val="List Bullet 2"/>
    <w:basedOn w:val="List2"/>
    <w:rsid w:val="00C04E9C"/>
    <w:pPr>
      <w:numPr>
        <w:numId w:val="13"/>
      </w:numPr>
      <w:tabs>
        <w:tab w:val="clear" w:pos="680"/>
      </w:tabs>
    </w:pPr>
  </w:style>
  <w:style w:type="character" w:styleId="Emphasis">
    <w:name w:val="Emphasis"/>
    <w:basedOn w:val="DefaultParagraphFont"/>
    <w:qFormat/>
    <w:rsid w:val="00C04E9C"/>
    <w:rPr>
      <w:i/>
    </w:rPr>
  </w:style>
  <w:style w:type="paragraph" w:customStyle="1" w:styleId="SuperHeading">
    <w:name w:val="SuperHeading"/>
    <w:basedOn w:val="Normal"/>
    <w:rsid w:val="00C04E9C"/>
    <w:pPr>
      <w:spacing w:before="240" w:after="120"/>
      <w:outlineLvl w:val="0"/>
    </w:pPr>
    <w:rPr>
      <w:rFonts w:ascii="Times New Roman" w:hAnsi="Times New Roman"/>
      <w:b/>
      <w:sz w:val="32"/>
    </w:rPr>
  </w:style>
  <w:style w:type="paragraph" w:customStyle="1" w:styleId="AllowPageBreak">
    <w:name w:val="AllowPageBreak"/>
    <w:rsid w:val="00C04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E9C"/>
    <w:rPr>
      <w:rFonts w:ascii="Courier New" w:eastAsia="Times New Roman" w:hAnsi="Courier New" w:cs="Times New Roman"/>
      <w:i/>
      <w:szCs w:val="20"/>
      <w:lang w:eastAsia="en-US"/>
    </w:rPr>
  </w:style>
  <w:style w:type="paragraph" w:customStyle="1" w:styleId="HeadingBase">
    <w:name w:val="Heading Base"/>
    <w:rsid w:val="00C04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E9C"/>
    <w:pPr>
      <w:tabs>
        <w:tab w:val="right" w:leader="dot" w:pos="9072"/>
      </w:tabs>
      <w:ind w:left="567"/>
    </w:pPr>
    <w:rPr>
      <w:szCs w:val="22"/>
    </w:rPr>
  </w:style>
  <w:style w:type="paragraph" w:customStyle="1" w:styleId="TOCBase">
    <w:name w:val="TOC Base"/>
    <w:rsid w:val="00C04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E9C"/>
    <w:pPr>
      <w:tabs>
        <w:tab w:val="right" w:leader="dot" w:pos="9072"/>
      </w:tabs>
      <w:spacing w:before="40" w:after="40"/>
      <w:ind w:left="284"/>
    </w:pPr>
    <w:rPr>
      <w:rFonts w:ascii="Times New Roman" w:hAnsi="Times New Roman"/>
    </w:rPr>
  </w:style>
  <w:style w:type="paragraph" w:styleId="TOC1">
    <w:name w:val="toc 1"/>
    <w:basedOn w:val="TOCBase"/>
    <w:next w:val="Normal"/>
    <w:rsid w:val="00C04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E9C"/>
    <w:rPr>
      <w:rFonts w:ascii="Times New Roman" w:eastAsia="Times New Roman" w:hAnsi="Times New Roman" w:cs="Times New Roman"/>
      <w:sz w:val="16"/>
      <w:lang w:eastAsia="en-US"/>
    </w:rPr>
  </w:style>
  <w:style w:type="paragraph" w:styleId="Title">
    <w:name w:val="Title"/>
    <w:basedOn w:val="HeadingBase"/>
    <w:link w:val="TitleChar"/>
    <w:qFormat/>
    <w:rsid w:val="00C04E9C"/>
    <w:pPr>
      <w:spacing w:before="5040"/>
      <w:jc w:val="center"/>
    </w:pPr>
    <w:rPr>
      <w:sz w:val="48"/>
      <w:szCs w:val="72"/>
      <w:lang w:val="en-US"/>
    </w:rPr>
  </w:style>
  <w:style w:type="character" w:customStyle="1" w:styleId="TitleChar">
    <w:name w:val="Title Char"/>
    <w:basedOn w:val="DefaultParagraphFont"/>
    <w:link w:val="Title"/>
    <w:rsid w:val="00C04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E9C"/>
    <w:pPr>
      <w:tabs>
        <w:tab w:val="left" w:pos="3600"/>
        <w:tab w:val="left" w:pos="3958"/>
      </w:tabs>
    </w:pPr>
  </w:style>
  <w:style w:type="paragraph" w:styleId="List">
    <w:name w:val="List"/>
    <w:basedOn w:val="BodyText"/>
    <w:next w:val="BodyText"/>
    <w:rsid w:val="00C04E9C"/>
    <w:pPr>
      <w:tabs>
        <w:tab w:val="left" w:pos="340"/>
      </w:tabs>
      <w:spacing w:before="60" w:after="60"/>
      <w:ind w:left="340" w:hanging="340"/>
    </w:pPr>
  </w:style>
  <w:style w:type="paragraph" w:customStyle="1" w:styleId="Note">
    <w:name w:val="Note"/>
    <w:basedOn w:val="BodyText"/>
    <w:rsid w:val="00C04E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4E9C"/>
    <w:rPr>
      <w:b/>
      <w:spacing w:val="0"/>
    </w:rPr>
  </w:style>
  <w:style w:type="paragraph" w:customStyle="1" w:styleId="SuperTitle">
    <w:name w:val="SuperTitle"/>
    <w:basedOn w:val="Title"/>
    <w:rsid w:val="00C04E9C"/>
    <w:pPr>
      <w:framePr w:wrap="auto" w:hAnchor="text" w:y="6049"/>
    </w:pPr>
    <w:rPr>
      <w:color w:val="000000"/>
      <w:sz w:val="40"/>
    </w:rPr>
  </w:style>
  <w:style w:type="paragraph" w:customStyle="1" w:styleId="TOCTitle">
    <w:name w:val="TOCTitle"/>
    <w:basedOn w:val="Heading1"/>
    <w:rsid w:val="00C04E9C"/>
    <w:pPr>
      <w:spacing w:after="240"/>
      <w:jc w:val="center"/>
      <w:outlineLvl w:val="9"/>
    </w:pPr>
    <w:rPr>
      <w:caps/>
    </w:rPr>
  </w:style>
  <w:style w:type="paragraph" w:customStyle="1" w:styleId="Version">
    <w:name w:val="Version"/>
    <w:rsid w:val="00C04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E9C"/>
    <w:pPr>
      <w:keepNext w:val="0"/>
      <w:tabs>
        <w:tab w:val="right" w:pos="4176"/>
      </w:tabs>
      <w:ind w:left="198" w:hanging="198"/>
    </w:pPr>
    <w:rPr>
      <w:rFonts w:ascii="Garamond" w:hAnsi="Garamond"/>
    </w:rPr>
  </w:style>
  <w:style w:type="paragraph" w:styleId="IndexHeading">
    <w:name w:val="index heading"/>
    <w:basedOn w:val="Normal"/>
    <w:next w:val="Index1"/>
    <w:semiHidden/>
    <w:rsid w:val="00C04E9C"/>
    <w:pPr>
      <w:spacing w:before="120" w:after="120"/>
    </w:pPr>
    <w:rPr>
      <w:rFonts w:ascii="Arial" w:hAnsi="Arial"/>
      <w:b/>
      <w:color w:val="918585"/>
      <w:sz w:val="24"/>
    </w:rPr>
  </w:style>
  <w:style w:type="paragraph" w:styleId="Header">
    <w:name w:val="header"/>
    <w:basedOn w:val="Normal"/>
    <w:link w:val="HeaderChar"/>
    <w:rsid w:val="00C04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E9C"/>
    <w:rPr>
      <w:rFonts w:ascii="Times New Roman" w:eastAsia="Times New Roman" w:hAnsi="Times New Roman" w:cs="Times New Roman"/>
      <w:sz w:val="16"/>
      <w:szCs w:val="20"/>
      <w:lang w:val="en-GB" w:eastAsia="en-US"/>
    </w:rPr>
  </w:style>
  <w:style w:type="paragraph" w:customStyle="1" w:styleId="Chapter">
    <w:name w:val="Chapter"/>
    <w:basedOn w:val="Normal"/>
    <w:rsid w:val="00C04E9C"/>
    <w:pPr>
      <w:spacing w:before="240"/>
    </w:pPr>
    <w:rPr>
      <w:rFonts w:ascii="Times New Roman" w:hAnsi="Times New Roman"/>
      <w:smallCaps/>
      <w:spacing w:val="80"/>
      <w:sz w:val="28"/>
    </w:rPr>
  </w:style>
  <w:style w:type="paragraph" w:customStyle="1" w:styleId="InChapter">
    <w:name w:val="InChapter"/>
    <w:basedOn w:val="Heading3"/>
    <w:rsid w:val="00C04E9C"/>
    <w:pPr>
      <w:spacing w:after="240"/>
      <w:outlineLvl w:val="9"/>
    </w:pPr>
    <w:rPr>
      <w:noProof/>
    </w:rPr>
  </w:style>
  <w:style w:type="paragraph" w:styleId="Index2">
    <w:name w:val="index 2"/>
    <w:basedOn w:val="Normal"/>
    <w:next w:val="Normal"/>
    <w:semiHidden/>
    <w:rsid w:val="00C04E9C"/>
    <w:pPr>
      <w:tabs>
        <w:tab w:val="right" w:pos="4176"/>
      </w:tabs>
      <w:ind w:left="568" w:hanging="284"/>
    </w:pPr>
    <w:rPr>
      <w:rFonts w:ascii="Garamond" w:hAnsi="Garamond"/>
    </w:rPr>
  </w:style>
  <w:style w:type="paragraph" w:customStyle="1" w:styleId="Byline">
    <w:name w:val="Byline"/>
    <w:rsid w:val="00C04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E9C"/>
    <w:pPr>
      <w:tabs>
        <w:tab w:val="clear" w:pos="3600"/>
        <w:tab w:val="clear" w:pos="3958"/>
      </w:tabs>
      <w:jc w:val="right"/>
    </w:pPr>
  </w:style>
  <w:style w:type="paragraph" w:styleId="Caption">
    <w:name w:val="caption"/>
    <w:basedOn w:val="BodyText"/>
    <w:next w:val="Normal"/>
    <w:qFormat/>
    <w:rsid w:val="00C04E9C"/>
    <w:pPr>
      <w:framePr w:w="2268" w:hSpace="181" w:vSpace="181" w:wrap="around" w:vAnchor="text" w:hAnchor="page" w:x="1135" w:y="285" w:anchorLock="1"/>
    </w:pPr>
    <w:rPr>
      <w:i/>
    </w:rPr>
  </w:style>
  <w:style w:type="paragraph" w:customStyle="1" w:styleId="MiniTOCTitle">
    <w:name w:val="MiniTOCTitle"/>
    <w:basedOn w:val="Heading4"/>
    <w:rsid w:val="00C04E9C"/>
    <w:pPr>
      <w:spacing w:before="240"/>
      <w:outlineLvl w:val="9"/>
    </w:pPr>
    <w:rPr>
      <w:noProof/>
      <w:sz w:val="24"/>
    </w:rPr>
  </w:style>
  <w:style w:type="paragraph" w:customStyle="1" w:styleId="MiniTOCItem">
    <w:name w:val="MiniTOCItem"/>
    <w:basedOn w:val="ListBullet"/>
    <w:rsid w:val="00C04E9C"/>
    <w:pPr>
      <w:numPr>
        <w:numId w:val="0"/>
      </w:numPr>
      <w:tabs>
        <w:tab w:val="right" w:leader="dot" w:pos="6521"/>
      </w:tabs>
      <w:spacing w:before="0" w:after="0"/>
    </w:pPr>
  </w:style>
  <w:style w:type="paragraph" w:customStyle="1" w:styleId="TOFTitle">
    <w:name w:val="TOFTitle"/>
    <w:basedOn w:val="TOCTitle"/>
    <w:rsid w:val="00C04E9C"/>
  </w:style>
  <w:style w:type="paragraph" w:styleId="TableofFigures">
    <w:name w:val="table of figures"/>
    <w:basedOn w:val="Normal"/>
    <w:next w:val="Normal"/>
    <w:semiHidden/>
    <w:rsid w:val="00C04E9C"/>
    <w:pPr>
      <w:tabs>
        <w:tab w:val="right" w:leader="dot" w:pos="9072"/>
      </w:tabs>
      <w:ind w:left="970" w:hanging="403"/>
    </w:pPr>
    <w:rPr>
      <w:rFonts w:ascii="Times New Roman" w:hAnsi="Times New Roman"/>
      <w:b/>
    </w:rPr>
  </w:style>
  <w:style w:type="paragraph" w:styleId="ListNumber">
    <w:name w:val="List Number"/>
    <w:basedOn w:val="List"/>
    <w:rsid w:val="00C04E9C"/>
    <w:pPr>
      <w:numPr>
        <w:numId w:val="15"/>
      </w:numPr>
      <w:tabs>
        <w:tab w:val="clear" w:pos="340"/>
      </w:tabs>
    </w:pPr>
  </w:style>
  <w:style w:type="character" w:customStyle="1" w:styleId="WingdingSymbols">
    <w:name w:val="Wingding Symbols"/>
    <w:rsid w:val="00C04E9C"/>
    <w:rPr>
      <w:rFonts w:ascii="Wingdings" w:hAnsi="Wingdings"/>
    </w:rPr>
  </w:style>
  <w:style w:type="paragraph" w:customStyle="1" w:styleId="TableHeading">
    <w:name w:val="Table Heading"/>
    <w:basedOn w:val="HeadingBase"/>
    <w:rsid w:val="00C04E9C"/>
    <w:pPr>
      <w:keepLines/>
      <w:pBdr>
        <w:bottom w:val="single" w:sz="6" w:space="1" w:color="918585"/>
      </w:pBdr>
      <w:spacing w:before="240"/>
    </w:pPr>
  </w:style>
  <w:style w:type="character" w:customStyle="1" w:styleId="HotSpot">
    <w:name w:val="HotSpot"/>
    <w:rsid w:val="00C04E9C"/>
    <w:rPr>
      <w:color w:val="0033CC"/>
      <w:u w:val="none"/>
    </w:rPr>
  </w:style>
  <w:style w:type="paragraph" w:customStyle="1" w:styleId="BodyTextRight">
    <w:name w:val="Body Text Right"/>
    <w:basedOn w:val="BodyText"/>
    <w:rsid w:val="00C04E9C"/>
    <w:pPr>
      <w:spacing w:before="0" w:after="0"/>
      <w:jc w:val="right"/>
    </w:pPr>
  </w:style>
  <w:style w:type="paragraph" w:styleId="Index3">
    <w:name w:val="index 3"/>
    <w:basedOn w:val="ListNumber2"/>
    <w:next w:val="Normal"/>
    <w:semiHidden/>
    <w:rsid w:val="00C04E9C"/>
    <w:pPr>
      <w:numPr>
        <w:numId w:val="0"/>
      </w:numPr>
      <w:tabs>
        <w:tab w:val="right" w:leader="dot" w:pos="4176"/>
      </w:tabs>
    </w:pPr>
  </w:style>
  <w:style w:type="paragraph" w:styleId="ListNumber2">
    <w:name w:val="List Number 2"/>
    <w:basedOn w:val="List2"/>
    <w:rsid w:val="00C04E9C"/>
    <w:pPr>
      <w:numPr>
        <w:numId w:val="10"/>
      </w:numPr>
      <w:tabs>
        <w:tab w:val="clear" w:pos="1060"/>
      </w:tabs>
    </w:pPr>
  </w:style>
  <w:style w:type="paragraph" w:customStyle="1" w:styleId="MarginNote">
    <w:name w:val="Margin Note"/>
    <w:basedOn w:val="BodyText"/>
    <w:rsid w:val="00C04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E9C"/>
    <w:rPr>
      <w:sz w:val="32"/>
    </w:rPr>
  </w:style>
  <w:style w:type="paragraph" w:customStyle="1" w:styleId="HeadingProcedure">
    <w:name w:val="Heading Procedure"/>
    <w:basedOn w:val="HeadingBase"/>
    <w:next w:val="Normal"/>
    <w:rsid w:val="00C04E9C"/>
    <w:pPr>
      <w:tabs>
        <w:tab w:val="left" w:pos="0"/>
      </w:tabs>
      <w:spacing w:before="120" w:after="60"/>
    </w:pPr>
    <w:rPr>
      <w:i/>
      <w:color w:val="918585"/>
      <w:sz w:val="22"/>
    </w:rPr>
  </w:style>
  <w:style w:type="paragraph" w:customStyle="1" w:styleId="TableBodyText">
    <w:name w:val="Table Body Text"/>
    <w:basedOn w:val="BodyText"/>
    <w:rsid w:val="00C04E9C"/>
    <w:pPr>
      <w:spacing w:before="60" w:after="60"/>
    </w:pPr>
  </w:style>
  <w:style w:type="paragraph" w:styleId="ListContinue">
    <w:name w:val="List Continue"/>
    <w:basedOn w:val="List"/>
    <w:rsid w:val="00C04E9C"/>
    <w:pPr>
      <w:ind w:firstLine="0"/>
    </w:pPr>
  </w:style>
  <w:style w:type="paragraph" w:customStyle="1" w:styleId="ListNote">
    <w:name w:val="List Note"/>
    <w:basedOn w:val="List"/>
    <w:rsid w:val="00C04E9C"/>
    <w:pPr>
      <w:pBdr>
        <w:top w:val="single" w:sz="6" w:space="2" w:color="918585"/>
        <w:bottom w:val="single" w:sz="6" w:space="2" w:color="918585"/>
      </w:pBdr>
      <w:tabs>
        <w:tab w:val="left" w:pos="1021"/>
      </w:tabs>
      <w:ind w:firstLine="0"/>
    </w:pPr>
  </w:style>
  <w:style w:type="paragraph" w:customStyle="1" w:styleId="Warning">
    <w:name w:val="Warning"/>
    <w:basedOn w:val="BodyText"/>
    <w:rsid w:val="00C04E9C"/>
    <w:pPr>
      <w:shd w:val="clear" w:color="auto" w:fill="D9D9D9"/>
      <w:tabs>
        <w:tab w:val="left" w:pos="992"/>
      </w:tabs>
      <w:ind w:left="119" w:right="119"/>
    </w:pPr>
    <w:rPr>
      <w:sz w:val="20"/>
    </w:rPr>
  </w:style>
  <w:style w:type="paragraph" w:customStyle="1" w:styleId="MarginIcons">
    <w:name w:val="Margin Icons"/>
    <w:basedOn w:val="BodyText"/>
    <w:rsid w:val="00C04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E9C"/>
    <w:rPr>
      <w:rFonts w:ascii="Courier New" w:hAnsi="Courier New"/>
    </w:rPr>
  </w:style>
  <w:style w:type="paragraph" w:customStyle="1" w:styleId="NoteBullet">
    <w:name w:val="Note Bullet"/>
    <w:basedOn w:val="Note"/>
    <w:rsid w:val="00C04E9C"/>
    <w:pPr>
      <w:tabs>
        <w:tab w:val="clear" w:pos="680"/>
      </w:tabs>
      <w:spacing w:before="60" w:after="60"/>
    </w:pPr>
  </w:style>
  <w:style w:type="paragraph" w:customStyle="1" w:styleId="SubHeading2">
    <w:name w:val="SubHeading2"/>
    <w:basedOn w:val="HeadingBase"/>
    <w:rsid w:val="00C04E9C"/>
    <w:pPr>
      <w:spacing w:before="240" w:after="60"/>
    </w:pPr>
    <w:rPr>
      <w:sz w:val="20"/>
    </w:rPr>
  </w:style>
  <w:style w:type="paragraph" w:customStyle="1" w:styleId="SubHeading1">
    <w:name w:val="SubHeading1"/>
    <w:basedOn w:val="HeadingBase"/>
    <w:rsid w:val="00C04E9C"/>
    <w:pPr>
      <w:spacing w:before="240" w:after="60"/>
    </w:pPr>
    <w:rPr>
      <w:color w:val="918585"/>
      <w:sz w:val="22"/>
    </w:rPr>
  </w:style>
  <w:style w:type="paragraph" w:customStyle="1" w:styleId="SideHeading">
    <w:name w:val="Side Heading"/>
    <w:basedOn w:val="HeadingBase"/>
    <w:rsid w:val="00C04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E9C"/>
    <w:pPr>
      <w:tabs>
        <w:tab w:val="num" w:pos="360"/>
      </w:tabs>
    </w:pPr>
  </w:style>
  <w:style w:type="paragraph" w:styleId="PlainText">
    <w:name w:val="Plain Text"/>
    <w:basedOn w:val="Normal"/>
    <w:link w:val="PlainTextChar"/>
    <w:rsid w:val="00C04E9C"/>
    <w:rPr>
      <w:sz w:val="20"/>
    </w:rPr>
  </w:style>
  <w:style w:type="character" w:customStyle="1" w:styleId="PlainTextChar">
    <w:name w:val="Plain Text Char"/>
    <w:basedOn w:val="DefaultParagraphFont"/>
    <w:link w:val="PlainText"/>
    <w:rsid w:val="00C04E9C"/>
    <w:rPr>
      <w:rFonts w:ascii="Courier New" w:eastAsia="Times New Roman" w:hAnsi="Courier New" w:cs="Times New Roman"/>
      <w:sz w:val="20"/>
      <w:szCs w:val="20"/>
      <w:lang w:eastAsia="en-US"/>
    </w:rPr>
  </w:style>
  <w:style w:type="character" w:customStyle="1" w:styleId="MenuOption">
    <w:name w:val="Menu Option"/>
    <w:basedOn w:val="DefaultParagraphFont"/>
    <w:rsid w:val="00C04E9C"/>
    <w:rPr>
      <w:b/>
      <w:smallCaps/>
    </w:rPr>
  </w:style>
  <w:style w:type="paragraph" w:customStyle="1" w:styleId="TableListNumber">
    <w:name w:val="Table List Number"/>
    <w:basedOn w:val="ListNumber"/>
    <w:rsid w:val="00C04E9C"/>
    <w:pPr>
      <w:numPr>
        <w:numId w:val="0"/>
      </w:numPr>
    </w:pPr>
  </w:style>
  <w:style w:type="paragraph" w:styleId="TOC4">
    <w:name w:val="toc 4"/>
    <w:basedOn w:val="TOCBase"/>
    <w:next w:val="Normal"/>
    <w:semiHidden/>
    <w:rsid w:val="00C04E9C"/>
    <w:pPr>
      <w:tabs>
        <w:tab w:val="right" w:leader="dot" w:pos="9071"/>
      </w:tabs>
      <w:ind w:left="1701"/>
    </w:pPr>
  </w:style>
  <w:style w:type="paragraph" w:customStyle="1" w:styleId="ListAlpha">
    <w:name w:val="List Alpha"/>
    <w:basedOn w:val="List"/>
    <w:rsid w:val="00C04E9C"/>
    <w:pPr>
      <w:numPr>
        <w:numId w:val="9"/>
      </w:numPr>
    </w:pPr>
  </w:style>
  <w:style w:type="paragraph" w:customStyle="1" w:styleId="ListAlpha2">
    <w:name w:val="List Alpha 2"/>
    <w:basedOn w:val="List2"/>
    <w:rsid w:val="00C04E9C"/>
    <w:pPr>
      <w:numPr>
        <w:numId w:val="8"/>
      </w:numPr>
    </w:pPr>
  </w:style>
  <w:style w:type="paragraph" w:styleId="List2">
    <w:name w:val="List 2"/>
    <w:basedOn w:val="BodyText"/>
    <w:rsid w:val="00C04E9C"/>
    <w:pPr>
      <w:tabs>
        <w:tab w:val="left" w:pos="680"/>
      </w:tabs>
      <w:spacing w:before="60" w:after="60"/>
      <w:ind w:left="680" w:hanging="340"/>
    </w:pPr>
  </w:style>
  <w:style w:type="paragraph" w:styleId="List3">
    <w:name w:val="List 3"/>
    <w:basedOn w:val="BodyText"/>
    <w:rsid w:val="00C04E9C"/>
    <w:pPr>
      <w:tabs>
        <w:tab w:val="left" w:pos="1021"/>
      </w:tabs>
      <w:spacing w:before="60" w:after="60"/>
      <w:ind w:left="1020" w:hanging="340"/>
    </w:pPr>
  </w:style>
  <w:style w:type="paragraph" w:styleId="List4">
    <w:name w:val="List 4"/>
    <w:basedOn w:val="BodyText"/>
    <w:rsid w:val="00C04E9C"/>
    <w:pPr>
      <w:tabs>
        <w:tab w:val="left" w:pos="1361"/>
      </w:tabs>
      <w:spacing w:before="60" w:after="60"/>
      <w:ind w:left="1361" w:hanging="340"/>
    </w:pPr>
  </w:style>
  <w:style w:type="paragraph" w:styleId="List5">
    <w:name w:val="List 5"/>
    <w:basedOn w:val="BodyText"/>
    <w:rsid w:val="00C04E9C"/>
    <w:pPr>
      <w:tabs>
        <w:tab w:val="left" w:pos="1701"/>
      </w:tabs>
      <w:spacing w:before="60" w:after="60"/>
      <w:ind w:left="1701" w:hanging="340"/>
    </w:pPr>
  </w:style>
  <w:style w:type="paragraph" w:styleId="ListBullet3">
    <w:name w:val="List Bullet 3"/>
    <w:basedOn w:val="List3"/>
    <w:rsid w:val="00C04E9C"/>
    <w:pPr>
      <w:numPr>
        <w:numId w:val="14"/>
      </w:numPr>
      <w:tabs>
        <w:tab w:val="clear" w:pos="1021"/>
      </w:tabs>
      <w:ind w:left="1037" w:hanging="357"/>
    </w:pPr>
  </w:style>
  <w:style w:type="paragraph" w:styleId="ListBullet4">
    <w:name w:val="List Bullet 4"/>
    <w:basedOn w:val="List4"/>
    <w:rsid w:val="00C04E9C"/>
    <w:pPr>
      <w:numPr>
        <w:numId w:val="3"/>
      </w:numPr>
      <w:tabs>
        <w:tab w:val="clear" w:pos="1361"/>
      </w:tabs>
    </w:pPr>
  </w:style>
  <w:style w:type="paragraph" w:styleId="ListBullet5">
    <w:name w:val="List Bullet 5"/>
    <w:basedOn w:val="List5"/>
    <w:rsid w:val="00C04E9C"/>
    <w:pPr>
      <w:numPr>
        <w:numId w:val="4"/>
      </w:numPr>
    </w:pPr>
  </w:style>
  <w:style w:type="paragraph" w:styleId="ListContinue2">
    <w:name w:val="List Continue 2"/>
    <w:basedOn w:val="List2"/>
    <w:rsid w:val="00C04E9C"/>
    <w:pPr>
      <w:ind w:firstLine="0"/>
    </w:pPr>
  </w:style>
  <w:style w:type="paragraph" w:styleId="ListContinue3">
    <w:name w:val="List Continue 3"/>
    <w:basedOn w:val="List3"/>
    <w:rsid w:val="00C04E9C"/>
    <w:pPr>
      <w:ind w:left="1021" w:firstLine="0"/>
    </w:pPr>
  </w:style>
  <w:style w:type="paragraph" w:styleId="ListContinue4">
    <w:name w:val="List Continue 4"/>
    <w:basedOn w:val="List4"/>
    <w:rsid w:val="00C04E9C"/>
    <w:pPr>
      <w:ind w:firstLine="0"/>
    </w:pPr>
  </w:style>
  <w:style w:type="paragraph" w:styleId="ListContinue5">
    <w:name w:val="List Continue 5"/>
    <w:basedOn w:val="List5"/>
    <w:rsid w:val="00C04E9C"/>
    <w:pPr>
      <w:ind w:firstLine="0"/>
    </w:pPr>
  </w:style>
  <w:style w:type="paragraph" w:styleId="ListNumber3">
    <w:name w:val="List Number 3"/>
    <w:basedOn w:val="List3"/>
    <w:rsid w:val="00C04E9C"/>
    <w:pPr>
      <w:numPr>
        <w:numId w:val="5"/>
      </w:numPr>
    </w:pPr>
  </w:style>
  <w:style w:type="paragraph" w:styleId="ListNumber4">
    <w:name w:val="List Number 4"/>
    <w:basedOn w:val="List4"/>
    <w:rsid w:val="00C04E9C"/>
    <w:pPr>
      <w:numPr>
        <w:numId w:val="6"/>
      </w:numPr>
    </w:pPr>
  </w:style>
  <w:style w:type="paragraph" w:styleId="ListNumber5">
    <w:name w:val="List Number 5"/>
    <w:basedOn w:val="List5"/>
    <w:rsid w:val="00C04E9C"/>
    <w:pPr>
      <w:numPr>
        <w:numId w:val="7"/>
      </w:numPr>
    </w:pPr>
  </w:style>
  <w:style w:type="paragraph" w:styleId="BlockText">
    <w:name w:val="Block Text"/>
    <w:basedOn w:val="Normal"/>
    <w:rsid w:val="00C04E9C"/>
    <w:pPr>
      <w:spacing w:after="120"/>
      <w:ind w:left="1440" w:right="1440"/>
    </w:pPr>
  </w:style>
  <w:style w:type="character" w:customStyle="1" w:styleId="Subscript">
    <w:name w:val="Subscript"/>
    <w:basedOn w:val="DefaultParagraphFont"/>
    <w:rsid w:val="00C04E9C"/>
    <w:rPr>
      <w:sz w:val="16"/>
      <w:vertAlign w:val="subscript"/>
    </w:rPr>
  </w:style>
  <w:style w:type="character" w:customStyle="1" w:styleId="Superscript">
    <w:name w:val="Superscript"/>
    <w:basedOn w:val="DefaultParagraphFont"/>
    <w:rsid w:val="00C04E9C"/>
    <w:rPr>
      <w:sz w:val="16"/>
      <w:vertAlign w:val="superscript"/>
    </w:rPr>
  </w:style>
  <w:style w:type="character" w:customStyle="1" w:styleId="Symbols">
    <w:name w:val="Symbols"/>
    <w:basedOn w:val="DefaultParagraphFont"/>
    <w:rsid w:val="00C04E9C"/>
    <w:rPr>
      <w:rFonts w:ascii="Symbol" w:hAnsi="Symbol"/>
    </w:rPr>
  </w:style>
  <w:style w:type="character" w:customStyle="1" w:styleId="MenuOptions">
    <w:name w:val="Menu Options"/>
    <w:basedOn w:val="DefaultParagraphFont"/>
    <w:rsid w:val="00C04E9C"/>
    <w:rPr>
      <w:rFonts w:ascii="Arial Narrow" w:hAnsi="Arial Narrow"/>
      <w:smallCaps/>
    </w:rPr>
  </w:style>
  <w:style w:type="character" w:customStyle="1" w:styleId="Buttons">
    <w:name w:val="Buttons"/>
    <w:basedOn w:val="DefaultParagraphFont"/>
    <w:rsid w:val="00C04E9C"/>
    <w:rPr>
      <w:b/>
    </w:rPr>
  </w:style>
  <w:style w:type="character" w:customStyle="1" w:styleId="Underlined">
    <w:name w:val="Underlined"/>
    <w:basedOn w:val="DefaultParagraphFont"/>
    <w:rsid w:val="00C04E9C"/>
    <w:rPr>
      <w:u w:val="single"/>
    </w:rPr>
  </w:style>
  <w:style w:type="paragraph" w:customStyle="1" w:styleId="TableBodyTextRight">
    <w:name w:val="Table Body Text Right"/>
    <w:basedOn w:val="TableBodyText"/>
    <w:rsid w:val="00C04E9C"/>
    <w:pPr>
      <w:widowControl w:val="0"/>
      <w:autoSpaceDE w:val="0"/>
      <w:autoSpaceDN w:val="0"/>
      <w:adjustRightInd w:val="0"/>
      <w:jc w:val="right"/>
    </w:pPr>
    <w:rPr>
      <w:rFonts w:cs="Arial"/>
      <w:szCs w:val="18"/>
    </w:rPr>
  </w:style>
  <w:style w:type="paragraph" w:customStyle="1" w:styleId="CopyrightText">
    <w:name w:val="Copyright Text"/>
    <w:basedOn w:val="BodyText"/>
    <w:rsid w:val="00C04E9C"/>
    <w:rPr>
      <w:sz w:val="18"/>
    </w:rPr>
  </w:style>
  <w:style w:type="paragraph" w:customStyle="1" w:styleId="BodySmallRight">
    <w:name w:val="Body Small Right"/>
    <w:basedOn w:val="BodyTextRight"/>
    <w:rsid w:val="00C04E9C"/>
    <w:rPr>
      <w:sz w:val="18"/>
      <w:szCs w:val="18"/>
    </w:rPr>
  </w:style>
  <w:style w:type="paragraph" w:customStyle="1" w:styleId="MarginEdition">
    <w:name w:val="Margin Edition"/>
    <w:basedOn w:val="MarginNote"/>
    <w:rsid w:val="00C04E9C"/>
    <w:pPr>
      <w:spacing w:before="0" w:after="0"/>
    </w:pPr>
    <w:rPr>
      <w:rFonts w:ascii="Times New Roman" w:hAnsi="Times New Roman"/>
      <w:color w:val="999999"/>
    </w:rPr>
  </w:style>
  <w:style w:type="paragraph" w:customStyle="1" w:styleId="Spacer">
    <w:name w:val="Spacer"/>
    <w:basedOn w:val="Normal"/>
    <w:rsid w:val="00C04E9C"/>
    <w:rPr>
      <w:sz w:val="2"/>
      <w:szCs w:val="2"/>
    </w:rPr>
  </w:style>
  <w:style w:type="character" w:customStyle="1" w:styleId="Small">
    <w:name w:val="Small"/>
    <w:basedOn w:val="DefaultParagraphFont"/>
    <w:rsid w:val="00C04E9C"/>
    <w:rPr>
      <w:sz w:val="16"/>
    </w:rPr>
  </w:style>
  <w:style w:type="paragraph" w:customStyle="1" w:styleId="WideTable">
    <w:name w:val="Wide Table"/>
    <w:basedOn w:val="Normal"/>
    <w:rsid w:val="00C04E9C"/>
    <w:pPr>
      <w:ind w:left="-1418"/>
    </w:pPr>
    <w:rPr>
      <w:sz w:val="2"/>
      <w:szCs w:val="2"/>
    </w:rPr>
  </w:style>
  <w:style w:type="character" w:styleId="PageNumber">
    <w:name w:val="page number"/>
    <w:basedOn w:val="DefaultParagraphFont"/>
    <w:rsid w:val="00C04E9C"/>
  </w:style>
  <w:style w:type="paragraph" w:styleId="Quote">
    <w:name w:val="Quote"/>
    <w:basedOn w:val="Heading1"/>
    <w:link w:val="QuoteChar"/>
    <w:qFormat/>
    <w:rsid w:val="00C04E9C"/>
    <w:rPr>
      <w:b w:val="0"/>
      <w:sz w:val="72"/>
      <w:szCs w:val="72"/>
      <w:lang w:val="en-NZ"/>
    </w:rPr>
  </w:style>
  <w:style w:type="character" w:customStyle="1" w:styleId="QuoteChar">
    <w:name w:val="Quote Char"/>
    <w:basedOn w:val="DefaultParagraphFont"/>
    <w:link w:val="Quote"/>
    <w:rsid w:val="00C04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E9C"/>
    <w:pPr>
      <w:pageBreakBefore/>
    </w:pPr>
  </w:style>
  <w:style w:type="paragraph" w:customStyle="1" w:styleId="Border">
    <w:name w:val="Border"/>
    <w:basedOn w:val="Normal"/>
    <w:qFormat/>
    <w:rsid w:val="00C04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E9C"/>
    <w:rPr>
      <w:b/>
      <w:bCs/>
      <w:i/>
      <w:iCs/>
      <w:color w:val="auto"/>
    </w:rPr>
  </w:style>
  <w:style w:type="paragraph" w:styleId="IntenseQuote">
    <w:name w:val="Intense Quote"/>
    <w:basedOn w:val="Normal"/>
    <w:next w:val="Normal"/>
    <w:link w:val="IntenseQuoteChar"/>
    <w:uiPriority w:val="30"/>
    <w:qFormat/>
    <w:rsid w:val="00C04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E9C"/>
    <w:rPr>
      <w:smallCaps/>
      <w:color w:val="auto"/>
      <w:u w:val="single"/>
    </w:rPr>
  </w:style>
  <w:style w:type="character" w:styleId="IntenseReference">
    <w:name w:val="Intense Reference"/>
    <w:basedOn w:val="DefaultParagraphFont"/>
    <w:uiPriority w:val="32"/>
    <w:qFormat/>
    <w:rsid w:val="00C04E9C"/>
    <w:rPr>
      <w:b/>
      <w:bCs/>
      <w:smallCaps/>
      <w:color w:val="auto"/>
      <w:spacing w:val="5"/>
      <w:u w:val="single"/>
    </w:rPr>
  </w:style>
  <w:style w:type="paragraph" w:customStyle="1" w:styleId="2ColumnHeading">
    <w:name w:val="2Column Heading"/>
    <w:basedOn w:val="BodyText"/>
    <w:qFormat/>
    <w:rsid w:val="00C04E9C"/>
    <w:pPr>
      <w:spacing w:after="60"/>
      <w:ind w:left="-2268"/>
    </w:pPr>
    <w:rPr>
      <w:b/>
    </w:rPr>
  </w:style>
  <w:style w:type="paragraph" w:customStyle="1" w:styleId="Heading1TOC">
    <w:name w:val="Heading1 TOC"/>
    <w:basedOn w:val="Normal"/>
    <w:qFormat/>
    <w:rsid w:val="00C04E9C"/>
    <w:pPr>
      <w:spacing w:before="240" w:after="120"/>
    </w:pPr>
    <w:rPr>
      <w:rFonts w:ascii="Times New Roman" w:hAnsi="Times New Roman"/>
      <w:b/>
      <w:sz w:val="32"/>
    </w:rPr>
  </w:style>
  <w:style w:type="paragraph" w:customStyle="1" w:styleId="Heading2TOC">
    <w:name w:val="Heading2 TOC"/>
    <w:basedOn w:val="Normal"/>
    <w:qFormat/>
    <w:rsid w:val="00C04E9C"/>
    <w:pPr>
      <w:spacing w:before="240" w:after="60"/>
    </w:pPr>
    <w:rPr>
      <w:rFonts w:ascii="Times New Roman" w:hAnsi="Times New Roman"/>
      <w:b/>
      <w:sz w:val="28"/>
    </w:rPr>
  </w:style>
  <w:style w:type="character" w:customStyle="1" w:styleId="Underline">
    <w:name w:val="Underline"/>
    <w:basedOn w:val="DefaultParagraphFont"/>
    <w:qFormat/>
    <w:rsid w:val="00C04E9C"/>
    <w:rPr>
      <w:u w:val="single"/>
    </w:rPr>
  </w:style>
  <w:style w:type="character" w:customStyle="1" w:styleId="BoldandItalics">
    <w:name w:val="Bold and Italics"/>
    <w:qFormat/>
    <w:rsid w:val="00C04E9C"/>
    <w:rPr>
      <w:b/>
      <w:i/>
      <w:u w:val="none"/>
    </w:rPr>
  </w:style>
  <w:style w:type="paragraph" w:styleId="BalloonText">
    <w:name w:val="Balloon Text"/>
    <w:basedOn w:val="Normal"/>
    <w:link w:val="BalloonTextChar"/>
    <w:rsid w:val="00C04E9C"/>
    <w:rPr>
      <w:rFonts w:ascii="Tahoma" w:hAnsi="Tahoma" w:cs="Tahoma"/>
      <w:sz w:val="16"/>
      <w:szCs w:val="16"/>
    </w:rPr>
  </w:style>
  <w:style w:type="character" w:customStyle="1" w:styleId="BalloonTextChar">
    <w:name w:val="Balloon Text Char"/>
    <w:basedOn w:val="DefaultParagraphFont"/>
    <w:link w:val="BalloonText"/>
    <w:rsid w:val="00C04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E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E9C"/>
    <w:rPr>
      <w:b/>
      <w:color w:val="660033"/>
      <w:spacing w:val="0"/>
    </w:rPr>
  </w:style>
  <w:style w:type="paragraph" w:customStyle="1" w:styleId="Nameditemlist">
    <w:name w:val="Named item list"/>
    <w:basedOn w:val="BodyText"/>
    <w:qFormat/>
    <w:rsid w:val="00C04E9C"/>
    <w:pPr>
      <w:tabs>
        <w:tab w:val="left" w:pos="2835"/>
      </w:tabs>
      <w:ind w:left="2835" w:hanging="2835"/>
    </w:pPr>
  </w:style>
  <w:style w:type="paragraph" w:customStyle="1" w:styleId="BodyTextnopadding">
    <w:name w:val="Body Text no padding"/>
    <w:basedOn w:val="BodyText"/>
    <w:qFormat/>
    <w:rsid w:val="00C04E9C"/>
    <w:pPr>
      <w:spacing w:before="0" w:after="0"/>
    </w:pPr>
  </w:style>
  <w:style w:type="paragraph" w:customStyle="1" w:styleId="BodyTextBold">
    <w:name w:val="Body Text Bold"/>
    <w:basedOn w:val="BodyText"/>
    <w:qFormat/>
    <w:rsid w:val="00C04E9C"/>
    <w:rPr>
      <w:b/>
    </w:rPr>
  </w:style>
  <w:style w:type="character" w:styleId="Hyperlink">
    <w:name w:val="Hyperlink"/>
    <w:basedOn w:val="DefaultParagraphFont"/>
    <w:uiPriority w:val="99"/>
    <w:unhideWhenUsed/>
    <w:rsid w:val="00E71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502</Words>
  <Characters>3043</Characters>
  <Application>Microsoft Office Word</Application>
  <DocSecurity>0</DocSecurity>
  <Lines>138</Lines>
  <Paragraphs>77</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CPCCPA3004 Finish segmental paving</dc:title>
  <dc:subject>Approved</dc:subject>
  <dc:creator>BuildSkills Australia</dc:creator>
  <cp:keywords>Release: 2</cp:keywords>
  <dc:description>Review Date: 12 April 2008</dc:description>
  <cp:lastModifiedBy>HSD_TPCMSd.prod</cp:lastModifiedBy>
  <cp:revision>3</cp:revision>
  <dcterms:created xsi:type="dcterms:W3CDTF">2024-12-24T01:39:00Z</dcterms:created>
  <dcterms:modified xsi:type="dcterms:W3CDTF">2024-12-24T01:39:00Z</dcterms:modified>
</cp:coreProperties>
</file>