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423" w:rsidP="00612423">
      <w:pPr>
        <w:pStyle w:val="Title"/>
      </w:pPr>
      <w:r>
        <w:fldChar w:fldCharType="begin"/>
      </w:r>
      <w:r>
        <w:instrText xml:space="preserve"> TITLE   \* MERGEFORMAT </w:instrText>
      </w:r>
      <w:r>
        <w:fldChar w:fldCharType="separate"/>
      </w:r>
      <w:r>
        <w:t>CPCCON3049 Apply and finish sprayed concrete</w:t>
      </w:r>
      <w:r>
        <w:fldChar w:fldCharType="end"/>
      </w:r>
    </w:p>
    <w:p w:rsidR="00612423" w:rsidP="00612423">
      <w:pPr>
        <w:pStyle w:val="Version"/>
        <w:sectPr w:rsidSect="00844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B8C" w:rsidP="00844B8C">
      <w:pPr>
        <w:pStyle w:val="SuperHeading"/>
      </w:pPr>
      <w:r w:rsidRPr="00844B8C">
        <w:t>CPCCON3049 Apply and finish sprayed concrete</w:t>
      </w:r>
    </w:p>
    <w:p w:rsidR="00000000" w:rsidRPr="00844B8C" w:rsidP="00844B8C">
      <w:pPr>
        <w:pStyle w:val="Heading1"/>
      </w:pPr>
      <w:bookmarkStart w:id="1" w:name="O_1293440"/>
      <w:bookmarkEnd w:id="1"/>
      <w:r w:rsidRPr="00844B8C">
        <w:t>Modification History</w:t>
      </w:r>
    </w:p>
    <w:tbl>
      <w:tblPr>
        <w:tblW w:w="0" w:type="auto"/>
        <w:tblLayout w:type="fixed"/>
        <w:tblCellMar>
          <w:left w:w="62" w:type="dxa"/>
          <w:right w:w="62" w:type="dxa"/>
        </w:tblCellMar>
        <w:tblLook w:val="0000"/>
      </w:tblPr>
      <w:tblGrid>
        <w:gridCol w:w="1588"/>
        <w:gridCol w:w="7230"/>
      </w:tblGrid>
      <w:tr w:rsidTr="00844B8C">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Release 2</w:t>
            </w:r>
          </w:p>
        </w:tc>
        <w:tc>
          <w:tcPr>
            <w:tcW w:w="7230"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Updated reference to general construction induction training program.</w:t>
            </w:r>
          </w:p>
        </w:tc>
      </w:tr>
      <w:tr w:rsidTr="00844B8C">
        <w:tblPrEx>
          <w:tblW w:w="0" w:type="auto"/>
          <w:tblLayout w:type="fixed"/>
          <w:tblCellMar>
            <w:left w:w="62" w:type="dxa"/>
            <w:right w:w="62" w:type="dxa"/>
          </w:tblCellMar>
          <w:tblLook w:val="0000"/>
        </w:tblPrEx>
        <w:trPr>
          <w:trHeight w:val="1084"/>
        </w:trPr>
        <w:tc>
          <w:tcPr>
            <w:tcW w:w="1588"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Release 1</w:t>
            </w:r>
          </w:p>
        </w:tc>
        <w:tc>
          <w:tcPr>
            <w:tcW w:w="7230" w:type="dxa"/>
            <w:tcBorders>
              <w:top w:val="nil"/>
              <w:left w:val="nil"/>
              <w:bottom w:val="nil"/>
              <w:right w:val="nil"/>
            </w:tcBorders>
            <w:tcMar>
              <w:top w:w="0" w:type="dxa"/>
              <w:left w:w="62" w:type="dxa"/>
              <w:bottom w:w="0" w:type="dxa"/>
              <w:right w:w="62" w:type="dxa"/>
            </w:tcMar>
          </w:tcPr>
          <w:p w:rsidR="00000000" w:rsidRPr="00844B8C" w:rsidP="00844B8C">
            <w:pPr>
              <w:pStyle w:val="BodyText"/>
            </w:pPr>
            <w:r w:rsidRPr="00844B8C">
              <w:t>This version first released with CPC Construction, Plumbing and Services Training Package Release 5.0.</w:t>
            </w:r>
          </w:p>
          <w:p w:rsidR="00000000" w:rsidRPr="00844B8C" w:rsidP="00844B8C">
            <w:pPr>
              <w:pStyle w:val="BodyText"/>
            </w:pPr>
            <w:r w:rsidRPr="00844B8C">
              <w:t xml:space="preserve">Supersedes and is equivalent to </w:t>
            </w:r>
            <w:r w:rsidRPr="00844B8C">
              <w:t>CPCCCO3049 Apply and finish sprayed concrete.</w:t>
            </w:r>
          </w:p>
        </w:tc>
      </w:tr>
    </w:tbl>
    <w:p w:rsidR="00000000" w:rsidRPr="00844B8C" w:rsidP="00844B8C">
      <w:pPr>
        <w:pStyle w:val="BodyText"/>
      </w:pPr>
    </w:p>
    <w:p w:rsidR="00000000" w:rsidRPr="00844B8C" w:rsidP="00844B8C">
      <w:pPr>
        <w:pStyle w:val="AllowPageBreak"/>
      </w:pPr>
    </w:p>
    <w:p w:rsidR="00000000" w:rsidRPr="00844B8C" w:rsidP="00844B8C">
      <w:pPr>
        <w:pStyle w:val="Heading1"/>
      </w:pPr>
      <w:bookmarkStart w:id="2" w:name="O_1293439"/>
      <w:bookmarkEnd w:id="2"/>
      <w:r w:rsidRPr="00844B8C">
        <w:t>Application</w:t>
      </w:r>
    </w:p>
    <w:p w:rsidR="00000000" w:rsidRPr="00844B8C" w:rsidP="00612423">
      <w:pPr>
        <w:pStyle w:val="BodyText"/>
      </w:pPr>
      <w:r w:rsidRPr="00844B8C">
        <w:t xml:space="preserve">This unit of competency specifies the skills and knowledge required to apply and finish pre-mixed concrete using wet and dry spraying methods.  Sprayed concrete has application </w:t>
      </w:r>
      <w:r w:rsidRPr="00844B8C">
        <w:t>where conventional concreting methods cannot be used such as for barrel vaulting, caissons, canal linings, diaphragm walls, drainage channels, irrigation systems, piled wall facings, reservoirs, shell roofs and domes, silo structures, tunnel linings, walls</w:t>
      </w:r>
      <w:r w:rsidRPr="00844B8C">
        <w:t xml:space="preserve"> and water towers.  The unit does not cover the application of sprayed concrete to shape and finish swimming pool and spa shells.</w:t>
      </w:r>
    </w:p>
    <w:p w:rsidR="00000000" w:rsidRPr="00844B8C" w:rsidP="00612423">
      <w:pPr>
        <w:pStyle w:val="BodyText"/>
      </w:pPr>
      <w:r w:rsidRPr="00844B8C">
        <w:t xml:space="preserve">A person who has achieved this unit of competency would be expected to take responsibility for organising and completing work </w:t>
      </w:r>
      <w:r w:rsidRPr="00844B8C">
        <w:t>tasks with a high degree of self-direction.</w:t>
      </w:r>
    </w:p>
    <w:p w:rsidR="00000000" w:rsidRPr="00844B8C" w:rsidP="00612423">
      <w:pPr>
        <w:pStyle w:val="BodyText"/>
      </w:pPr>
      <w:r w:rsidRPr="00844B8C">
        <w:t>Licensing, legislative, regulatory or certification requirements apply to this unit of competency in some states and territories. For further information, check with the relevant regulatory authority.</w:t>
      </w:r>
    </w:p>
    <w:p w:rsidR="00000000" w:rsidRPr="00844B8C" w:rsidP="00612423">
      <w:pPr>
        <w:pStyle w:val="BodyText"/>
      </w:pPr>
      <w:r w:rsidRPr="00844B8C">
        <w:t xml:space="preserve">Completion </w:t>
      </w:r>
      <w:r w:rsidRPr="00844B8C">
        <w:t>of the general construction induction training program, specified in the Safe Work Australia model </w:t>
      </w:r>
      <w:r w:rsidRPr="00844B8C">
        <w:rPr>
          <w:rStyle w:val="Emphasis"/>
        </w:rPr>
        <w:t>Code of Practice: Construction Work</w:t>
      </w:r>
      <w:r w:rsidRPr="00844B8C">
        <w:t xml:space="preserve">, is required by anyone carrying out construction work. Achievement of </w:t>
      </w:r>
      <w:r w:rsidRPr="00844B8C">
        <w:rPr>
          <w:rStyle w:val="Emphasis"/>
        </w:rPr>
        <w:t>CPCWHS1001</w:t>
      </w:r>
      <w:r w:rsidRPr="00844B8C">
        <w:t> </w:t>
      </w:r>
      <w:r w:rsidRPr="00844B8C">
        <w:rPr>
          <w:rStyle w:val="Emphasis"/>
        </w:rPr>
        <w:t>Prepare to work safely in the constructi</w:t>
      </w:r>
      <w:r w:rsidRPr="00844B8C">
        <w:rPr>
          <w:rStyle w:val="Emphasis"/>
        </w:rPr>
        <w:t>on industry</w:t>
      </w:r>
      <w:r w:rsidRPr="00844B8C">
        <w:t> meets this requirement.</w:t>
      </w:r>
    </w:p>
    <w:p w:rsidR="00000000" w:rsidRPr="00844B8C" w:rsidP="00844B8C">
      <w:pPr>
        <w:pStyle w:val="Heading1"/>
      </w:pPr>
      <w:bookmarkStart w:id="3" w:name="O_1293438"/>
      <w:bookmarkEnd w:id="3"/>
      <w:r w:rsidRPr="00844B8C">
        <w:t>Pre-requisite Unit</w:t>
      </w:r>
    </w:p>
    <w:p w:rsidR="00000000" w:rsidRPr="00844B8C" w:rsidP="00612423">
      <w:pPr>
        <w:pStyle w:val="BodyText"/>
      </w:pPr>
      <w:r w:rsidRPr="00844B8C">
        <w:t>CPCCWHS2001 Apply WHS requirements, policies and procedures in the construction industry</w:t>
      </w:r>
    </w:p>
    <w:p w:rsidR="00000000" w:rsidRPr="00844B8C" w:rsidP="00844B8C">
      <w:pPr>
        <w:pStyle w:val="Heading1"/>
      </w:pPr>
      <w:bookmarkStart w:id="4" w:name="O_1293437"/>
      <w:bookmarkEnd w:id="4"/>
      <w:r w:rsidRPr="00844B8C">
        <w:t>Unit Sector</w:t>
      </w:r>
    </w:p>
    <w:p w:rsidR="00000000" w:rsidRPr="00844B8C" w:rsidP="00612423">
      <w:pPr>
        <w:pStyle w:val="BodyText"/>
      </w:pPr>
      <w:r w:rsidRPr="00844B8C">
        <w:t>Concreting</w:t>
      </w:r>
    </w:p>
    <w:p w:rsidR="00000000" w:rsidRPr="00844B8C" w:rsidP="00844B8C">
      <w:pPr>
        <w:pStyle w:val="Heading1"/>
      </w:pPr>
      <w:bookmarkStart w:id="5" w:name="O_1293436"/>
      <w:bookmarkEnd w:id="5"/>
      <w:r w:rsidRPr="00844B8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44B8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Performance criteria describe what needs to be done to demonstrate achievement of the element.</w:t>
            </w:r>
          </w:p>
        </w:tc>
      </w:tr>
      <w:tr w:rsidTr="00844B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w:t>
            </w:r>
          </w:p>
        </w:tc>
        <w:tc>
          <w:tcPr>
            <w:tcW w:w="2357"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Plan and prepare to apply and finish sprayed concrete.</w:t>
            </w: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1.1</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Interpret specificati</w:t>
            </w:r>
            <w:r w:rsidRPr="00844B8C">
              <w:t>ons for concrete spraying and clarify requirements with relevant persons.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1.2</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Plan work tasks to comply with relevant legislation, regulations, standards, codes, work health and safety (WHS), environmental and workplace requirements.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1.3</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Select and fit required personal protective equipment (PPE).</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1.4</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Inspect work site, assess hazards and apply risk controls, including required signage and barricades.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1.5</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Select plant, tools and equipment, check for serviceability and rectify or report any faults.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1.6</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Calculate and acquire material quantities to meet task specifications and safely locate materials ready for use.</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1.7</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 xml:space="preserve">Check that material properties and </w:t>
            </w:r>
            <w:r w:rsidRPr="00844B8C">
              <w:t>slump meet specification and take any actions required to ensure compliance.</w:t>
            </w:r>
          </w:p>
        </w:tc>
      </w:tr>
      <w:tr w:rsidTr="00844B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4B8C">
            <w:pPr>
              <w:pStyle w:val="BodyText"/>
              <w:rPr>
                <w:lang w:val="en-NZ"/>
              </w:rPr>
            </w:pPr>
          </w:p>
        </w:tc>
      </w:tr>
      <w:tr w:rsidTr="00844B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2</w:t>
            </w:r>
          </w:p>
        </w:tc>
        <w:tc>
          <w:tcPr>
            <w:tcW w:w="2357"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Carry out concrete spraying and finishing activities.</w:t>
            </w: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2.1</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Prepare pumping equipment for delivery of concrete mix to spray nozzle.</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2.2</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Check reinforcement to ensure it is away from the structure where concrete is to be applied.</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2.3</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Apply concrete to surface using required spray method within specified tolerances.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2.4</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Shape and finish sprayed concrete to required form in accordance with work specifications.</w:t>
            </w:r>
          </w:p>
        </w:tc>
      </w:tr>
      <w:tr w:rsidTr="00844B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4B8C">
            <w:pPr>
              <w:pStyle w:val="BodyText"/>
              <w:rPr>
                <w:lang w:val="en-NZ"/>
              </w:rPr>
            </w:pPr>
          </w:p>
        </w:tc>
      </w:tr>
      <w:tr w:rsidTr="00844B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3</w:t>
            </w:r>
          </w:p>
        </w:tc>
        <w:tc>
          <w:tcPr>
            <w:tcW w:w="2357" w:type="dxa"/>
            <w:vMerge w:val="restart"/>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Clean up.</w:t>
            </w: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3.1</w:t>
            </w:r>
          </w:p>
        </w:tc>
        <w:tc>
          <w:tcPr>
            <w:tcW w:w="5659"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Clear work area and dispose of, reuse or recycle materials in accordance with regulatory and workplace requirements.</w:t>
            </w:r>
          </w:p>
        </w:tc>
      </w:tr>
      <w:tr w:rsidTr="00844B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3.2</w:t>
            </w:r>
          </w:p>
        </w:tc>
        <w:tc>
          <w:tcPr>
            <w:tcW w:w="5659" w:type="dxa"/>
            <w:tcBorders>
              <w:top w:val="nil"/>
              <w:left w:val="nil"/>
              <w:bottom w:val="nil"/>
              <w:right w:val="nil"/>
            </w:tcBorders>
            <w:tcMar>
              <w:top w:w="0" w:type="dxa"/>
              <w:left w:w="62" w:type="dxa"/>
              <w:bottom w:w="0" w:type="dxa"/>
              <w:right w:w="62" w:type="dxa"/>
            </w:tcMar>
          </w:tcPr>
          <w:p w:rsidR="00000000" w:rsidRPr="00844B8C" w:rsidP="00844B8C">
            <w:pPr>
              <w:pStyle w:val="BodyText"/>
            </w:pPr>
            <w:r w:rsidRPr="00844B8C">
              <w:t xml:space="preserve">Clean, check, maintain and store plant, tools and equipment in accordance with manufacturer and </w:t>
            </w:r>
            <w:r w:rsidRPr="00844B8C">
              <w:t>workplace requirements.</w:t>
            </w:r>
          </w:p>
        </w:tc>
      </w:tr>
    </w:tbl>
    <w:p w:rsidR="00000000" w:rsidRPr="00844B8C" w:rsidP="00844B8C">
      <w:pPr>
        <w:pStyle w:val="BodyText"/>
      </w:pPr>
    </w:p>
    <w:p w:rsidR="00000000" w:rsidRPr="00844B8C" w:rsidP="00844B8C">
      <w:pPr>
        <w:pStyle w:val="AllowPageBreak"/>
      </w:pPr>
    </w:p>
    <w:p w:rsidR="00000000" w:rsidRPr="00844B8C" w:rsidP="00844B8C">
      <w:pPr>
        <w:pStyle w:val="Heading1"/>
      </w:pPr>
      <w:bookmarkStart w:id="6" w:name="O_1293435"/>
      <w:bookmarkEnd w:id="6"/>
      <w:r w:rsidRPr="00844B8C">
        <w:t>Foundation Skills</w:t>
      </w:r>
    </w:p>
    <w:p w:rsidR="00000000" w:rsidRPr="00844B8C" w:rsidP="00612423">
      <w:pPr>
        <w:pStyle w:val="BodyText"/>
      </w:pPr>
      <w:r w:rsidRPr="00844B8C">
        <w:t xml:space="preserve">Foundation skills essential to performance are explicit in the performance criteria of this unit </w:t>
      </w:r>
      <w:r w:rsidRPr="00844B8C">
        <w:t xml:space="preserve">of competency. </w:t>
      </w:r>
    </w:p>
    <w:p w:rsidR="00000000" w:rsidRPr="00844B8C" w:rsidP="00844B8C">
      <w:pPr>
        <w:pStyle w:val="Heading1"/>
      </w:pPr>
      <w:bookmarkStart w:id="7" w:name="O_1293434"/>
      <w:bookmarkEnd w:id="7"/>
      <w:r w:rsidRPr="00844B8C">
        <w:t>Unit Mapping Information</w:t>
      </w:r>
    </w:p>
    <w:p w:rsidR="00000000" w:rsidRPr="00844B8C" w:rsidP="00612423">
      <w:pPr>
        <w:pStyle w:val="BodyText"/>
      </w:pPr>
      <w:r w:rsidRPr="00844B8C">
        <w:t>Supersedes and is equivalent to CPCCCO3049 Apply and finish sprayed concrete.</w:t>
      </w:r>
    </w:p>
    <w:p w:rsidR="00000000" w:rsidRPr="00844B8C" w:rsidP="00844B8C">
      <w:pPr>
        <w:pStyle w:val="Heading1"/>
      </w:pPr>
      <w:bookmarkStart w:id="8" w:name="O_1293441"/>
      <w:bookmarkEnd w:id="8"/>
      <w:r w:rsidRPr="00844B8C">
        <w:t>Links</w:t>
      </w:r>
    </w:p>
    <w:p w:rsidR="00000000" w:rsidRPr="00844B8C" w:rsidP="00612423">
      <w:pPr>
        <w:pStyle w:val="BodyText"/>
      </w:pPr>
      <w:r w:rsidRPr="00844B8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73ED">
        <w:rPr>
          <w:rStyle w:val="Hyperlink"/>
        </w:rPr>
        <w:t>https://vetnet.gov.au/Pages/TrainingDocs.aspx?q=7e15fa6a-68b8-4097-b099-030a5569b1ad</w:t>
      </w:r>
      <w:r>
        <w:fldChar w:fldCharType="end"/>
      </w:r>
    </w:p>
    <w:p w:rsidR="00000000" w:rsidRPr="00844B8C" w:rsidP="00612423">
      <w:pPr>
        <w:pStyle w:val="BodyText"/>
        <w:sectPr w:rsidSect="00844B8C">
          <w:headerReference w:type="default" r:id="rId10"/>
          <w:footerReference w:type="default" r:id="rId11"/>
          <w:pgSz w:w="11908" w:h="16833"/>
          <w:pgMar w:top="1702" w:right="1418" w:bottom="1702" w:left="1418" w:header="992" w:footer="992" w:gutter="0"/>
          <w:cols w:space="720"/>
          <w:noEndnote/>
          <w:docGrid w:linePitch="299"/>
        </w:sectPr>
      </w:pPr>
    </w:p>
    <w:p w:rsidR="00000000" w:rsidRPr="00844B8C" w:rsidP="00844B8C">
      <w:pPr>
        <w:pStyle w:val="SuperHeading"/>
      </w:pPr>
      <w:r w:rsidRPr="00844B8C">
        <w:t>Assessment Requirements for CPCCON3049 Appl</w:t>
      </w:r>
      <w:r w:rsidRPr="00844B8C">
        <w:t>y and finish sprayed concrete</w:t>
      </w:r>
    </w:p>
    <w:p w:rsidR="00000000" w:rsidRPr="00844B8C" w:rsidP="00844B8C">
      <w:pPr>
        <w:pStyle w:val="Heading1"/>
      </w:pPr>
      <w:bookmarkStart w:id="9" w:name="O_1293432"/>
      <w:bookmarkEnd w:id="9"/>
      <w:r w:rsidRPr="00844B8C">
        <w:t>Modification History</w:t>
      </w:r>
    </w:p>
    <w:tbl>
      <w:tblPr>
        <w:tblW w:w="0" w:type="auto"/>
        <w:tblLayout w:type="fixed"/>
        <w:tblCellMar>
          <w:left w:w="62" w:type="dxa"/>
          <w:right w:w="62" w:type="dxa"/>
        </w:tblCellMar>
        <w:tblLook w:val="0000"/>
      </w:tblPr>
      <w:tblGrid>
        <w:gridCol w:w="1588"/>
        <w:gridCol w:w="7230"/>
      </w:tblGrid>
      <w:tr w:rsidTr="00844B8C">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Release 2</w:t>
            </w:r>
          </w:p>
        </w:tc>
        <w:tc>
          <w:tcPr>
            <w:tcW w:w="7230"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Updated reference to general construction induction training program.</w:t>
            </w:r>
          </w:p>
        </w:tc>
      </w:tr>
      <w:tr w:rsidTr="00844B8C">
        <w:tblPrEx>
          <w:tblW w:w="0" w:type="auto"/>
          <w:tblLayout w:type="fixed"/>
          <w:tblCellMar>
            <w:left w:w="62" w:type="dxa"/>
            <w:right w:w="62" w:type="dxa"/>
          </w:tblCellMar>
          <w:tblLook w:val="0000"/>
        </w:tblPrEx>
        <w:trPr>
          <w:trHeight w:val="1084"/>
        </w:trPr>
        <w:tc>
          <w:tcPr>
            <w:tcW w:w="1588" w:type="dxa"/>
            <w:tcBorders>
              <w:top w:val="nil"/>
              <w:left w:val="nil"/>
              <w:bottom w:val="nil"/>
              <w:right w:val="nil"/>
            </w:tcBorders>
            <w:tcMar>
              <w:top w:w="0" w:type="dxa"/>
              <w:left w:w="62" w:type="dxa"/>
              <w:bottom w:w="0" w:type="dxa"/>
              <w:right w:w="62" w:type="dxa"/>
            </w:tcMar>
          </w:tcPr>
          <w:p w:rsidR="00000000" w:rsidP="00844B8C">
            <w:pPr>
              <w:pStyle w:val="BodyText"/>
              <w:rPr>
                <w:lang w:val="en-NZ"/>
              </w:rPr>
            </w:pPr>
            <w:r w:rsidRPr="00844B8C">
              <w:t>Release 1</w:t>
            </w:r>
          </w:p>
        </w:tc>
        <w:tc>
          <w:tcPr>
            <w:tcW w:w="7230" w:type="dxa"/>
            <w:tcBorders>
              <w:top w:val="nil"/>
              <w:left w:val="nil"/>
              <w:bottom w:val="nil"/>
              <w:right w:val="nil"/>
            </w:tcBorders>
            <w:tcMar>
              <w:top w:w="0" w:type="dxa"/>
              <w:left w:w="62" w:type="dxa"/>
              <w:bottom w:w="0" w:type="dxa"/>
              <w:right w:w="62" w:type="dxa"/>
            </w:tcMar>
          </w:tcPr>
          <w:p w:rsidR="00000000" w:rsidRPr="00844B8C" w:rsidP="00844B8C">
            <w:pPr>
              <w:pStyle w:val="BodyText"/>
            </w:pPr>
            <w:r w:rsidRPr="00844B8C">
              <w:t>This version first released with CPC Construction, Plumbing and Services Training Package Releas</w:t>
            </w:r>
            <w:r w:rsidRPr="00844B8C">
              <w:t>e 5.0.</w:t>
            </w:r>
          </w:p>
          <w:p w:rsidR="00000000" w:rsidRPr="00844B8C" w:rsidP="00844B8C">
            <w:pPr>
              <w:pStyle w:val="BodyText"/>
            </w:pPr>
            <w:r w:rsidRPr="00844B8C">
              <w:t>Supersedes and is equivalent to CPCCCO3049 Apply and finish sprayed concrete.</w:t>
            </w:r>
          </w:p>
        </w:tc>
      </w:tr>
    </w:tbl>
    <w:p w:rsidR="00000000" w:rsidRPr="00844B8C" w:rsidP="00844B8C">
      <w:pPr>
        <w:pStyle w:val="BodyText"/>
      </w:pPr>
    </w:p>
    <w:p w:rsidR="00000000" w:rsidRPr="00844B8C" w:rsidP="00844B8C">
      <w:pPr>
        <w:pStyle w:val="AllowPageBreak"/>
      </w:pPr>
    </w:p>
    <w:p w:rsidR="00000000" w:rsidRPr="00844B8C" w:rsidP="00844B8C">
      <w:pPr>
        <w:pStyle w:val="Heading1"/>
      </w:pPr>
      <w:bookmarkStart w:id="10" w:name="O_1293431"/>
      <w:bookmarkEnd w:id="10"/>
      <w:r w:rsidRPr="00844B8C">
        <w:t>Performance Evidence</w:t>
      </w:r>
    </w:p>
    <w:p w:rsidR="00000000" w:rsidRPr="00844B8C" w:rsidP="00612423">
      <w:pPr>
        <w:pStyle w:val="BodyText"/>
      </w:pPr>
      <w:r w:rsidRPr="00844B8C">
        <w:t>To demonstrate competency, a candidate must meet the elements and performance criteria of this unit by applying and finishing sprayed concrete in two different projects:</w:t>
      </w:r>
    </w:p>
    <w:p w:rsidR="00000000" w:rsidRPr="00844B8C" w:rsidP="00844B8C">
      <w:pPr>
        <w:pStyle w:val="ListBullet"/>
      </w:pPr>
      <w:r w:rsidRPr="00844B8C">
        <w:t>each project must involve a minimum of 10 square metres of concrete</w:t>
      </w:r>
    </w:p>
    <w:p w:rsidR="00000000" w:rsidRPr="00844B8C" w:rsidP="00844B8C">
      <w:pPr>
        <w:pStyle w:val="ListBullet"/>
      </w:pPr>
      <w:r w:rsidRPr="00844B8C">
        <w:t>wet and dry spray</w:t>
      </w:r>
      <w:r w:rsidRPr="00844B8C">
        <w:t>ing concreting methods must be used across the two projects.</w:t>
      </w:r>
    </w:p>
    <w:p w:rsidR="00000000" w:rsidRPr="00844B8C" w:rsidP="00844B8C">
      <w:pPr>
        <w:pStyle w:val="AllowPageBreak"/>
      </w:pPr>
    </w:p>
    <w:p w:rsidR="00000000" w:rsidRPr="00844B8C" w:rsidP="00844B8C">
      <w:pPr>
        <w:pStyle w:val="Heading1"/>
      </w:pPr>
      <w:bookmarkStart w:id="11" w:name="O_1293430"/>
      <w:bookmarkEnd w:id="11"/>
      <w:r w:rsidRPr="00844B8C">
        <w:t>Knowledge Evidence</w:t>
      </w:r>
    </w:p>
    <w:p w:rsidR="00000000" w:rsidRPr="00844B8C" w:rsidP="00612423">
      <w:pPr>
        <w:pStyle w:val="BodyText"/>
      </w:pPr>
      <w:r w:rsidRPr="00844B8C">
        <w:t>To be competent in this unit, a candidate must demonstrate knowledge of:</w:t>
      </w:r>
    </w:p>
    <w:p w:rsidR="00000000" w:rsidRPr="00844B8C" w:rsidP="00844B8C">
      <w:pPr>
        <w:pStyle w:val="ListBullet"/>
      </w:pPr>
      <w:r w:rsidRPr="00844B8C">
        <w:t xml:space="preserve">basic science of concrete involving cement chemical reaction (hydration) dependent </w:t>
      </w:r>
      <w:r w:rsidRPr="00844B8C">
        <w:t>on water content, temperature and time:</w:t>
      </w:r>
    </w:p>
    <w:p w:rsidR="00000000" w:rsidRPr="00844B8C" w:rsidP="00844B8C">
      <w:pPr>
        <w:pStyle w:val="ListBullet2"/>
      </w:pPr>
      <w:r w:rsidRPr="00844B8C">
        <w:t>effect on plastic state performance:</w:t>
      </w:r>
    </w:p>
    <w:p w:rsidR="00000000" w:rsidRPr="00844B8C" w:rsidP="00844B8C">
      <w:pPr>
        <w:pStyle w:val="ListBullet3"/>
      </w:pPr>
      <w:r w:rsidRPr="00844B8C">
        <w:t>benefits and non-benefits of admixture types and doses</w:t>
      </w:r>
    </w:p>
    <w:p w:rsidR="00000000" w:rsidRPr="00844B8C" w:rsidP="00844B8C">
      <w:pPr>
        <w:pStyle w:val="ListBullet3"/>
      </w:pPr>
      <w:r w:rsidRPr="00844B8C">
        <w:t>plastic shrinkage cracking risk</w:t>
      </w:r>
    </w:p>
    <w:p w:rsidR="00000000" w:rsidRPr="00844B8C" w:rsidP="00844B8C">
      <w:pPr>
        <w:pStyle w:val="ListBullet2"/>
      </w:pPr>
      <w:r w:rsidRPr="00844B8C">
        <w:t>effect on hardened state performance:</w:t>
      </w:r>
    </w:p>
    <w:p w:rsidR="00000000" w:rsidRPr="00844B8C" w:rsidP="00844B8C">
      <w:pPr>
        <w:pStyle w:val="ListBullet3"/>
      </w:pPr>
      <w:r w:rsidRPr="00844B8C">
        <w:t>early age and later age strength development</w:t>
      </w:r>
    </w:p>
    <w:p w:rsidR="00000000" w:rsidRPr="00844B8C" w:rsidP="00844B8C">
      <w:pPr>
        <w:pStyle w:val="ListBullet3"/>
      </w:pPr>
      <w:r w:rsidRPr="00844B8C">
        <w:t>drying shrinkage and cracking</w:t>
      </w:r>
    </w:p>
    <w:p w:rsidR="00000000" w:rsidRPr="00844B8C" w:rsidP="00844B8C">
      <w:pPr>
        <w:pStyle w:val="ListBullet"/>
      </w:pPr>
      <w:r w:rsidRPr="00844B8C">
        <w:t>compliance requirements of legislation, regulations and Australian Standards relevant to concrete spraying tasks:</w:t>
      </w:r>
    </w:p>
    <w:p w:rsidR="00000000" w:rsidRPr="00844B8C" w:rsidP="00844B8C">
      <w:pPr>
        <w:pStyle w:val="ListBullet2"/>
      </w:pPr>
      <w:r w:rsidRPr="00844B8C">
        <w:t>environmental protection and waste disposal</w:t>
      </w:r>
    </w:p>
    <w:p w:rsidR="00000000" w:rsidRPr="00844B8C" w:rsidP="00844B8C">
      <w:pPr>
        <w:pStyle w:val="ListBullet2"/>
      </w:pPr>
      <w:r w:rsidRPr="00844B8C">
        <w:t>material specifications and tolerances</w:t>
      </w:r>
    </w:p>
    <w:p w:rsidR="00000000" w:rsidRPr="00844B8C" w:rsidP="00844B8C">
      <w:pPr>
        <w:pStyle w:val="ListBullet2"/>
      </w:pPr>
      <w:r w:rsidRPr="00844B8C">
        <w:t>work health and safety (WHS)</w:t>
      </w:r>
    </w:p>
    <w:p w:rsidR="00000000" w:rsidRPr="00844B8C" w:rsidP="00844B8C">
      <w:pPr>
        <w:pStyle w:val="ListBullet"/>
      </w:pPr>
      <w:r w:rsidRPr="00844B8C">
        <w:t>effects of temperature, wind and low humidity on the properties of concrete:</w:t>
      </w:r>
    </w:p>
    <w:p w:rsidR="00000000" w:rsidRPr="00844B8C" w:rsidP="00844B8C">
      <w:pPr>
        <w:pStyle w:val="ListBullet2"/>
      </w:pPr>
      <w:r w:rsidRPr="00844B8C">
        <w:t>detrimental effect of water addition to concrete properties</w:t>
      </w:r>
    </w:p>
    <w:p w:rsidR="00000000" w:rsidRPr="00844B8C" w:rsidP="00844B8C">
      <w:pPr>
        <w:pStyle w:val="ListBullet2"/>
      </w:pPr>
      <w:r w:rsidRPr="00844B8C">
        <w:t>precautions that should be taken to minimise any potential adverse effects when applying</w:t>
      </w:r>
      <w:r w:rsidRPr="00844B8C">
        <w:t xml:space="preserve"> and finishing sprayed concrete</w:t>
      </w:r>
    </w:p>
    <w:p w:rsidR="00000000" w:rsidRPr="00844B8C" w:rsidP="00844B8C">
      <w:pPr>
        <w:pStyle w:val="ListBullet"/>
      </w:pPr>
      <w:r w:rsidRPr="00844B8C">
        <w:t>health risks associated with silica dust exposure</w:t>
      </w:r>
    </w:p>
    <w:p w:rsidR="00000000" w:rsidRPr="00844B8C" w:rsidP="00844B8C">
      <w:pPr>
        <w:pStyle w:val="ListBullet"/>
      </w:pPr>
      <w:r w:rsidRPr="00844B8C">
        <w:t>methods for checking that material properties meet specifications:</w:t>
      </w:r>
    </w:p>
    <w:p w:rsidR="00000000" w:rsidRPr="00844B8C" w:rsidP="00844B8C">
      <w:pPr>
        <w:pStyle w:val="ListBullet2"/>
      </w:pPr>
      <w:r w:rsidRPr="00844B8C">
        <w:t>slump</w:t>
      </w:r>
    </w:p>
    <w:p w:rsidR="00000000" w:rsidRPr="00844B8C" w:rsidP="00844B8C">
      <w:pPr>
        <w:pStyle w:val="ListBullet2"/>
      </w:pPr>
      <w:r w:rsidRPr="00844B8C">
        <w:t>water to cement ratios</w:t>
      </w:r>
    </w:p>
    <w:p w:rsidR="00000000" w:rsidRPr="00844B8C" w:rsidP="00844B8C">
      <w:pPr>
        <w:pStyle w:val="ListBullet"/>
      </w:pPr>
      <w:r w:rsidRPr="00844B8C">
        <w:t>processes for applying and finishing sprayed concrete using wet and dry spr</w:t>
      </w:r>
      <w:r w:rsidRPr="00844B8C">
        <w:t>aying methods:</w:t>
      </w:r>
    </w:p>
    <w:p w:rsidR="00000000" w:rsidRPr="00844B8C" w:rsidP="00844B8C">
      <w:pPr>
        <w:pStyle w:val="ListBullet2"/>
      </w:pPr>
      <w:r w:rsidRPr="00844B8C">
        <w:t>dense flow process</w:t>
      </w:r>
    </w:p>
    <w:p w:rsidR="00000000" w:rsidRPr="00844B8C" w:rsidP="00844B8C">
      <w:pPr>
        <w:pStyle w:val="ListBullet2"/>
      </w:pPr>
      <w:r w:rsidRPr="00844B8C">
        <w:t>mixing, transporting and placing sprayed concrete</w:t>
      </w:r>
    </w:p>
    <w:p w:rsidR="00000000" w:rsidRPr="00844B8C" w:rsidP="00844B8C">
      <w:pPr>
        <w:pStyle w:val="ListBullet2"/>
      </w:pPr>
      <w:r w:rsidRPr="00844B8C">
        <w:t>thin flow process</w:t>
      </w:r>
    </w:p>
    <w:p w:rsidR="00000000" w:rsidRPr="00844B8C" w:rsidP="00844B8C">
      <w:pPr>
        <w:pStyle w:val="ListBullet"/>
      </w:pPr>
      <w:r w:rsidRPr="00844B8C">
        <w:t>types, characteristics, uses and limitations of plant, tools, equipment and materials used to apply and finish sprayed concrete</w:t>
      </w:r>
    </w:p>
    <w:p w:rsidR="00000000" w:rsidRPr="00844B8C" w:rsidP="00844B8C">
      <w:pPr>
        <w:pStyle w:val="ListBullet"/>
      </w:pPr>
      <w:r w:rsidRPr="00844B8C">
        <w:t>typical uses and applications of sprayed concrete</w:t>
      </w:r>
    </w:p>
    <w:p w:rsidR="00000000" w:rsidRPr="00844B8C" w:rsidP="00844B8C">
      <w:pPr>
        <w:pStyle w:val="ListBullet"/>
      </w:pPr>
      <w:r w:rsidRPr="00844B8C">
        <w:t>workplace requirements for applying and finishing sprayed concrete:</w:t>
      </w:r>
    </w:p>
    <w:p w:rsidR="00000000" w:rsidRPr="00844B8C" w:rsidP="00844B8C">
      <w:pPr>
        <w:pStyle w:val="ListBullet2"/>
      </w:pPr>
      <w:r w:rsidRPr="00844B8C">
        <w:t>cleaning up the work area</w:t>
      </w:r>
    </w:p>
    <w:p w:rsidR="00000000" w:rsidRPr="00844B8C" w:rsidP="00844B8C">
      <w:pPr>
        <w:pStyle w:val="ListBullet2"/>
      </w:pPr>
      <w:r w:rsidRPr="00844B8C">
        <w:t>maintaining and storing materials, plant, tools and equipment</w:t>
      </w:r>
    </w:p>
    <w:p w:rsidR="00000000" w:rsidRPr="00844B8C" w:rsidP="00844B8C">
      <w:pPr>
        <w:pStyle w:val="ListBullet2"/>
      </w:pPr>
      <w:r w:rsidRPr="00844B8C">
        <w:t>quality</w:t>
      </w:r>
    </w:p>
    <w:p w:rsidR="00000000" w:rsidRPr="00844B8C" w:rsidP="00844B8C">
      <w:pPr>
        <w:pStyle w:val="ListBullet2"/>
      </w:pPr>
      <w:r w:rsidRPr="00844B8C">
        <w:t>reporting problems</w:t>
      </w:r>
    </w:p>
    <w:p w:rsidR="00000000" w:rsidRPr="00844B8C" w:rsidP="00844B8C">
      <w:pPr>
        <w:pStyle w:val="ListBullet2"/>
      </w:pPr>
      <w:r w:rsidRPr="00844B8C">
        <w:t>safety requirements in</w:t>
      </w:r>
      <w:r w:rsidRPr="00844B8C">
        <w:t>cluding personal protective equipment (PPE).</w:t>
      </w:r>
    </w:p>
    <w:p w:rsidR="00000000" w:rsidRPr="00844B8C" w:rsidP="00844B8C">
      <w:pPr>
        <w:pStyle w:val="AllowPageBreak"/>
      </w:pPr>
    </w:p>
    <w:p w:rsidR="00000000" w:rsidRPr="00844B8C" w:rsidP="00844B8C">
      <w:pPr>
        <w:pStyle w:val="Heading1"/>
      </w:pPr>
      <w:bookmarkStart w:id="12" w:name="O_1293429"/>
      <w:bookmarkEnd w:id="12"/>
      <w:r w:rsidRPr="00844B8C">
        <w:t>Assessment Conditions</w:t>
      </w:r>
    </w:p>
    <w:p w:rsidR="00000000" w:rsidRPr="00844B8C" w:rsidP="00612423">
      <w:pPr>
        <w:pStyle w:val="BodyText"/>
      </w:pPr>
      <w:r w:rsidRPr="00844B8C">
        <w:t xml:space="preserve">Assessors must meet the requirements for assessors contained in the Standards for Registered Training Organisations. </w:t>
      </w:r>
    </w:p>
    <w:p w:rsidR="00000000" w:rsidRPr="00844B8C" w:rsidP="00612423">
      <w:pPr>
        <w:pStyle w:val="BodyText"/>
      </w:pPr>
      <w:r w:rsidRPr="00844B8C">
        <w:t>Assessment must be conducted in the workplace or a simulated workplace using realistic conditions, materials, activities, responsibilities, procedures, safety requirements and environmental considerations.</w:t>
      </w:r>
    </w:p>
    <w:p w:rsidR="00000000" w:rsidRPr="00844B8C" w:rsidP="00612423">
      <w:pPr>
        <w:pStyle w:val="BodyText"/>
      </w:pPr>
      <w:r w:rsidRPr="00844B8C">
        <w:t>Candidates must have access to documentation, spec</w:t>
      </w:r>
      <w:r w:rsidRPr="00844B8C">
        <w:t>ifications, work sites, materials, plant, tools and equipment required to achieve the performance evidence.</w:t>
      </w:r>
    </w:p>
    <w:p w:rsidR="00000000" w:rsidRPr="00844B8C" w:rsidP="00844B8C">
      <w:pPr>
        <w:pStyle w:val="Heading1"/>
      </w:pPr>
      <w:bookmarkStart w:id="13" w:name="O_1293442"/>
      <w:bookmarkEnd w:id="13"/>
      <w:r w:rsidRPr="00844B8C">
        <w:t>Links</w:t>
      </w:r>
    </w:p>
    <w:p w:rsidR="00000000" w:rsidRPr="00844B8C" w:rsidP="00612423">
      <w:pPr>
        <w:pStyle w:val="BodyText"/>
      </w:pPr>
      <w:r w:rsidRPr="00844B8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73ED">
        <w:rPr>
          <w:rStyle w:val="Hyperlink"/>
        </w:rPr>
        <w:t>https://vetnet.gov.au/Pages/TrainingDocs.aspx?q=7e15fa6a-68b8-4097-b099-030a5569b1ad</w:t>
      </w:r>
      <w:r>
        <w:fldChar w:fldCharType="end"/>
      </w:r>
    </w:p>
    <w:p w:rsidR="00000000" w:rsidRPr="00844B8C" w:rsidP="00844B8C"/>
    <w:sectPr w:rsidSect="00844B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rsidRPr="00612423" w:rsidP="00612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23" w:rsidP="00844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423" w:rsidP="00844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2423" w:rsidP="00844B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rsidP="00844B8C">
    <w:pPr>
      <w:pStyle w:val="Footer"/>
      <w:framePr w:wrap="around"/>
    </w:pPr>
    <w:r>
      <w:fldChar w:fldCharType="begin"/>
    </w:r>
    <w:r>
      <w:instrText xml:space="preserve"> DOCPROPERTY  Subject  \* MERGEFORMAT </w:instrText>
    </w:r>
    <w:r>
      <w:fldChar w:fldCharType="separate"/>
    </w:r>
    <w:r w:rsidR="00612423">
      <w:t>Approved</w:t>
    </w:r>
    <w:r w:rsidR="00612423">
      <w:fldChar w:fldCharType="end"/>
    </w:r>
    <w:r>
      <w:tab/>
      <w:t xml:space="preserve">Page </w:t>
    </w:r>
    <w:r>
      <w:fldChar w:fldCharType="begin"/>
    </w:r>
    <w:r>
      <w:instrText xml:space="preserve"> PAGE  \* Arabic  \* MERGEFORMAT </w:instrText>
    </w:r>
    <w:r>
      <w:fldChar w:fldCharType="separate"/>
    </w:r>
    <w:r w:rsidR="006124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423">
      <w:rPr>
        <w:noProof/>
      </w:rPr>
      <w:t>4</w:t>
    </w:r>
    <w:r>
      <w:rPr>
        <w:noProof/>
      </w:rPr>
      <w:fldChar w:fldCharType="end"/>
    </w:r>
  </w:p>
  <w:p w:rsidR="00844B8C" w:rsidP="00844B8C">
    <w:pPr>
      <w:pStyle w:val="Footer"/>
      <w:framePr w:wrap="around"/>
    </w:pPr>
    <w:r>
      <w:t xml:space="preserve">© Commonwealth of Australia, </w:t>
    </w:r>
    <w:r>
      <w:fldChar w:fldCharType="begin"/>
    </w:r>
    <w:r>
      <w:instrText xml:space="preserve"> DATE  \@ "yyyy"  \* MERGEFORMAT </w:instrText>
    </w:r>
    <w:r>
      <w:fldChar w:fldCharType="separate"/>
    </w:r>
    <w:r w:rsidR="00612423">
      <w:rPr>
        <w:noProof/>
      </w:rPr>
      <w:t>2025</w:t>
    </w:r>
    <w:r>
      <w:fldChar w:fldCharType="end"/>
    </w:r>
    <w:r>
      <w:tab/>
    </w:r>
    <w:r>
      <w:fldChar w:fldCharType="begin"/>
    </w:r>
    <w:r>
      <w:instrText xml:space="preserve"> DOCPROPERTY  Author  \* MERGEFORMAT </w:instrText>
    </w:r>
    <w:r>
      <w:fldChar w:fldCharType="separate"/>
    </w:r>
    <w:r w:rsidR="00612423">
      <w:t>BuildSkills Australia</w:t>
    </w:r>
    <w:r w:rsidR="00612423">
      <w:fldChar w:fldCharType="end"/>
    </w:r>
  </w:p>
  <w:p w:rsidR="00844B8C" w:rsidP="00844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B8C" w:rsidRPr="00612423" w:rsidP="006124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23" w:rsidRPr="002D2AF8" w:rsidP="00844B8C">
    <w:pPr>
      <w:pStyle w:val="Header"/>
      <w:framePr w:wrap="around"/>
    </w:pPr>
    <w:r>
      <w:fldChar w:fldCharType="begin"/>
    </w:r>
    <w:r>
      <w:instrText xml:space="preserve"> TITLE   \* MERGEFORMAT </w:instrText>
    </w:r>
    <w:r>
      <w:fldChar w:fldCharType="separate"/>
    </w:r>
    <w:r>
      <w:t>CPCCON3049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423" w:rsidP="00844B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8C" w:rsidRPr="002D2AF8" w:rsidP="00844B8C">
    <w:pPr>
      <w:pStyle w:val="Header"/>
      <w:framePr w:wrap="around"/>
    </w:pPr>
    <w:r>
      <w:fldChar w:fldCharType="begin"/>
    </w:r>
    <w:r>
      <w:instrText xml:space="preserve"> TITLE   \* MERGEFORMAT </w:instrText>
    </w:r>
    <w:r>
      <w:fldChar w:fldCharType="separate"/>
    </w:r>
    <w:r w:rsidR="00612423">
      <w:t>CPCCON3049 Apply and finish sprayed concrete</w:t>
    </w:r>
    <w:r w:rsidR="00612423">
      <w:fldChar w:fldCharType="end"/>
    </w:r>
    <w:r>
      <w:tab/>
      <w:t xml:space="preserve">Date this document was generated: </w:t>
    </w:r>
    <w:r>
      <w:fldChar w:fldCharType="begin"/>
    </w:r>
    <w:r>
      <w:instrText xml:space="preserve"> CREATEDATE  \@ "d MMMM yyyy"  \* MERGEFORMAT </w:instrText>
    </w:r>
    <w:r>
      <w:fldChar w:fldCharType="separate"/>
    </w:r>
    <w:r w:rsidR="00612423">
      <w:rPr>
        <w:noProof/>
      </w:rPr>
      <w:t>2 March 2025</w:t>
    </w:r>
    <w:r>
      <w:fldChar w:fldCharType="end"/>
    </w:r>
  </w:p>
  <w:p w:rsidR="00844B8C" w:rsidP="00844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A0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05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CC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B8C"/>
    <w:pPr>
      <w:spacing w:before="360" w:after="60"/>
      <w:outlineLvl w:val="0"/>
    </w:pPr>
    <w:rPr>
      <w:sz w:val="32"/>
    </w:rPr>
  </w:style>
  <w:style w:type="paragraph" w:styleId="Heading2">
    <w:name w:val="heading 2"/>
    <w:basedOn w:val="HeadingBase"/>
    <w:next w:val="BodyText"/>
    <w:link w:val="Heading2Char"/>
    <w:qFormat/>
    <w:rsid w:val="00844B8C"/>
    <w:pPr>
      <w:keepLines/>
      <w:spacing w:before="240" w:after="120"/>
      <w:outlineLvl w:val="1"/>
    </w:pPr>
    <w:rPr>
      <w:sz w:val="28"/>
      <w:szCs w:val="40"/>
    </w:rPr>
  </w:style>
  <w:style w:type="paragraph" w:styleId="Heading3">
    <w:name w:val="heading 3"/>
    <w:basedOn w:val="HeadingBase"/>
    <w:next w:val="BodyText"/>
    <w:link w:val="Heading3Char"/>
    <w:qFormat/>
    <w:rsid w:val="00844B8C"/>
    <w:pPr>
      <w:spacing w:before="180" w:after="120"/>
      <w:outlineLvl w:val="2"/>
    </w:pPr>
    <w:rPr>
      <w:spacing w:val="-10"/>
      <w:kern w:val="32"/>
    </w:rPr>
  </w:style>
  <w:style w:type="paragraph" w:styleId="Heading4">
    <w:name w:val="heading 4"/>
    <w:basedOn w:val="HeadingBase"/>
    <w:next w:val="BodyText"/>
    <w:link w:val="Heading4Char"/>
    <w:qFormat/>
    <w:rsid w:val="00844B8C"/>
    <w:pPr>
      <w:spacing w:before="160" w:after="120"/>
      <w:outlineLvl w:val="3"/>
    </w:pPr>
    <w:rPr>
      <w:sz w:val="22"/>
    </w:rPr>
  </w:style>
  <w:style w:type="paragraph" w:styleId="Heading5">
    <w:name w:val="heading 5"/>
    <w:basedOn w:val="HeadingBase"/>
    <w:next w:val="Normal"/>
    <w:link w:val="Heading5Char"/>
    <w:qFormat/>
    <w:rsid w:val="00844B8C"/>
    <w:pPr>
      <w:spacing w:before="80"/>
      <w:outlineLvl w:val="4"/>
    </w:pPr>
    <w:rPr>
      <w:color w:val="918585"/>
      <w:sz w:val="20"/>
    </w:rPr>
  </w:style>
  <w:style w:type="paragraph" w:styleId="Heading6">
    <w:name w:val="heading 6"/>
    <w:basedOn w:val="HeadingBase"/>
    <w:next w:val="Normal"/>
    <w:link w:val="Heading6Char"/>
    <w:qFormat/>
    <w:rsid w:val="00844B8C"/>
    <w:pPr>
      <w:spacing w:before="60"/>
      <w:outlineLvl w:val="5"/>
    </w:pPr>
    <w:rPr>
      <w:color w:val="918585"/>
      <w:sz w:val="20"/>
    </w:rPr>
  </w:style>
  <w:style w:type="paragraph" w:styleId="Heading7">
    <w:name w:val="heading 7"/>
    <w:basedOn w:val="Normal"/>
    <w:next w:val="Normal"/>
    <w:link w:val="Heading7Char"/>
    <w:qFormat/>
    <w:rsid w:val="00844B8C"/>
    <w:pPr>
      <w:ind w:left="720"/>
      <w:outlineLvl w:val="6"/>
    </w:pPr>
    <w:rPr>
      <w:i/>
    </w:rPr>
  </w:style>
  <w:style w:type="paragraph" w:styleId="Heading8">
    <w:name w:val="heading 8"/>
    <w:basedOn w:val="Normal"/>
    <w:next w:val="Normal"/>
    <w:link w:val="Heading8Char"/>
    <w:qFormat/>
    <w:rsid w:val="00844B8C"/>
    <w:pPr>
      <w:ind w:left="720"/>
      <w:outlineLvl w:val="7"/>
    </w:pPr>
    <w:rPr>
      <w:i/>
    </w:rPr>
  </w:style>
  <w:style w:type="paragraph" w:styleId="Heading9">
    <w:name w:val="heading 9"/>
    <w:basedOn w:val="Normal"/>
    <w:next w:val="Normal"/>
    <w:link w:val="Heading9Char"/>
    <w:qFormat/>
    <w:rsid w:val="00844B8C"/>
    <w:pPr>
      <w:ind w:left="720"/>
      <w:outlineLvl w:val="8"/>
    </w:pPr>
    <w:rPr>
      <w:i/>
    </w:rPr>
  </w:style>
  <w:style w:type="character" w:default="1" w:styleId="DefaultParagraphFont">
    <w:name w:val="Default Paragraph Font"/>
    <w:uiPriority w:val="1"/>
    <w:unhideWhenUsed/>
    <w:rsid w:val="00844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B8C"/>
  </w:style>
  <w:style w:type="character" w:customStyle="1" w:styleId="Heading1Char">
    <w:name w:val="Heading 1 Char"/>
    <w:basedOn w:val="DefaultParagraphFont"/>
    <w:link w:val="Heading1"/>
    <w:rsid w:val="00844B8C"/>
    <w:rPr>
      <w:rFonts w:ascii="Times New Roman" w:eastAsia="Times New Roman" w:hAnsi="Times New Roman" w:cs="Times New Roman"/>
      <w:b/>
      <w:sz w:val="32"/>
      <w:szCs w:val="20"/>
      <w:lang w:eastAsia="en-US"/>
    </w:rPr>
  </w:style>
  <w:style w:type="paragraph" w:styleId="BodyText">
    <w:name w:val="Body Text"/>
    <w:basedOn w:val="Normal"/>
    <w:link w:val="BodyTextChar"/>
    <w:rsid w:val="00844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B8C"/>
    <w:rPr>
      <w:rFonts w:ascii="Times New Roman" w:eastAsia="Times New Roman" w:hAnsi="Times New Roman" w:cs="Times New Roman"/>
      <w:sz w:val="24"/>
      <w:lang w:eastAsia="en-US"/>
    </w:rPr>
  </w:style>
  <w:style w:type="paragraph" w:styleId="ListBullet">
    <w:name w:val="List Bullet"/>
    <w:basedOn w:val="List"/>
    <w:rsid w:val="00844B8C"/>
    <w:pPr>
      <w:numPr>
        <w:numId w:val="13"/>
      </w:numPr>
      <w:tabs>
        <w:tab w:val="clear" w:pos="340"/>
      </w:tabs>
      <w:spacing w:before="40" w:after="40"/>
    </w:pPr>
  </w:style>
  <w:style w:type="paragraph" w:styleId="ListBullet2">
    <w:name w:val="List Bullet 2"/>
    <w:basedOn w:val="List2"/>
    <w:rsid w:val="00844B8C"/>
    <w:pPr>
      <w:numPr>
        <w:numId w:val="14"/>
      </w:numPr>
      <w:tabs>
        <w:tab w:val="clear" w:pos="680"/>
      </w:tabs>
    </w:pPr>
  </w:style>
  <w:style w:type="character" w:styleId="Emphasis">
    <w:name w:val="Emphasis"/>
    <w:basedOn w:val="DefaultParagraphFont"/>
    <w:qFormat/>
    <w:rsid w:val="00844B8C"/>
    <w:rPr>
      <w:i/>
    </w:rPr>
  </w:style>
  <w:style w:type="paragraph" w:customStyle="1" w:styleId="SuperHeading">
    <w:name w:val="SuperHeading"/>
    <w:basedOn w:val="Normal"/>
    <w:rsid w:val="00844B8C"/>
    <w:pPr>
      <w:spacing w:before="240" w:after="120"/>
      <w:outlineLvl w:val="0"/>
    </w:pPr>
    <w:rPr>
      <w:rFonts w:ascii="Times New Roman" w:hAnsi="Times New Roman"/>
      <w:b/>
      <w:sz w:val="32"/>
    </w:rPr>
  </w:style>
  <w:style w:type="paragraph" w:customStyle="1" w:styleId="AllowPageBreak">
    <w:name w:val="AllowPageBreak"/>
    <w:rsid w:val="00844B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4B8C"/>
    <w:pPr>
      <w:numPr>
        <w:numId w:val="3"/>
      </w:numPr>
      <w:tabs>
        <w:tab w:val="clear" w:pos="1021"/>
      </w:tabs>
      <w:ind w:left="1037" w:hanging="357"/>
    </w:pPr>
  </w:style>
  <w:style w:type="character" w:customStyle="1" w:styleId="Heading2Char">
    <w:name w:val="Heading 2 Char"/>
    <w:basedOn w:val="DefaultParagraphFont"/>
    <w:link w:val="Heading2"/>
    <w:rsid w:val="00844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B8C"/>
    <w:rPr>
      <w:rFonts w:ascii="Courier New" w:eastAsia="Times New Roman" w:hAnsi="Courier New" w:cs="Times New Roman"/>
      <w:i/>
      <w:szCs w:val="20"/>
      <w:lang w:eastAsia="en-US"/>
    </w:rPr>
  </w:style>
  <w:style w:type="paragraph" w:customStyle="1" w:styleId="HeadingBase">
    <w:name w:val="Heading Base"/>
    <w:rsid w:val="00844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B8C"/>
    <w:pPr>
      <w:tabs>
        <w:tab w:val="right" w:leader="dot" w:pos="9072"/>
      </w:tabs>
      <w:ind w:left="567"/>
    </w:pPr>
    <w:rPr>
      <w:szCs w:val="22"/>
    </w:rPr>
  </w:style>
  <w:style w:type="paragraph" w:customStyle="1" w:styleId="TOCBase">
    <w:name w:val="TOC Base"/>
    <w:rsid w:val="00844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B8C"/>
    <w:pPr>
      <w:tabs>
        <w:tab w:val="right" w:leader="dot" w:pos="9072"/>
      </w:tabs>
      <w:spacing w:before="40" w:after="40"/>
      <w:ind w:left="284"/>
    </w:pPr>
    <w:rPr>
      <w:rFonts w:ascii="Times New Roman" w:hAnsi="Times New Roman"/>
    </w:rPr>
  </w:style>
  <w:style w:type="paragraph" w:styleId="TOC1">
    <w:name w:val="toc 1"/>
    <w:basedOn w:val="TOCBase"/>
    <w:next w:val="Normal"/>
    <w:rsid w:val="00844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B8C"/>
    <w:rPr>
      <w:rFonts w:ascii="Times New Roman" w:eastAsia="Times New Roman" w:hAnsi="Times New Roman" w:cs="Times New Roman"/>
      <w:sz w:val="16"/>
      <w:lang w:eastAsia="en-US"/>
    </w:rPr>
  </w:style>
  <w:style w:type="paragraph" w:styleId="Title">
    <w:name w:val="Title"/>
    <w:basedOn w:val="HeadingBase"/>
    <w:link w:val="TitleChar"/>
    <w:qFormat/>
    <w:rsid w:val="00844B8C"/>
    <w:pPr>
      <w:spacing w:before="5040"/>
      <w:jc w:val="center"/>
    </w:pPr>
    <w:rPr>
      <w:sz w:val="48"/>
      <w:szCs w:val="72"/>
      <w:lang w:val="en-US"/>
    </w:rPr>
  </w:style>
  <w:style w:type="character" w:customStyle="1" w:styleId="TitleChar">
    <w:name w:val="Title Char"/>
    <w:basedOn w:val="DefaultParagraphFont"/>
    <w:link w:val="Title"/>
    <w:rsid w:val="00844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B8C"/>
    <w:pPr>
      <w:tabs>
        <w:tab w:val="left" w:pos="3600"/>
        <w:tab w:val="left" w:pos="3958"/>
      </w:tabs>
    </w:pPr>
  </w:style>
  <w:style w:type="paragraph" w:styleId="List">
    <w:name w:val="List"/>
    <w:basedOn w:val="BodyText"/>
    <w:next w:val="BodyText"/>
    <w:rsid w:val="00844B8C"/>
    <w:pPr>
      <w:tabs>
        <w:tab w:val="left" w:pos="340"/>
      </w:tabs>
      <w:spacing w:before="60" w:after="60"/>
      <w:ind w:left="340" w:hanging="340"/>
    </w:pPr>
  </w:style>
  <w:style w:type="paragraph" w:customStyle="1" w:styleId="Note">
    <w:name w:val="Note"/>
    <w:basedOn w:val="BodyText"/>
    <w:rsid w:val="00844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B8C"/>
    <w:rPr>
      <w:b/>
      <w:spacing w:val="0"/>
    </w:rPr>
  </w:style>
  <w:style w:type="paragraph" w:customStyle="1" w:styleId="SuperTitle">
    <w:name w:val="SuperTitle"/>
    <w:basedOn w:val="Title"/>
    <w:rsid w:val="00844B8C"/>
    <w:pPr>
      <w:framePr w:wrap="auto" w:hAnchor="text" w:y="6049"/>
    </w:pPr>
    <w:rPr>
      <w:color w:val="000000"/>
      <w:sz w:val="40"/>
    </w:rPr>
  </w:style>
  <w:style w:type="paragraph" w:customStyle="1" w:styleId="TOCTitle">
    <w:name w:val="TOCTitle"/>
    <w:basedOn w:val="Heading1"/>
    <w:rsid w:val="00844B8C"/>
    <w:pPr>
      <w:spacing w:after="240"/>
      <w:jc w:val="center"/>
      <w:outlineLvl w:val="9"/>
    </w:pPr>
    <w:rPr>
      <w:caps/>
    </w:rPr>
  </w:style>
  <w:style w:type="paragraph" w:customStyle="1" w:styleId="Version">
    <w:name w:val="Version"/>
    <w:rsid w:val="00844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B8C"/>
    <w:pPr>
      <w:keepNext w:val="0"/>
      <w:tabs>
        <w:tab w:val="right" w:pos="4176"/>
      </w:tabs>
      <w:ind w:left="198" w:hanging="198"/>
    </w:pPr>
    <w:rPr>
      <w:rFonts w:ascii="Garamond" w:hAnsi="Garamond"/>
    </w:rPr>
  </w:style>
  <w:style w:type="paragraph" w:styleId="IndexHeading">
    <w:name w:val="index heading"/>
    <w:basedOn w:val="Normal"/>
    <w:next w:val="Index1"/>
    <w:semiHidden/>
    <w:rsid w:val="00844B8C"/>
    <w:pPr>
      <w:spacing w:before="120" w:after="120"/>
    </w:pPr>
    <w:rPr>
      <w:rFonts w:ascii="Arial" w:hAnsi="Arial"/>
      <w:b/>
      <w:color w:val="918585"/>
      <w:sz w:val="24"/>
    </w:rPr>
  </w:style>
  <w:style w:type="paragraph" w:styleId="Header">
    <w:name w:val="header"/>
    <w:basedOn w:val="Normal"/>
    <w:link w:val="HeaderChar"/>
    <w:rsid w:val="00844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B8C"/>
    <w:rPr>
      <w:rFonts w:ascii="Times New Roman" w:eastAsia="Times New Roman" w:hAnsi="Times New Roman" w:cs="Times New Roman"/>
      <w:sz w:val="16"/>
      <w:szCs w:val="20"/>
      <w:lang w:val="en-GB" w:eastAsia="en-US"/>
    </w:rPr>
  </w:style>
  <w:style w:type="paragraph" w:customStyle="1" w:styleId="Chapter">
    <w:name w:val="Chapter"/>
    <w:basedOn w:val="Normal"/>
    <w:rsid w:val="00844B8C"/>
    <w:pPr>
      <w:spacing w:before="240"/>
    </w:pPr>
    <w:rPr>
      <w:rFonts w:ascii="Times New Roman" w:hAnsi="Times New Roman"/>
      <w:smallCaps/>
      <w:spacing w:val="80"/>
      <w:sz w:val="28"/>
    </w:rPr>
  </w:style>
  <w:style w:type="paragraph" w:customStyle="1" w:styleId="InChapter">
    <w:name w:val="InChapter"/>
    <w:basedOn w:val="Heading3"/>
    <w:rsid w:val="00844B8C"/>
    <w:pPr>
      <w:spacing w:after="240"/>
      <w:outlineLvl w:val="9"/>
    </w:pPr>
    <w:rPr>
      <w:noProof/>
    </w:rPr>
  </w:style>
  <w:style w:type="paragraph" w:styleId="Index2">
    <w:name w:val="index 2"/>
    <w:basedOn w:val="Normal"/>
    <w:next w:val="Normal"/>
    <w:semiHidden/>
    <w:rsid w:val="00844B8C"/>
    <w:pPr>
      <w:tabs>
        <w:tab w:val="right" w:pos="4176"/>
      </w:tabs>
      <w:ind w:left="568" w:hanging="284"/>
    </w:pPr>
    <w:rPr>
      <w:rFonts w:ascii="Garamond" w:hAnsi="Garamond"/>
    </w:rPr>
  </w:style>
  <w:style w:type="paragraph" w:customStyle="1" w:styleId="Byline">
    <w:name w:val="Byline"/>
    <w:rsid w:val="00844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B8C"/>
    <w:pPr>
      <w:tabs>
        <w:tab w:val="clear" w:pos="3600"/>
        <w:tab w:val="clear" w:pos="3958"/>
      </w:tabs>
      <w:jc w:val="right"/>
    </w:pPr>
  </w:style>
  <w:style w:type="paragraph" w:styleId="Caption">
    <w:name w:val="caption"/>
    <w:basedOn w:val="BodyText"/>
    <w:next w:val="Normal"/>
    <w:qFormat/>
    <w:rsid w:val="00844B8C"/>
    <w:pPr>
      <w:framePr w:w="2268" w:hSpace="181" w:vSpace="181" w:wrap="around" w:vAnchor="text" w:hAnchor="page" w:x="1135" w:y="285" w:anchorLock="1"/>
    </w:pPr>
    <w:rPr>
      <w:i/>
    </w:rPr>
  </w:style>
  <w:style w:type="paragraph" w:customStyle="1" w:styleId="MiniTOCTitle">
    <w:name w:val="MiniTOCTitle"/>
    <w:basedOn w:val="Heading4"/>
    <w:rsid w:val="00844B8C"/>
    <w:pPr>
      <w:spacing w:before="240"/>
      <w:outlineLvl w:val="9"/>
    </w:pPr>
    <w:rPr>
      <w:noProof/>
      <w:sz w:val="24"/>
    </w:rPr>
  </w:style>
  <w:style w:type="paragraph" w:customStyle="1" w:styleId="MiniTOCItem">
    <w:name w:val="MiniTOCItem"/>
    <w:basedOn w:val="ListBullet"/>
    <w:rsid w:val="00844B8C"/>
    <w:pPr>
      <w:numPr>
        <w:numId w:val="0"/>
      </w:numPr>
      <w:tabs>
        <w:tab w:val="right" w:leader="dot" w:pos="6521"/>
      </w:tabs>
      <w:spacing w:before="0" w:after="0"/>
    </w:pPr>
  </w:style>
  <w:style w:type="paragraph" w:customStyle="1" w:styleId="TOFTitle">
    <w:name w:val="TOFTitle"/>
    <w:basedOn w:val="TOCTitle"/>
    <w:rsid w:val="00844B8C"/>
  </w:style>
  <w:style w:type="paragraph" w:styleId="TableofFigures">
    <w:name w:val="table of figures"/>
    <w:basedOn w:val="Normal"/>
    <w:next w:val="Normal"/>
    <w:semiHidden/>
    <w:rsid w:val="00844B8C"/>
    <w:pPr>
      <w:tabs>
        <w:tab w:val="right" w:leader="dot" w:pos="9072"/>
      </w:tabs>
      <w:ind w:left="970" w:hanging="403"/>
    </w:pPr>
    <w:rPr>
      <w:rFonts w:ascii="Times New Roman" w:hAnsi="Times New Roman"/>
      <w:b/>
    </w:rPr>
  </w:style>
  <w:style w:type="paragraph" w:styleId="ListNumber">
    <w:name w:val="List Number"/>
    <w:basedOn w:val="List"/>
    <w:rsid w:val="00844B8C"/>
    <w:pPr>
      <w:numPr>
        <w:numId w:val="16"/>
      </w:numPr>
      <w:tabs>
        <w:tab w:val="clear" w:pos="340"/>
      </w:tabs>
    </w:pPr>
  </w:style>
  <w:style w:type="character" w:customStyle="1" w:styleId="WingdingSymbols">
    <w:name w:val="Wingding Symbols"/>
    <w:rsid w:val="00844B8C"/>
    <w:rPr>
      <w:rFonts w:ascii="Wingdings" w:hAnsi="Wingdings"/>
    </w:rPr>
  </w:style>
  <w:style w:type="paragraph" w:customStyle="1" w:styleId="TableHeading">
    <w:name w:val="Table Heading"/>
    <w:basedOn w:val="HeadingBase"/>
    <w:rsid w:val="00844B8C"/>
    <w:pPr>
      <w:keepLines/>
      <w:pBdr>
        <w:bottom w:val="single" w:sz="6" w:space="1" w:color="918585"/>
      </w:pBdr>
      <w:spacing w:before="240"/>
    </w:pPr>
  </w:style>
  <w:style w:type="character" w:customStyle="1" w:styleId="HotSpot">
    <w:name w:val="HotSpot"/>
    <w:rsid w:val="00844B8C"/>
    <w:rPr>
      <w:color w:val="0033CC"/>
      <w:u w:val="none"/>
    </w:rPr>
  </w:style>
  <w:style w:type="paragraph" w:customStyle="1" w:styleId="BodyTextRight">
    <w:name w:val="Body Text Right"/>
    <w:basedOn w:val="BodyText"/>
    <w:rsid w:val="00844B8C"/>
    <w:pPr>
      <w:spacing w:before="0" w:after="0"/>
      <w:jc w:val="right"/>
    </w:pPr>
  </w:style>
  <w:style w:type="paragraph" w:styleId="Index3">
    <w:name w:val="index 3"/>
    <w:basedOn w:val="ListNumber2"/>
    <w:next w:val="Normal"/>
    <w:semiHidden/>
    <w:rsid w:val="00844B8C"/>
    <w:pPr>
      <w:numPr>
        <w:numId w:val="0"/>
      </w:numPr>
      <w:tabs>
        <w:tab w:val="right" w:leader="dot" w:pos="4176"/>
      </w:tabs>
    </w:pPr>
  </w:style>
  <w:style w:type="paragraph" w:styleId="ListNumber2">
    <w:name w:val="List Number 2"/>
    <w:basedOn w:val="List2"/>
    <w:rsid w:val="00844B8C"/>
    <w:pPr>
      <w:numPr>
        <w:numId w:val="11"/>
      </w:numPr>
      <w:tabs>
        <w:tab w:val="clear" w:pos="1060"/>
      </w:tabs>
    </w:pPr>
  </w:style>
  <w:style w:type="paragraph" w:customStyle="1" w:styleId="MarginNote">
    <w:name w:val="Margin Note"/>
    <w:basedOn w:val="BodyText"/>
    <w:rsid w:val="00844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B8C"/>
    <w:rPr>
      <w:sz w:val="32"/>
    </w:rPr>
  </w:style>
  <w:style w:type="paragraph" w:customStyle="1" w:styleId="HeadingProcedure">
    <w:name w:val="Heading Procedure"/>
    <w:basedOn w:val="HeadingBase"/>
    <w:next w:val="Normal"/>
    <w:rsid w:val="00844B8C"/>
    <w:pPr>
      <w:tabs>
        <w:tab w:val="left" w:pos="0"/>
      </w:tabs>
      <w:spacing w:before="120" w:after="60"/>
    </w:pPr>
    <w:rPr>
      <w:i/>
      <w:color w:val="918585"/>
      <w:sz w:val="22"/>
    </w:rPr>
  </w:style>
  <w:style w:type="paragraph" w:customStyle="1" w:styleId="TableBodyText">
    <w:name w:val="Table Body Text"/>
    <w:basedOn w:val="BodyText"/>
    <w:rsid w:val="00844B8C"/>
    <w:pPr>
      <w:spacing w:before="60" w:after="60"/>
    </w:pPr>
  </w:style>
  <w:style w:type="paragraph" w:styleId="ListContinue">
    <w:name w:val="List Continue"/>
    <w:basedOn w:val="List"/>
    <w:rsid w:val="00844B8C"/>
    <w:pPr>
      <w:ind w:firstLine="0"/>
    </w:pPr>
  </w:style>
  <w:style w:type="paragraph" w:customStyle="1" w:styleId="ListNote">
    <w:name w:val="List Note"/>
    <w:basedOn w:val="List"/>
    <w:rsid w:val="00844B8C"/>
    <w:pPr>
      <w:pBdr>
        <w:top w:val="single" w:sz="6" w:space="2" w:color="918585"/>
        <w:bottom w:val="single" w:sz="6" w:space="2" w:color="918585"/>
      </w:pBdr>
      <w:tabs>
        <w:tab w:val="left" w:pos="1021"/>
      </w:tabs>
      <w:ind w:firstLine="0"/>
    </w:pPr>
  </w:style>
  <w:style w:type="paragraph" w:customStyle="1" w:styleId="Warning">
    <w:name w:val="Warning"/>
    <w:basedOn w:val="BodyText"/>
    <w:rsid w:val="00844B8C"/>
    <w:pPr>
      <w:shd w:val="clear" w:color="auto" w:fill="D9D9D9"/>
      <w:tabs>
        <w:tab w:val="left" w:pos="992"/>
      </w:tabs>
      <w:ind w:left="119" w:right="119"/>
    </w:pPr>
    <w:rPr>
      <w:sz w:val="20"/>
    </w:rPr>
  </w:style>
  <w:style w:type="paragraph" w:customStyle="1" w:styleId="MarginIcons">
    <w:name w:val="Margin Icons"/>
    <w:basedOn w:val="BodyText"/>
    <w:rsid w:val="00844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B8C"/>
    <w:rPr>
      <w:rFonts w:ascii="Courier New" w:hAnsi="Courier New"/>
    </w:rPr>
  </w:style>
  <w:style w:type="paragraph" w:customStyle="1" w:styleId="NoteBullet">
    <w:name w:val="Note Bullet"/>
    <w:basedOn w:val="Note"/>
    <w:rsid w:val="00844B8C"/>
    <w:pPr>
      <w:tabs>
        <w:tab w:val="clear" w:pos="680"/>
      </w:tabs>
      <w:spacing w:before="60" w:after="60"/>
    </w:pPr>
  </w:style>
  <w:style w:type="paragraph" w:customStyle="1" w:styleId="SubHeading2">
    <w:name w:val="SubHeading2"/>
    <w:basedOn w:val="HeadingBase"/>
    <w:rsid w:val="00844B8C"/>
    <w:pPr>
      <w:spacing w:before="240" w:after="60"/>
    </w:pPr>
    <w:rPr>
      <w:sz w:val="20"/>
    </w:rPr>
  </w:style>
  <w:style w:type="paragraph" w:customStyle="1" w:styleId="SubHeading1">
    <w:name w:val="SubHeading1"/>
    <w:basedOn w:val="HeadingBase"/>
    <w:rsid w:val="00844B8C"/>
    <w:pPr>
      <w:spacing w:before="240" w:after="60"/>
    </w:pPr>
    <w:rPr>
      <w:color w:val="918585"/>
      <w:sz w:val="22"/>
    </w:rPr>
  </w:style>
  <w:style w:type="paragraph" w:customStyle="1" w:styleId="SideHeading">
    <w:name w:val="Side Heading"/>
    <w:basedOn w:val="HeadingBase"/>
    <w:rsid w:val="00844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B8C"/>
    <w:pPr>
      <w:numPr>
        <w:numId w:val="12"/>
      </w:numPr>
    </w:pPr>
  </w:style>
  <w:style w:type="paragraph" w:styleId="PlainText">
    <w:name w:val="Plain Text"/>
    <w:basedOn w:val="Normal"/>
    <w:link w:val="PlainTextChar"/>
    <w:rsid w:val="00844B8C"/>
    <w:rPr>
      <w:sz w:val="20"/>
    </w:rPr>
  </w:style>
  <w:style w:type="character" w:customStyle="1" w:styleId="PlainTextChar">
    <w:name w:val="Plain Text Char"/>
    <w:basedOn w:val="DefaultParagraphFont"/>
    <w:link w:val="PlainText"/>
    <w:rsid w:val="00844B8C"/>
    <w:rPr>
      <w:rFonts w:ascii="Courier New" w:eastAsia="Times New Roman" w:hAnsi="Courier New" w:cs="Times New Roman"/>
      <w:sz w:val="20"/>
      <w:szCs w:val="20"/>
      <w:lang w:eastAsia="en-US"/>
    </w:rPr>
  </w:style>
  <w:style w:type="character" w:customStyle="1" w:styleId="MenuOption">
    <w:name w:val="Menu Option"/>
    <w:basedOn w:val="DefaultParagraphFont"/>
    <w:rsid w:val="00844B8C"/>
    <w:rPr>
      <w:b/>
      <w:smallCaps/>
    </w:rPr>
  </w:style>
  <w:style w:type="paragraph" w:customStyle="1" w:styleId="TableListNumber">
    <w:name w:val="Table List Number"/>
    <w:basedOn w:val="ListNumber"/>
    <w:rsid w:val="00844B8C"/>
    <w:pPr>
      <w:numPr>
        <w:numId w:val="0"/>
      </w:numPr>
    </w:pPr>
  </w:style>
  <w:style w:type="paragraph" w:styleId="TOC4">
    <w:name w:val="toc 4"/>
    <w:basedOn w:val="TOCBase"/>
    <w:next w:val="Normal"/>
    <w:semiHidden/>
    <w:rsid w:val="00844B8C"/>
    <w:pPr>
      <w:tabs>
        <w:tab w:val="right" w:leader="dot" w:pos="9071"/>
      </w:tabs>
      <w:ind w:left="1701"/>
    </w:pPr>
  </w:style>
  <w:style w:type="paragraph" w:customStyle="1" w:styleId="ListAlpha">
    <w:name w:val="List Alpha"/>
    <w:basedOn w:val="List"/>
    <w:rsid w:val="00844B8C"/>
    <w:pPr>
      <w:numPr>
        <w:numId w:val="10"/>
      </w:numPr>
    </w:pPr>
  </w:style>
  <w:style w:type="paragraph" w:customStyle="1" w:styleId="ListAlpha2">
    <w:name w:val="List Alpha 2"/>
    <w:basedOn w:val="List2"/>
    <w:rsid w:val="00844B8C"/>
    <w:pPr>
      <w:numPr>
        <w:numId w:val="9"/>
      </w:numPr>
    </w:pPr>
  </w:style>
  <w:style w:type="paragraph" w:styleId="List2">
    <w:name w:val="List 2"/>
    <w:basedOn w:val="BodyText"/>
    <w:rsid w:val="00844B8C"/>
    <w:pPr>
      <w:tabs>
        <w:tab w:val="left" w:pos="680"/>
      </w:tabs>
      <w:spacing w:before="60" w:after="60"/>
      <w:ind w:left="680" w:hanging="340"/>
    </w:pPr>
  </w:style>
  <w:style w:type="paragraph" w:styleId="List3">
    <w:name w:val="List 3"/>
    <w:basedOn w:val="BodyText"/>
    <w:rsid w:val="00844B8C"/>
    <w:pPr>
      <w:tabs>
        <w:tab w:val="left" w:pos="1021"/>
      </w:tabs>
      <w:spacing w:before="60" w:after="60"/>
      <w:ind w:left="1020" w:hanging="340"/>
    </w:pPr>
  </w:style>
  <w:style w:type="paragraph" w:styleId="List4">
    <w:name w:val="List 4"/>
    <w:basedOn w:val="BodyText"/>
    <w:rsid w:val="00844B8C"/>
    <w:pPr>
      <w:tabs>
        <w:tab w:val="left" w:pos="1361"/>
      </w:tabs>
      <w:spacing w:before="60" w:after="60"/>
      <w:ind w:left="1361" w:hanging="340"/>
    </w:pPr>
  </w:style>
  <w:style w:type="paragraph" w:styleId="List5">
    <w:name w:val="List 5"/>
    <w:basedOn w:val="BodyText"/>
    <w:rsid w:val="00844B8C"/>
    <w:pPr>
      <w:tabs>
        <w:tab w:val="left" w:pos="1701"/>
      </w:tabs>
      <w:spacing w:before="60" w:after="60"/>
      <w:ind w:left="1701" w:hanging="340"/>
    </w:pPr>
  </w:style>
  <w:style w:type="paragraph" w:styleId="ListBullet4">
    <w:name w:val="List Bullet 4"/>
    <w:basedOn w:val="List4"/>
    <w:rsid w:val="00844B8C"/>
    <w:pPr>
      <w:numPr>
        <w:numId w:val="4"/>
      </w:numPr>
      <w:tabs>
        <w:tab w:val="clear" w:pos="1361"/>
      </w:tabs>
    </w:pPr>
  </w:style>
  <w:style w:type="paragraph" w:styleId="ListBullet5">
    <w:name w:val="List Bullet 5"/>
    <w:basedOn w:val="List5"/>
    <w:rsid w:val="00844B8C"/>
    <w:pPr>
      <w:numPr>
        <w:numId w:val="5"/>
      </w:numPr>
    </w:pPr>
  </w:style>
  <w:style w:type="paragraph" w:styleId="ListContinue2">
    <w:name w:val="List Continue 2"/>
    <w:basedOn w:val="List2"/>
    <w:rsid w:val="00844B8C"/>
    <w:pPr>
      <w:ind w:firstLine="0"/>
    </w:pPr>
  </w:style>
  <w:style w:type="paragraph" w:styleId="ListContinue3">
    <w:name w:val="List Continue 3"/>
    <w:basedOn w:val="List3"/>
    <w:rsid w:val="00844B8C"/>
    <w:pPr>
      <w:ind w:left="1021" w:firstLine="0"/>
    </w:pPr>
  </w:style>
  <w:style w:type="paragraph" w:styleId="ListContinue4">
    <w:name w:val="List Continue 4"/>
    <w:basedOn w:val="List4"/>
    <w:rsid w:val="00844B8C"/>
    <w:pPr>
      <w:ind w:firstLine="0"/>
    </w:pPr>
  </w:style>
  <w:style w:type="paragraph" w:styleId="ListContinue5">
    <w:name w:val="List Continue 5"/>
    <w:basedOn w:val="List5"/>
    <w:rsid w:val="00844B8C"/>
    <w:pPr>
      <w:ind w:firstLine="0"/>
    </w:pPr>
  </w:style>
  <w:style w:type="paragraph" w:styleId="ListNumber3">
    <w:name w:val="List Number 3"/>
    <w:basedOn w:val="List3"/>
    <w:rsid w:val="00844B8C"/>
    <w:pPr>
      <w:numPr>
        <w:numId w:val="6"/>
      </w:numPr>
    </w:pPr>
  </w:style>
  <w:style w:type="paragraph" w:styleId="ListNumber4">
    <w:name w:val="List Number 4"/>
    <w:basedOn w:val="List4"/>
    <w:rsid w:val="00844B8C"/>
    <w:pPr>
      <w:numPr>
        <w:numId w:val="7"/>
      </w:numPr>
    </w:pPr>
  </w:style>
  <w:style w:type="paragraph" w:styleId="ListNumber5">
    <w:name w:val="List Number 5"/>
    <w:basedOn w:val="List5"/>
    <w:rsid w:val="00844B8C"/>
    <w:pPr>
      <w:numPr>
        <w:numId w:val="8"/>
      </w:numPr>
    </w:pPr>
  </w:style>
  <w:style w:type="paragraph" w:styleId="BlockText">
    <w:name w:val="Block Text"/>
    <w:basedOn w:val="Normal"/>
    <w:rsid w:val="00844B8C"/>
    <w:pPr>
      <w:spacing w:after="120"/>
      <w:ind w:left="1440" w:right="1440"/>
    </w:pPr>
  </w:style>
  <w:style w:type="character" w:customStyle="1" w:styleId="Subscript">
    <w:name w:val="Subscript"/>
    <w:basedOn w:val="DefaultParagraphFont"/>
    <w:rsid w:val="00844B8C"/>
    <w:rPr>
      <w:sz w:val="16"/>
      <w:vertAlign w:val="subscript"/>
    </w:rPr>
  </w:style>
  <w:style w:type="character" w:customStyle="1" w:styleId="Superscript">
    <w:name w:val="Superscript"/>
    <w:basedOn w:val="DefaultParagraphFont"/>
    <w:rsid w:val="00844B8C"/>
    <w:rPr>
      <w:sz w:val="16"/>
      <w:vertAlign w:val="superscript"/>
    </w:rPr>
  </w:style>
  <w:style w:type="character" w:customStyle="1" w:styleId="Symbols">
    <w:name w:val="Symbols"/>
    <w:basedOn w:val="DefaultParagraphFont"/>
    <w:rsid w:val="00844B8C"/>
    <w:rPr>
      <w:rFonts w:ascii="Symbol" w:hAnsi="Symbol"/>
    </w:rPr>
  </w:style>
  <w:style w:type="character" w:customStyle="1" w:styleId="MenuOptions">
    <w:name w:val="Menu Options"/>
    <w:basedOn w:val="DefaultParagraphFont"/>
    <w:rsid w:val="00844B8C"/>
    <w:rPr>
      <w:rFonts w:ascii="Arial Narrow" w:hAnsi="Arial Narrow"/>
      <w:smallCaps/>
    </w:rPr>
  </w:style>
  <w:style w:type="character" w:customStyle="1" w:styleId="Buttons">
    <w:name w:val="Buttons"/>
    <w:basedOn w:val="DefaultParagraphFont"/>
    <w:rsid w:val="00844B8C"/>
    <w:rPr>
      <w:b/>
    </w:rPr>
  </w:style>
  <w:style w:type="character" w:customStyle="1" w:styleId="Underlined">
    <w:name w:val="Underlined"/>
    <w:basedOn w:val="DefaultParagraphFont"/>
    <w:rsid w:val="00844B8C"/>
    <w:rPr>
      <w:u w:val="single"/>
    </w:rPr>
  </w:style>
  <w:style w:type="paragraph" w:customStyle="1" w:styleId="TableBodyTextRight">
    <w:name w:val="Table Body Text Right"/>
    <w:basedOn w:val="TableBodyText"/>
    <w:rsid w:val="00844B8C"/>
    <w:pPr>
      <w:widowControl w:val="0"/>
      <w:autoSpaceDE w:val="0"/>
      <w:autoSpaceDN w:val="0"/>
      <w:adjustRightInd w:val="0"/>
      <w:jc w:val="right"/>
    </w:pPr>
    <w:rPr>
      <w:rFonts w:cs="Arial"/>
      <w:szCs w:val="18"/>
    </w:rPr>
  </w:style>
  <w:style w:type="paragraph" w:customStyle="1" w:styleId="CopyrightText">
    <w:name w:val="Copyright Text"/>
    <w:basedOn w:val="BodyText"/>
    <w:rsid w:val="00844B8C"/>
    <w:rPr>
      <w:sz w:val="18"/>
    </w:rPr>
  </w:style>
  <w:style w:type="paragraph" w:customStyle="1" w:styleId="BodySmallRight">
    <w:name w:val="Body Small Right"/>
    <w:basedOn w:val="BodyTextRight"/>
    <w:rsid w:val="00844B8C"/>
    <w:rPr>
      <w:sz w:val="18"/>
      <w:szCs w:val="18"/>
    </w:rPr>
  </w:style>
  <w:style w:type="paragraph" w:customStyle="1" w:styleId="MarginEdition">
    <w:name w:val="Margin Edition"/>
    <w:basedOn w:val="MarginNote"/>
    <w:rsid w:val="00844B8C"/>
    <w:pPr>
      <w:spacing w:before="0" w:after="0"/>
    </w:pPr>
    <w:rPr>
      <w:rFonts w:ascii="Times New Roman" w:hAnsi="Times New Roman"/>
      <w:color w:val="999999"/>
    </w:rPr>
  </w:style>
  <w:style w:type="paragraph" w:customStyle="1" w:styleId="Spacer">
    <w:name w:val="Spacer"/>
    <w:basedOn w:val="Normal"/>
    <w:rsid w:val="00844B8C"/>
    <w:rPr>
      <w:sz w:val="2"/>
      <w:szCs w:val="2"/>
    </w:rPr>
  </w:style>
  <w:style w:type="character" w:customStyle="1" w:styleId="Small">
    <w:name w:val="Small"/>
    <w:basedOn w:val="DefaultParagraphFont"/>
    <w:rsid w:val="00844B8C"/>
    <w:rPr>
      <w:sz w:val="16"/>
    </w:rPr>
  </w:style>
  <w:style w:type="paragraph" w:customStyle="1" w:styleId="WideTable">
    <w:name w:val="Wide Table"/>
    <w:basedOn w:val="Normal"/>
    <w:rsid w:val="00844B8C"/>
    <w:pPr>
      <w:ind w:left="-1418"/>
    </w:pPr>
    <w:rPr>
      <w:sz w:val="2"/>
      <w:szCs w:val="2"/>
    </w:rPr>
  </w:style>
  <w:style w:type="character" w:styleId="PageNumber">
    <w:name w:val="page number"/>
    <w:basedOn w:val="DefaultParagraphFont"/>
    <w:rsid w:val="00844B8C"/>
  </w:style>
  <w:style w:type="paragraph" w:styleId="Quote">
    <w:name w:val="Quote"/>
    <w:basedOn w:val="Heading1"/>
    <w:link w:val="QuoteChar"/>
    <w:qFormat/>
    <w:rsid w:val="00844B8C"/>
    <w:rPr>
      <w:b w:val="0"/>
      <w:sz w:val="72"/>
      <w:szCs w:val="72"/>
      <w:lang w:val="en-NZ"/>
    </w:rPr>
  </w:style>
  <w:style w:type="character" w:customStyle="1" w:styleId="QuoteChar">
    <w:name w:val="Quote Char"/>
    <w:basedOn w:val="DefaultParagraphFont"/>
    <w:link w:val="Quote"/>
    <w:rsid w:val="00844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B8C"/>
    <w:pPr>
      <w:pageBreakBefore/>
    </w:pPr>
  </w:style>
  <w:style w:type="paragraph" w:customStyle="1" w:styleId="Border">
    <w:name w:val="Border"/>
    <w:basedOn w:val="Normal"/>
    <w:qFormat/>
    <w:rsid w:val="00844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B8C"/>
    <w:rPr>
      <w:b/>
      <w:bCs/>
      <w:i/>
      <w:iCs/>
      <w:color w:val="auto"/>
    </w:rPr>
  </w:style>
  <w:style w:type="paragraph" w:styleId="IntenseQuote">
    <w:name w:val="Intense Quote"/>
    <w:basedOn w:val="Normal"/>
    <w:next w:val="Normal"/>
    <w:link w:val="IntenseQuoteChar"/>
    <w:uiPriority w:val="30"/>
    <w:qFormat/>
    <w:rsid w:val="00844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B8C"/>
    <w:rPr>
      <w:smallCaps/>
      <w:color w:val="auto"/>
      <w:u w:val="single"/>
    </w:rPr>
  </w:style>
  <w:style w:type="character" w:styleId="IntenseReference">
    <w:name w:val="Intense Reference"/>
    <w:basedOn w:val="DefaultParagraphFont"/>
    <w:uiPriority w:val="32"/>
    <w:qFormat/>
    <w:rsid w:val="00844B8C"/>
    <w:rPr>
      <w:b/>
      <w:bCs/>
      <w:smallCaps/>
      <w:color w:val="auto"/>
      <w:spacing w:val="5"/>
      <w:u w:val="single"/>
    </w:rPr>
  </w:style>
  <w:style w:type="paragraph" w:customStyle="1" w:styleId="2ColumnHeading">
    <w:name w:val="2Column Heading"/>
    <w:basedOn w:val="BodyText"/>
    <w:qFormat/>
    <w:rsid w:val="00844B8C"/>
    <w:pPr>
      <w:spacing w:after="60"/>
      <w:ind w:left="-2268"/>
    </w:pPr>
    <w:rPr>
      <w:b/>
    </w:rPr>
  </w:style>
  <w:style w:type="paragraph" w:customStyle="1" w:styleId="Heading1TOC">
    <w:name w:val="Heading1 TOC"/>
    <w:basedOn w:val="Normal"/>
    <w:qFormat/>
    <w:rsid w:val="00844B8C"/>
    <w:pPr>
      <w:spacing w:before="240" w:after="120"/>
    </w:pPr>
    <w:rPr>
      <w:rFonts w:ascii="Times New Roman" w:hAnsi="Times New Roman"/>
      <w:b/>
      <w:sz w:val="32"/>
    </w:rPr>
  </w:style>
  <w:style w:type="paragraph" w:customStyle="1" w:styleId="Heading2TOC">
    <w:name w:val="Heading2 TOC"/>
    <w:basedOn w:val="Normal"/>
    <w:qFormat/>
    <w:rsid w:val="00844B8C"/>
    <w:pPr>
      <w:spacing w:before="240" w:after="60"/>
    </w:pPr>
    <w:rPr>
      <w:rFonts w:ascii="Times New Roman" w:hAnsi="Times New Roman"/>
      <w:b/>
      <w:sz w:val="28"/>
    </w:rPr>
  </w:style>
  <w:style w:type="character" w:customStyle="1" w:styleId="Underline">
    <w:name w:val="Underline"/>
    <w:basedOn w:val="DefaultParagraphFont"/>
    <w:qFormat/>
    <w:rsid w:val="00844B8C"/>
    <w:rPr>
      <w:u w:val="single"/>
    </w:rPr>
  </w:style>
  <w:style w:type="character" w:customStyle="1" w:styleId="BoldandItalics">
    <w:name w:val="Bold and Italics"/>
    <w:qFormat/>
    <w:rsid w:val="00844B8C"/>
    <w:rPr>
      <w:b/>
      <w:i/>
      <w:u w:val="none"/>
    </w:rPr>
  </w:style>
  <w:style w:type="paragraph" w:styleId="BalloonText">
    <w:name w:val="Balloon Text"/>
    <w:basedOn w:val="Normal"/>
    <w:link w:val="BalloonTextChar"/>
    <w:rsid w:val="00844B8C"/>
    <w:rPr>
      <w:rFonts w:ascii="Tahoma" w:hAnsi="Tahoma" w:cs="Tahoma"/>
      <w:sz w:val="16"/>
      <w:szCs w:val="16"/>
    </w:rPr>
  </w:style>
  <w:style w:type="character" w:customStyle="1" w:styleId="BalloonTextChar">
    <w:name w:val="Balloon Text Char"/>
    <w:basedOn w:val="DefaultParagraphFont"/>
    <w:link w:val="BalloonText"/>
    <w:rsid w:val="00844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B8C"/>
    <w:rPr>
      <w:b/>
      <w:color w:val="660033"/>
      <w:spacing w:val="0"/>
    </w:rPr>
  </w:style>
  <w:style w:type="paragraph" w:customStyle="1" w:styleId="Nameditemlist">
    <w:name w:val="Named item list"/>
    <w:basedOn w:val="BodyText"/>
    <w:qFormat/>
    <w:rsid w:val="00844B8C"/>
    <w:pPr>
      <w:tabs>
        <w:tab w:val="left" w:pos="2835"/>
      </w:tabs>
      <w:ind w:left="2835" w:hanging="2835"/>
    </w:pPr>
  </w:style>
  <w:style w:type="paragraph" w:customStyle="1" w:styleId="BodyTextnopadding">
    <w:name w:val="Body Text no padding"/>
    <w:basedOn w:val="BodyText"/>
    <w:qFormat/>
    <w:rsid w:val="00844B8C"/>
    <w:pPr>
      <w:spacing w:before="0" w:after="0"/>
    </w:pPr>
  </w:style>
  <w:style w:type="paragraph" w:customStyle="1" w:styleId="BodyTextBold">
    <w:name w:val="Body Text Bold"/>
    <w:basedOn w:val="BodyText"/>
    <w:qFormat/>
    <w:rsid w:val="00844B8C"/>
    <w:rPr>
      <w:b/>
    </w:rPr>
  </w:style>
  <w:style w:type="character" w:styleId="Hyperlink">
    <w:name w:val="Hyperlink"/>
    <w:basedOn w:val="DefaultParagraphFont"/>
    <w:uiPriority w:val="99"/>
    <w:unhideWhenUsed/>
    <w:rsid w:val="006124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6246</Characters>
  <Application>Microsoft Office Word</Application>
  <DocSecurity>0</DocSecurity>
  <Lines>215</Lines>
  <Paragraphs>128</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CPCCON3049 Apply and finish sprayed concrete</dc:title>
  <dc:subject>Approved</dc:subject>
  <dc:creator>BuildSkills Australia</dc:creator>
  <cp:keywords>Release: 2</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