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47E4" w:rsidP="009A47E4">
      <w:pPr>
        <w:pStyle w:val="Title"/>
      </w:pPr>
      <w:r>
        <w:fldChar w:fldCharType="begin"/>
      </w:r>
      <w:r>
        <w:instrText xml:space="preserve"> TITLE   \* MERGEFORMAT </w:instrText>
      </w:r>
      <w:r>
        <w:fldChar w:fldCharType="separate"/>
      </w:r>
      <w:r>
        <w:t>CPCCOM1017 Prepare simple construction sketches</w:t>
      </w:r>
      <w:r>
        <w:fldChar w:fldCharType="end"/>
      </w:r>
    </w:p>
    <w:p w:rsidR="009A47E4" w:rsidP="009A47E4">
      <w:pPr>
        <w:pStyle w:val="Version"/>
        <w:sectPr w:rsidSect="009367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36741" w:rsidP="00936741">
      <w:pPr>
        <w:pStyle w:val="SuperHeading"/>
      </w:pPr>
      <w:r w:rsidRPr="00936741">
        <w:t>CPCCOM1017 Prepare simple construction sketches</w:t>
      </w:r>
    </w:p>
    <w:p w:rsidR="00000000" w:rsidRPr="00936741" w:rsidP="00936741">
      <w:pPr>
        <w:pStyle w:val="Heading1"/>
      </w:pPr>
      <w:bookmarkStart w:id="1" w:name="O_1293680"/>
      <w:bookmarkEnd w:id="1"/>
      <w:r w:rsidRPr="00936741">
        <w:t>Modification History</w:t>
      </w:r>
    </w:p>
    <w:tbl>
      <w:tblPr>
        <w:tblW w:w="0" w:type="auto"/>
        <w:tblLayout w:type="fixed"/>
        <w:tblCellMar>
          <w:left w:w="62" w:type="dxa"/>
          <w:right w:w="62" w:type="dxa"/>
        </w:tblCellMar>
        <w:tblLook w:val="0000"/>
      </w:tblPr>
      <w:tblGrid>
        <w:gridCol w:w="1128"/>
        <w:gridCol w:w="7944"/>
      </w:tblGrid>
      <w:tr w:rsidTr="0093674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36741">
            <w:pPr>
              <w:pStyle w:val="BodyText"/>
              <w:rPr>
                <w:lang w:val="en-NZ"/>
              </w:rPr>
            </w:pPr>
            <w:r w:rsidRPr="00936741">
              <w:t>Release 2</w:t>
            </w:r>
          </w:p>
        </w:tc>
        <w:tc>
          <w:tcPr>
            <w:tcW w:w="7944" w:type="dxa"/>
            <w:tcBorders>
              <w:top w:val="nil"/>
              <w:left w:val="nil"/>
              <w:bottom w:val="nil"/>
              <w:right w:val="nil"/>
            </w:tcBorders>
            <w:tcMar>
              <w:top w:w="0" w:type="dxa"/>
              <w:left w:w="62" w:type="dxa"/>
              <w:bottom w:w="0" w:type="dxa"/>
              <w:right w:w="62" w:type="dxa"/>
            </w:tcMar>
          </w:tcPr>
          <w:p w:rsidR="00000000" w:rsidP="00936741">
            <w:pPr>
              <w:pStyle w:val="BodyText"/>
              <w:rPr>
                <w:lang w:val="en-NZ"/>
              </w:rPr>
            </w:pPr>
            <w:r w:rsidRPr="00936741">
              <w:t>Updated reference to general construction induction training program.</w:t>
            </w:r>
          </w:p>
        </w:tc>
      </w:tr>
      <w:tr w:rsidTr="0093674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36741">
            <w:pPr>
              <w:pStyle w:val="BodyText"/>
              <w:rPr>
                <w:lang w:val="en-NZ"/>
              </w:rPr>
            </w:pPr>
            <w:r w:rsidRPr="00936741">
              <w:t>Release 1</w:t>
            </w:r>
          </w:p>
        </w:tc>
        <w:tc>
          <w:tcPr>
            <w:tcW w:w="7944" w:type="dxa"/>
            <w:tcBorders>
              <w:top w:val="nil"/>
              <w:left w:val="nil"/>
              <w:bottom w:val="nil"/>
              <w:right w:val="nil"/>
            </w:tcBorders>
            <w:tcMar>
              <w:top w:w="0" w:type="dxa"/>
              <w:left w:w="62" w:type="dxa"/>
              <w:bottom w:w="0" w:type="dxa"/>
              <w:right w:w="62" w:type="dxa"/>
            </w:tcMar>
          </w:tcPr>
          <w:p w:rsidR="00000000" w:rsidRPr="00936741" w:rsidP="00936741">
            <w:pPr>
              <w:pStyle w:val="BodyText"/>
            </w:pPr>
            <w:r w:rsidRPr="00936741">
              <w:t>This version first released with CPC Construction, Plumbing and Services Training Package Release 5.0.</w:t>
            </w:r>
          </w:p>
          <w:p w:rsidR="00000000" w:rsidRPr="00936741" w:rsidP="00936741">
            <w:pPr>
              <w:pStyle w:val="BodyText"/>
            </w:pPr>
            <w:r w:rsidRPr="00936741">
              <w:t>New unit.</w:t>
            </w:r>
          </w:p>
        </w:tc>
      </w:tr>
    </w:tbl>
    <w:p w:rsidR="00000000" w:rsidRPr="00936741" w:rsidP="00936741">
      <w:pPr>
        <w:pStyle w:val="BodyText"/>
      </w:pPr>
    </w:p>
    <w:p w:rsidR="00000000" w:rsidRPr="00936741" w:rsidP="00936741">
      <w:pPr>
        <w:pStyle w:val="AllowPageBreak"/>
      </w:pPr>
    </w:p>
    <w:p w:rsidR="00000000" w:rsidRPr="00936741" w:rsidP="00936741">
      <w:pPr>
        <w:pStyle w:val="Heading1"/>
      </w:pPr>
      <w:bookmarkStart w:id="2" w:name="O_1293679"/>
      <w:bookmarkEnd w:id="2"/>
      <w:r w:rsidRPr="00936741">
        <w:t>A</w:t>
      </w:r>
      <w:r w:rsidRPr="00936741">
        <w:t>pplication</w:t>
      </w:r>
    </w:p>
    <w:p w:rsidR="00000000" w:rsidRPr="00936741" w:rsidP="009A47E4">
      <w:pPr>
        <w:pStyle w:val="BodyText"/>
      </w:pPr>
      <w:r w:rsidRPr="00936741">
        <w:t>This unit specifies the skills and knowledge required to produce simple preliminary sketches for basic construction work. These sketches, often sketched freehand and in pencil, are used to illustrate the size and form of a simple design solution</w:t>
      </w:r>
      <w:r w:rsidRPr="00936741">
        <w:t xml:space="preserve"> or brief.  </w:t>
      </w:r>
    </w:p>
    <w:p w:rsidR="00000000" w:rsidRPr="00936741" w:rsidP="009A47E4">
      <w:pPr>
        <w:pStyle w:val="BodyText"/>
      </w:pPr>
      <w:r w:rsidRPr="00936741">
        <w:t>The unit is suitable for those with basic skills and knowledge undertaking routine work tasks under the direction of more experienced workers.</w:t>
      </w:r>
    </w:p>
    <w:p w:rsidR="00000000" w:rsidRPr="00936741" w:rsidP="009A47E4">
      <w:pPr>
        <w:pStyle w:val="BodyText"/>
      </w:pPr>
      <w:r w:rsidRPr="00936741">
        <w:t>Completion of the general construction induction training program specified by the model Code of Pra</w:t>
      </w:r>
      <w:r w:rsidRPr="00936741">
        <w:t xml:space="preserve">ctice for Construction Work is required for any person who is to carry out construction work.  Achievement of unit CPCWHS1001 </w:t>
      </w:r>
      <w:r w:rsidRPr="00936741">
        <w:rPr>
          <w:rStyle w:val="Emphasis"/>
        </w:rPr>
        <w:t xml:space="preserve">Prepare to work safely in the construction industry </w:t>
      </w:r>
      <w:r w:rsidRPr="00936741">
        <w:t>meets this requirement.</w:t>
      </w:r>
    </w:p>
    <w:p w:rsidR="00000000" w:rsidRPr="00936741" w:rsidP="009A47E4">
      <w:pPr>
        <w:pStyle w:val="BodyText"/>
      </w:pPr>
      <w:r w:rsidRPr="00936741">
        <w:t>No licensing, legislative or certification requirement</w:t>
      </w:r>
      <w:r w:rsidRPr="00936741">
        <w:t>s apply to this unit.</w:t>
      </w:r>
    </w:p>
    <w:p w:rsidR="00000000" w:rsidRPr="00936741" w:rsidP="00936741">
      <w:pPr>
        <w:pStyle w:val="Heading1"/>
      </w:pPr>
      <w:bookmarkStart w:id="3" w:name="O_1293678"/>
      <w:bookmarkEnd w:id="3"/>
      <w:r w:rsidRPr="00936741">
        <w:t>Pre-requisite Unit</w:t>
      </w:r>
    </w:p>
    <w:p w:rsidR="00000000" w:rsidRPr="00936741" w:rsidP="009A47E4">
      <w:pPr>
        <w:pStyle w:val="BodyText"/>
      </w:pPr>
      <w:r w:rsidRPr="00936741">
        <w:t>Nil.</w:t>
      </w:r>
    </w:p>
    <w:p w:rsidR="00000000" w:rsidRPr="00936741" w:rsidP="00936741">
      <w:pPr>
        <w:pStyle w:val="Heading1"/>
      </w:pPr>
      <w:bookmarkStart w:id="4" w:name="O_1293677"/>
      <w:bookmarkEnd w:id="4"/>
      <w:r w:rsidRPr="00936741">
        <w:t>Unit Sector</w:t>
      </w:r>
    </w:p>
    <w:p w:rsidR="00000000" w:rsidRPr="00936741" w:rsidP="00936741">
      <w:pPr>
        <w:pStyle w:val="Heading1"/>
      </w:pPr>
      <w:bookmarkStart w:id="5" w:name="O_1293676"/>
      <w:bookmarkEnd w:id="5"/>
      <w:r w:rsidRPr="00936741">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936741">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936741">
            <w:pPr>
              <w:pStyle w:val="BodyText"/>
              <w:rPr>
                <w:lang w:val="en-NZ"/>
              </w:rPr>
            </w:pPr>
            <w:r w:rsidRPr="00936741">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936741">
            <w:pPr>
              <w:pStyle w:val="BodyText"/>
              <w:rPr>
                <w:lang w:val="en-NZ"/>
              </w:rPr>
            </w:pPr>
            <w:r w:rsidRPr="00936741">
              <w:t>Performance criteria describe what needs to be done to demonstrate achievement of the element.</w:t>
            </w:r>
          </w:p>
        </w:tc>
      </w:tr>
      <w:tr w:rsidTr="0093674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36741">
            <w:pPr>
              <w:pStyle w:val="BodyText"/>
              <w:rPr>
                <w:lang w:val="en-NZ"/>
              </w:rPr>
            </w:pPr>
            <w:r w:rsidRPr="00936741">
              <w:t>1</w:t>
            </w:r>
          </w:p>
        </w:tc>
        <w:tc>
          <w:tcPr>
            <w:tcW w:w="2357" w:type="dxa"/>
            <w:vMerge w:val="restart"/>
            <w:tcBorders>
              <w:top w:val="nil"/>
              <w:left w:val="nil"/>
              <w:bottom w:val="nil"/>
              <w:right w:val="nil"/>
            </w:tcBorders>
            <w:tcMar>
              <w:top w:w="0" w:type="dxa"/>
              <w:left w:w="62" w:type="dxa"/>
              <w:bottom w:w="0" w:type="dxa"/>
              <w:right w:w="62" w:type="dxa"/>
            </w:tcMar>
          </w:tcPr>
          <w:p w:rsidR="00000000" w:rsidP="00936741">
            <w:pPr>
              <w:pStyle w:val="BodyText"/>
              <w:rPr>
                <w:lang w:val="en-NZ"/>
              </w:rPr>
            </w:pPr>
            <w:r w:rsidRPr="00936741">
              <w:t>Prepare to create simple construction sketches.</w:t>
            </w:r>
          </w:p>
        </w:tc>
        <w:tc>
          <w:tcPr>
            <w:tcW w:w="804" w:type="dxa"/>
            <w:tcBorders>
              <w:top w:val="nil"/>
              <w:left w:val="nil"/>
              <w:bottom w:val="nil"/>
              <w:right w:val="nil"/>
            </w:tcBorders>
            <w:tcMar>
              <w:top w:w="0" w:type="dxa"/>
              <w:left w:w="62" w:type="dxa"/>
              <w:bottom w:w="0" w:type="dxa"/>
              <w:right w:w="62" w:type="dxa"/>
            </w:tcMar>
          </w:tcPr>
          <w:p w:rsidR="00000000" w:rsidP="00936741">
            <w:pPr>
              <w:pStyle w:val="BodyText"/>
              <w:rPr>
                <w:lang w:val="en-NZ"/>
              </w:rPr>
            </w:pPr>
            <w:r w:rsidRPr="00936741">
              <w:t>1.1</w:t>
            </w:r>
          </w:p>
        </w:tc>
        <w:tc>
          <w:tcPr>
            <w:tcW w:w="5659" w:type="dxa"/>
            <w:tcBorders>
              <w:top w:val="nil"/>
              <w:left w:val="nil"/>
              <w:bottom w:val="nil"/>
              <w:right w:val="nil"/>
            </w:tcBorders>
            <w:tcMar>
              <w:top w:w="0" w:type="dxa"/>
              <w:left w:w="62" w:type="dxa"/>
              <w:bottom w:w="0" w:type="dxa"/>
              <w:right w:w="62" w:type="dxa"/>
            </w:tcMar>
          </w:tcPr>
          <w:p w:rsidR="00000000" w:rsidP="00936741">
            <w:pPr>
              <w:pStyle w:val="BodyText"/>
              <w:rPr>
                <w:lang w:val="en-NZ"/>
              </w:rPr>
            </w:pPr>
            <w:r w:rsidRPr="00936741">
              <w:t>Determine key features of simple design solution or brief to be sketched.</w:t>
            </w:r>
          </w:p>
        </w:tc>
      </w:tr>
      <w:tr w:rsidTr="0093674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36741">
            <w:pPr>
              <w:pStyle w:val="BodyText"/>
              <w:rPr>
                <w:lang w:val="en-NZ"/>
              </w:rPr>
            </w:pPr>
            <w:r w:rsidRPr="00936741">
              <w:t>1.2</w:t>
            </w:r>
          </w:p>
        </w:tc>
        <w:tc>
          <w:tcPr>
            <w:tcW w:w="5659" w:type="dxa"/>
            <w:tcBorders>
              <w:top w:val="nil"/>
              <w:left w:val="nil"/>
              <w:bottom w:val="nil"/>
              <w:right w:val="nil"/>
            </w:tcBorders>
            <w:tcMar>
              <w:top w:w="0" w:type="dxa"/>
              <w:left w:w="62" w:type="dxa"/>
              <w:bottom w:w="0" w:type="dxa"/>
              <w:right w:w="62" w:type="dxa"/>
            </w:tcMar>
          </w:tcPr>
          <w:p w:rsidR="00000000" w:rsidP="00936741">
            <w:pPr>
              <w:pStyle w:val="BodyText"/>
              <w:rPr>
                <w:lang w:val="en-NZ"/>
              </w:rPr>
            </w:pPr>
            <w:r w:rsidRPr="00936741">
              <w:t>Review standard drawing conventions for simple sketches.</w:t>
            </w:r>
          </w:p>
        </w:tc>
      </w:tr>
      <w:tr w:rsidTr="0093674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36741">
            <w:pPr>
              <w:pStyle w:val="BodyText"/>
              <w:rPr>
                <w:lang w:val="en-NZ"/>
              </w:rPr>
            </w:pPr>
            <w:r w:rsidRPr="00936741">
              <w:t>1.3</w:t>
            </w:r>
          </w:p>
        </w:tc>
        <w:tc>
          <w:tcPr>
            <w:tcW w:w="5659" w:type="dxa"/>
            <w:tcBorders>
              <w:top w:val="nil"/>
              <w:left w:val="nil"/>
              <w:bottom w:val="nil"/>
              <w:right w:val="nil"/>
            </w:tcBorders>
            <w:tcMar>
              <w:top w:w="0" w:type="dxa"/>
              <w:left w:w="62" w:type="dxa"/>
              <w:bottom w:w="0" w:type="dxa"/>
              <w:right w:w="62" w:type="dxa"/>
            </w:tcMar>
          </w:tcPr>
          <w:p w:rsidR="00000000" w:rsidP="00936741">
            <w:pPr>
              <w:pStyle w:val="BodyText"/>
              <w:rPr>
                <w:lang w:val="en-NZ"/>
              </w:rPr>
            </w:pPr>
            <w:r w:rsidRPr="00936741">
              <w:t xml:space="preserve">Select suitable two and three dimensional views for </w:t>
            </w:r>
            <w:r w:rsidRPr="00936741">
              <w:t>simple sketches.</w:t>
            </w:r>
          </w:p>
        </w:tc>
      </w:tr>
      <w:tr w:rsidTr="0093674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36741">
            <w:pPr>
              <w:pStyle w:val="BodyText"/>
              <w:rPr>
                <w:lang w:val="en-NZ"/>
              </w:rPr>
            </w:pPr>
          </w:p>
        </w:tc>
      </w:tr>
      <w:tr w:rsidTr="0093674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36741">
            <w:pPr>
              <w:pStyle w:val="BodyText"/>
              <w:rPr>
                <w:lang w:val="en-NZ"/>
              </w:rPr>
            </w:pPr>
            <w:r w:rsidRPr="00936741">
              <w:t>2</w:t>
            </w:r>
          </w:p>
        </w:tc>
        <w:tc>
          <w:tcPr>
            <w:tcW w:w="2357" w:type="dxa"/>
            <w:vMerge w:val="restart"/>
            <w:tcBorders>
              <w:top w:val="nil"/>
              <w:left w:val="nil"/>
              <w:bottom w:val="nil"/>
              <w:right w:val="nil"/>
            </w:tcBorders>
            <w:tcMar>
              <w:top w:w="0" w:type="dxa"/>
              <w:left w:w="62" w:type="dxa"/>
              <w:bottom w:w="0" w:type="dxa"/>
              <w:right w:w="62" w:type="dxa"/>
            </w:tcMar>
          </w:tcPr>
          <w:p w:rsidR="00000000" w:rsidP="00936741">
            <w:pPr>
              <w:pStyle w:val="BodyText"/>
              <w:rPr>
                <w:lang w:val="en-NZ"/>
              </w:rPr>
            </w:pPr>
            <w:r w:rsidRPr="00936741">
              <w:t>Create simple construction sketches.</w:t>
            </w:r>
          </w:p>
        </w:tc>
        <w:tc>
          <w:tcPr>
            <w:tcW w:w="804" w:type="dxa"/>
            <w:tcBorders>
              <w:top w:val="nil"/>
              <w:left w:val="nil"/>
              <w:bottom w:val="nil"/>
              <w:right w:val="nil"/>
            </w:tcBorders>
            <w:tcMar>
              <w:top w:w="0" w:type="dxa"/>
              <w:left w:w="62" w:type="dxa"/>
              <w:bottom w:w="0" w:type="dxa"/>
              <w:right w:w="62" w:type="dxa"/>
            </w:tcMar>
          </w:tcPr>
          <w:p w:rsidR="00000000" w:rsidP="00936741">
            <w:pPr>
              <w:pStyle w:val="BodyText"/>
              <w:rPr>
                <w:lang w:val="en-NZ"/>
              </w:rPr>
            </w:pPr>
            <w:r w:rsidRPr="00936741">
              <w:t>2.1</w:t>
            </w:r>
          </w:p>
        </w:tc>
        <w:tc>
          <w:tcPr>
            <w:tcW w:w="5659" w:type="dxa"/>
            <w:tcBorders>
              <w:top w:val="nil"/>
              <w:left w:val="nil"/>
              <w:bottom w:val="nil"/>
              <w:right w:val="nil"/>
            </w:tcBorders>
            <w:tcMar>
              <w:top w:w="0" w:type="dxa"/>
              <w:left w:w="62" w:type="dxa"/>
              <w:bottom w:w="0" w:type="dxa"/>
              <w:right w:w="62" w:type="dxa"/>
            </w:tcMar>
          </w:tcPr>
          <w:p w:rsidR="00000000" w:rsidP="00936741">
            <w:pPr>
              <w:pStyle w:val="BodyText"/>
              <w:rPr>
                <w:lang w:val="en-NZ"/>
              </w:rPr>
            </w:pPr>
            <w:r w:rsidRPr="00936741">
              <w:t>Create simple two and three dimensional construction sketches of simple design solutions or briefs.</w:t>
            </w:r>
          </w:p>
        </w:tc>
      </w:tr>
      <w:tr w:rsidTr="0093674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36741">
            <w:pPr>
              <w:pStyle w:val="BodyText"/>
              <w:rPr>
                <w:lang w:val="en-NZ"/>
              </w:rPr>
            </w:pPr>
            <w:r w:rsidRPr="00936741">
              <w:t>2.2</w:t>
            </w:r>
          </w:p>
        </w:tc>
        <w:tc>
          <w:tcPr>
            <w:tcW w:w="5659" w:type="dxa"/>
            <w:tcBorders>
              <w:top w:val="nil"/>
              <w:left w:val="nil"/>
              <w:bottom w:val="nil"/>
              <w:right w:val="nil"/>
            </w:tcBorders>
            <w:tcMar>
              <w:top w:w="0" w:type="dxa"/>
              <w:left w:w="62" w:type="dxa"/>
              <w:bottom w:w="0" w:type="dxa"/>
              <w:right w:w="62" w:type="dxa"/>
            </w:tcMar>
          </w:tcPr>
          <w:p w:rsidR="00000000" w:rsidRPr="00936741" w:rsidP="00936741">
            <w:pPr>
              <w:pStyle w:val="BodyText"/>
            </w:pPr>
            <w:r w:rsidRPr="00936741">
              <w:t>Label and date sketches.</w:t>
            </w:r>
          </w:p>
        </w:tc>
      </w:tr>
    </w:tbl>
    <w:p w:rsidR="00000000" w:rsidRPr="00936741" w:rsidP="00936741">
      <w:pPr>
        <w:pStyle w:val="BodyText"/>
      </w:pPr>
    </w:p>
    <w:p w:rsidR="00000000" w:rsidRPr="00936741" w:rsidP="00936741">
      <w:pPr>
        <w:pStyle w:val="AllowPageBreak"/>
      </w:pPr>
    </w:p>
    <w:p w:rsidR="00000000" w:rsidRPr="00936741" w:rsidP="00936741">
      <w:pPr>
        <w:pStyle w:val="Heading1"/>
      </w:pPr>
      <w:bookmarkStart w:id="6" w:name="O_1293675"/>
      <w:bookmarkEnd w:id="6"/>
      <w:r w:rsidRPr="00936741">
        <w:t>Foundation Skills</w:t>
      </w:r>
    </w:p>
    <w:p w:rsidR="00000000" w:rsidRPr="00936741" w:rsidP="009A47E4">
      <w:pPr>
        <w:pStyle w:val="BodyText"/>
      </w:pPr>
      <w:r w:rsidRPr="00936741">
        <w:t>Foundation skills essential to performance are explicit in the performance criteria o</w:t>
      </w:r>
      <w:r w:rsidRPr="00936741">
        <w:t xml:space="preserve">f this unit of competency. </w:t>
      </w:r>
    </w:p>
    <w:p w:rsidR="00000000" w:rsidRPr="00936741" w:rsidP="00936741">
      <w:pPr>
        <w:pStyle w:val="Heading1"/>
      </w:pPr>
      <w:bookmarkStart w:id="7" w:name="O_1293674"/>
      <w:bookmarkEnd w:id="7"/>
      <w:r w:rsidRPr="00936741">
        <w:t>Unit Mapping Information</w:t>
      </w:r>
    </w:p>
    <w:p w:rsidR="00000000" w:rsidRPr="00936741" w:rsidP="009A47E4">
      <w:pPr>
        <w:pStyle w:val="BodyText"/>
      </w:pPr>
      <w:r w:rsidRPr="00936741">
        <w:t xml:space="preserve">No equivalent unit.  </w:t>
      </w:r>
    </w:p>
    <w:p w:rsidR="00000000" w:rsidRPr="00936741" w:rsidP="00936741">
      <w:pPr>
        <w:pStyle w:val="Heading1"/>
      </w:pPr>
      <w:bookmarkStart w:id="8" w:name="O_1293681"/>
      <w:bookmarkEnd w:id="8"/>
      <w:r w:rsidRPr="00936741">
        <w:t>Links</w:t>
      </w:r>
    </w:p>
    <w:p w:rsidR="00000000" w:rsidRPr="00936741" w:rsidP="009A47E4">
      <w:pPr>
        <w:pStyle w:val="BodyText"/>
      </w:pPr>
      <w:r w:rsidRPr="00936741">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FF6FAD">
        <w:rPr>
          <w:rStyle w:val="Hyperlink"/>
        </w:rPr>
        <w:t>https://vetnet.gov.au/Pages/TrainingDocs.aspx?q=7e15fa6a-68b8-4097-b099-030a5569b1ad</w:t>
      </w:r>
      <w:r>
        <w:fldChar w:fldCharType="end"/>
      </w:r>
    </w:p>
    <w:p w:rsidR="00000000" w:rsidRPr="00936741" w:rsidP="00936741"/>
    <w:sectPr w:rsidSect="009367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7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741" w:rsidRPr="009A47E4" w:rsidP="009A47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7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7E4" w:rsidP="009367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A47E4" w:rsidP="0093674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9A47E4" w:rsidP="009367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7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7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6741" w:rsidRPr="009A47E4" w:rsidP="009A47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7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7E4" w:rsidRPr="002D2AF8" w:rsidP="00936741">
    <w:pPr>
      <w:pStyle w:val="Header"/>
      <w:framePr w:wrap="around"/>
    </w:pPr>
    <w:r>
      <w:fldChar w:fldCharType="begin"/>
    </w:r>
    <w:r>
      <w:instrText xml:space="preserve"> TITLE   \* MERGEFORMAT </w:instrText>
    </w:r>
    <w:r>
      <w:fldChar w:fldCharType="separate"/>
    </w:r>
    <w:r>
      <w:t>CPCCOM1017 Prepare simple construction sketches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9A47E4" w:rsidP="009367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7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6741"/>
    <w:pPr>
      <w:spacing w:before="360" w:after="60"/>
      <w:outlineLvl w:val="0"/>
    </w:pPr>
    <w:rPr>
      <w:sz w:val="32"/>
    </w:rPr>
  </w:style>
  <w:style w:type="paragraph" w:styleId="Heading2">
    <w:name w:val="heading 2"/>
    <w:basedOn w:val="HeadingBase"/>
    <w:next w:val="BodyText"/>
    <w:link w:val="Heading2Char"/>
    <w:qFormat/>
    <w:rsid w:val="00936741"/>
    <w:pPr>
      <w:keepLines/>
      <w:spacing w:before="240" w:after="120"/>
      <w:outlineLvl w:val="1"/>
    </w:pPr>
    <w:rPr>
      <w:sz w:val="28"/>
      <w:szCs w:val="40"/>
    </w:rPr>
  </w:style>
  <w:style w:type="paragraph" w:styleId="Heading3">
    <w:name w:val="heading 3"/>
    <w:basedOn w:val="HeadingBase"/>
    <w:next w:val="BodyText"/>
    <w:link w:val="Heading3Char"/>
    <w:qFormat/>
    <w:rsid w:val="00936741"/>
    <w:pPr>
      <w:spacing w:before="180" w:after="120"/>
      <w:outlineLvl w:val="2"/>
    </w:pPr>
    <w:rPr>
      <w:spacing w:val="-10"/>
      <w:kern w:val="32"/>
    </w:rPr>
  </w:style>
  <w:style w:type="paragraph" w:styleId="Heading4">
    <w:name w:val="heading 4"/>
    <w:basedOn w:val="HeadingBase"/>
    <w:next w:val="BodyText"/>
    <w:link w:val="Heading4Char"/>
    <w:qFormat/>
    <w:rsid w:val="00936741"/>
    <w:pPr>
      <w:spacing w:before="160" w:after="120"/>
      <w:outlineLvl w:val="3"/>
    </w:pPr>
    <w:rPr>
      <w:sz w:val="22"/>
    </w:rPr>
  </w:style>
  <w:style w:type="paragraph" w:styleId="Heading5">
    <w:name w:val="heading 5"/>
    <w:basedOn w:val="HeadingBase"/>
    <w:next w:val="Normal"/>
    <w:link w:val="Heading5Char"/>
    <w:qFormat/>
    <w:rsid w:val="00936741"/>
    <w:pPr>
      <w:spacing w:before="80"/>
      <w:outlineLvl w:val="4"/>
    </w:pPr>
    <w:rPr>
      <w:color w:val="918585"/>
      <w:sz w:val="20"/>
    </w:rPr>
  </w:style>
  <w:style w:type="paragraph" w:styleId="Heading6">
    <w:name w:val="heading 6"/>
    <w:basedOn w:val="HeadingBase"/>
    <w:next w:val="Normal"/>
    <w:link w:val="Heading6Char"/>
    <w:qFormat/>
    <w:rsid w:val="00936741"/>
    <w:pPr>
      <w:spacing w:before="60"/>
      <w:outlineLvl w:val="5"/>
    </w:pPr>
    <w:rPr>
      <w:color w:val="918585"/>
      <w:sz w:val="20"/>
    </w:rPr>
  </w:style>
  <w:style w:type="paragraph" w:styleId="Heading7">
    <w:name w:val="heading 7"/>
    <w:basedOn w:val="Normal"/>
    <w:next w:val="Normal"/>
    <w:link w:val="Heading7Char"/>
    <w:qFormat/>
    <w:rsid w:val="00936741"/>
    <w:pPr>
      <w:ind w:left="720"/>
      <w:outlineLvl w:val="6"/>
    </w:pPr>
    <w:rPr>
      <w:i/>
    </w:rPr>
  </w:style>
  <w:style w:type="paragraph" w:styleId="Heading8">
    <w:name w:val="heading 8"/>
    <w:basedOn w:val="Normal"/>
    <w:next w:val="Normal"/>
    <w:link w:val="Heading8Char"/>
    <w:qFormat/>
    <w:rsid w:val="00936741"/>
    <w:pPr>
      <w:ind w:left="720"/>
      <w:outlineLvl w:val="7"/>
    </w:pPr>
    <w:rPr>
      <w:i/>
    </w:rPr>
  </w:style>
  <w:style w:type="paragraph" w:styleId="Heading9">
    <w:name w:val="heading 9"/>
    <w:basedOn w:val="Normal"/>
    <w:next w:val="Normal"/>
    <w:link w:val="Heading9Char"/>
    <w:qFormat/>
    <w:rsid w:val="00936741"/>
    <w:pPr>
      <w:ind w:left="720"/>
      <w:outlineLvl w:val="8"/>
    </w:pPr>
    <w:rPr>
      <w:i/>
    </w:rPr>
  </w:style>
  <w:style w:type="character" w:default="1" w:styleId="DefaultParagraphFont">
    <w:name w:val="Default Paragraph Font"/>
    <w:uiPriority w:val="1"/>
    <w:unhideWhenUsed/>
    <w:rsid w:val="009367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6741"/>
  </w:style>
  <w:style w:type="character" w:customStyle="1" w:styleId="Heading1Char">
    <w:name w:val="Heading 1 Char"/>
    <w:basedOn w:val="DefaultParagraphFont"/>
    <w:link w:val="Heading1"/>
    <w:rsid w:val="00936741"/>
    <w:rPr>
      <w:rFonts w:ascii="Times New Roman" w:eastAsia="Times New Roman" w:hAnsi="Times New Roman" w:cs="Times New Roman"/>
      <w:b/>
      <w:sz w:val="32"/>
      <w:szCs w:val="20"/>
      <w:lang w:eastAsia="en-US"/>
    </w:rPr>
  </w:style>
  <w:style w:type="paragraph" w:styleId="BodyText">
    <w:name w:val="Body Text"/>
    <w:basedOn w:val="Normal"/>
    <w:link w:val="BodyTextChar"/>
    <w:rsid w:val="009367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6741"/>
    <w:rPr>
      <w:rFonts w:ascii="Times New Roman" w:eastAsia="Times New Roman" w:hAnsi="Times New Roman" w:cs="Times New Roman"/>
      <w:sz w:val="24"/>
      <w:lang w:eastAsia="en-US"/>
    </w:rPr>
  </w:style>
  <w:style w:type="character" w:styleId="Emphasis">
    <w:name w:val="Emphasis"/>
    <w:basedOn w:val="DefaultParagraphFont"/>
    <w:qFormat/>
    <w:rsid w:val="00936741"/>
    <w:rPr>
      <w:i/>
    </w:rPr>
  </w:style>
  <w:style w:type="paragraph" w:customStyle="1" w:styleId="SuperHeading">
    <w:name w:val="SuperHeading"/>
    <w:basedOn w:val="Normal"/>
    <w:rsid w:val="00936741"/>
    <w:pPr>
      <w:spacing w:before="240" w:after="120"/>
      <w:outlineLvl w:val="0"/>
    </w:pPr>
    <w:rPr>
      <w:rFonts w:ascii="Times New Roman" w:hAnsi="Times New Roman"/>
      <w:b/>
      <w:sz w:val="32"/>
    </w:rPr>
  </w:style>
  <w:style w:type="paragraph" w:customStyle="1" w:styleId="AllowPageBreak">
    <w:name w:val="AllowPageBreak"/>
    <w:rsid w:val="009367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67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67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67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67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67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67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67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6741"/>
    <w:rPr>
      <w:rFonts w:ascii="Courier New" w:eastAsia="Times New Roman" w:hAnsi="Courier New" w:cs="Times New Roman"/>
      <w:i/>
      <w:szCs w:val="20"/>
      <w:lang w:eastAsia="en-US"/>
    </w:rPr>
  </w:style>
  <w:style w:type="paragraph" w:customStyle="1" w:styleId="HeadingBase">
    <w:name w:val="Heading Base"/>
    <w:rsid w:val="009367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6741"/>
    <w:pPr>
      <w:tabs>
        <w:tab w:val="right" w:leader="dot" w:pos="9072"/>
      </w:tabs>
      <w:ind w:left="567"/>
    </w:pPr>
    <w:rPr>
      <w:szCs w:val="22"/>
    </w:rPr>
  </w:style>
  <w:style w:type="paragraph" w:customStyle="1" w:styleId="TOCBase">
    <w:name w:val="TOC Base"/>
    <w:rsid w:val="009367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6741"/>
    <w:pPr>
      <w:tabs>
        <w:tab w:val="right" w:leader="dot" w:pos="9072"/>
      </w:tabs>
      <w:spacing w:before="40" w:after="40"/>
      <w:ind w:left="284"/>
    </w:pPr>
    <w:rPr>
      <w:rFonts w:ascii="Times New Roman" w:hAnsi="Times New Roman"/>
    </w:rPr>
  </w:style>
  <w:style w:type="paragraph" w:styleId="TOC1">
    <w:name w:val="toc 1"/>
    <w:basedOn w:val="TOCBase"/>
    <w:next w:val="Normal"/>
    <w:rsid w:val="009367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67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6741"/>
    <w:rPr>
      <w:rFonts w:ascii="Times New Roman" w:eastAsia="Times New Roman" w:hAnsi="Times New Roman" w:cs="Times New Roman"/>
      <w:sz w:val="16"/>
      <w:lang w:eastAsia="en-US"/>
    </w:rPr>
  </w:style>
  <w:style w:type="paragraph" w:styleId="Title">
    <w:name w:val="Title"/>
    <w:basedOn w:val="HeadingBase"/>
    <w:link w:val="TitleChar"/>
    <w:qFormat/>
    <w:rsid w:val="00936741"/>
    <w:pPr>
      <w:spacing w:before="5040"/>
      <w:jc w:val="center"/>
    </w:pPr>
    <w:rPr>
      <w:sz w:val="48"/>
      <w:szCs w:val="72"/>
      <w:lang w:val="en-US"/>
    </w:rPr>
  </w:style>
  <w:style w:type="character" w:customStyle="1" w:styleId="TitleChar">
    <w:name w:val="Title Char"/>
    <w:basedOn w:val="DefaultParagraphFont"/>
    <w:link w:val="Title"/>
    <w:rsid w:val="009367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6741"/>
    <w:pPr>
      <w:tabs>
        <w:tab w:val="left" w:pos="3600"/>
        <w:tab w:val="left" w:pos="3958"/>
      </w:tabs>
    </w:pPr>
  </w:style>
  <w:style w:type="paragraph" w:styleId="List">
    <w:name w:val="List"/>
    <w:basedOn w:val="BodyText"/>
    <w:next w:val="BodyText"/>
    <w:rsid w:val="00936741"/>
    <w:pPr>
      <w:tabs>
        <w:tab w:val="left" w:pos="340"/>
      </w:tabs>
      <w:spacing w:before="60" w:after="60"/>
      <w:ind w:left="340" w:hanging="340"/>
    </w:pPr>
  </w:style>
  <w:style w:type="paragraph" w:styleId="ListBullet">
    <w:name w:val="List Bullet"/>
    <w:basedOn w:val="List"/>
    <w:rsid w:val="00936741"/>
    <w:pPr>
      <w:numPr>
        <w:numId w:val="10"/>
      </w:numPr>
      <w:tabs>
        <w:tab w:val="clear" w:pos="340"/>
      </w:tabs>
      <w:spacing w:before="40" w:after="40"/>
    </w:pPr>
  </w:style>
  <w:style w:type="paragraph" w:customStyle="1" w:styleId="Note">
    <w:name w:val="Note"/>
    <w:basedOn w:val="BodyText"/>
    <w:rsid w:val="0093674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36741"/>
    <w:rPr>
      <w:b/>
      <w:spacing w:val="0"/>
    </w:rPr>
  </w:style>
  <w:style w:type="paragraph" w:customStyle="1" w:styleId="SuperTitle">
    <w:name w:val="SuperTitle"/>
    <w:basedOn w:val="Title"/>
    <w:rsid w:val="00936741"/>
    <w:pPr>
      <w:framePr w:wrap="auto" w:hAnchor="text" w:y="6049"/>
    </w:pPr>
    <w:rPr>
      <w:color w:val="000000"/>
      <w:sz w:val="40"/>
    </w:rPr>
  </w:style>
  <w:style w:type="paragraph" w:customStyle="1" w:styleId="TOCTitle">
    <w:name w:val="TOCTitle"/>
    <w:basedOn w:val="Heading1"/>
    <w:rsid w:val="00936741"/>
    <w:pPr>
      <w:spacing w:after="240"/>
      <w:jc w:val="center"/>
      <w:outlineLvl w:val="9"/>
    </w:pPr>
    <w:rPr>
      <w:caps/>
    </w:rPr>
  </w:style>
  <w:style w:type="paragraph" w:customStyle="1" w:styleId="Version">
    <w:name w:val="Version"/>
    <w:rsid w:val="009367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6741"/>
    <w:pPr>
      <w:numPr>
        <w:numId w:val="11"/>
      </w:numPr>
      <w:tabs>
        <w:tab w:val="clear" w:pos="680"/>
      </w:tabs>
    </w:pPr>
  </w:style>
  <w:style w:type="paragraph" w:styleId="Index1">
    <w:name w:val="index 1"/>
    <w:basedOn w:val="Normal"/>
    <w:next w:val="Normal"/>
    <w:semiHidden/>
    <w:rsid w:val="00936741"/>
    <w:pPr>
      <w:keepNext w:val="0"/>
      <w:tabs>
        <w:tab w:val="right" w:pos="4176"/>
      </w:tabs>
      <w:ind w:left="198" w:hanging="198"/>
    </w:pPr>
    <w:rPr>
      <w:rFonts w:ascii="Garamond" w:hAnsi="Garamond"/>
    </w:rPr>
  </w:style>
  <w:style w:type="paragraph" w:styleId="IndexHeading">
    <w:name w:val="index heading"/>
    <w:basedOn w:val="Normal"/>
    <w:next w:val="Index1"/>
    <w:semiHidden/>
    <w:rsid w:val="00936741"/>
    <w:pPr>
      <w:spacing w:before="120" w:after="120"/>
    </w:pPr>
    <w:rPr>
      <w:rFonts w:ascii="Arial" w:hAnsi="Arial"/>
      <w:b/>
      <w:color w:val="918585"/>
      <w:sz w:val="24"/>
    </w:rPr>
  </w:style>
  <w:style w:type="paragraph" w:styleId="Header">
    <w:name w:val="header"/>
    <w:basedOn w:val="Normal"/>
    <w:link w:val="HeaderChar"/>
    <w:rsid w:val="009367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6741"/>
    <w:rPr>
      <w:rFonts w:ascii="Times New Roman" w:eastAsia="Times New Roman" w:hAnsi="Times New Roman" w:cs="Times New Roman"/>
      <w:sz w:val="16"/>
      <w:szCs w:val="20"/>
      <w:lang w:val="en-GB" w:eastAsia="en-US"/>
    </w:rPr>
  </w:style>
  <w:style w:type="paragraph" w:customStyle="1" w:styleId="Chapter">
    <w:name w:val="Chapter"/>
    <w:basedOn w:val="Normal"/>
    <w:rsid w:val="00936741"/>
    <w:pPr>
      <w:spacing w:before="240"/>
    </w:pPr>
    <w:rPr>
      <w:rFonts w:ascii="Times New Roman" w:hAnsi="Times New Roman"/>
      <w:smallCaps/>
      <w:spacing w:val="80"/>
      <w:sz w:val="28"/>
    </w:rPr>
  </w:style>
  <w:style w:type="paragraph" w:customStyle="1" w:styleId="InChapter">
    <w:name w:val="InChapter"/>
    <w:basedOn w:val="Heading3"/>
    <w:rsid w:val="00936741"/>
    <w:pPr>
      <w:spacing w:after="240"/>
      <w:outlineLvl w:val="9"/>
    </w:pPr>
    <w:rPr>
      <w:noProof/>
    </w:rPr>
  </w:style>
  <w:style w:type="paragraph" w:styleId="Index2">
    <w:name w:val="index 2"/>
    <w:basedOn w:val="Normal"/>
    <w:next w:val="Normal"/>
    <w:semiHidden/>
    <w:rsid w:val="00936741"/>
    <w:pPr>
      <w:tabs>
        <w:tab w:val="right" w:pos="4176"/>
      </w:tabs>
      <w:ind w:left="568" w:hanging="284"/>
    </w:pPr>
    <w:rPr>
      <w:rFonts w:ascii="Garamond" w:hAnsi="Garamond"/>
    </w:rPr>
  </w:style>
  <w:style w:type="paragraph" w:customStyle="1" w:styleId="Byline">
    <w:name w:val="Byline"/>
    <w:rsid w:val="009367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6741"/>
    <w:pPr>
      <w:tabs>
        <w:tab w:val="clear" w:pos="3600"/>
        <w:tab w:val="clear" w:pos="3958"/>
      </w:tabs>
      <w:jc w:val="right"/>
    </w:pPr>
  </w:style>
  <w:style w:type="paragraph" w:styleId="Caption">
    <w:name w:val="caption"/>
    <w:basedOn w:val="BodyText"/>
    <w:next w:val="Normal"/>
    <w:qFormat/>
    <w:rsid w:val="00936741"/>
    <w:pPr>
      <w:framePr w:w="2268" w:hSpace="181" w:vSpace="181" w:wrap="around" w:vAnchor="text" w:hAnchor="page" w:x="1135" w:y="285" w:anchorLock="1"/>
    </w:pPr>
    <w:rPr>
      <w:i/>
    </w:rPr>
  </w:style>
  <w:style w:type="paragraph" w:customStyle="1" w:styleId="MiniTOCTitle">
    <w:name w:val="MiniTOCTitle"/>
    <w:basedOn w:val="Heading4"/>
    <w:rsid w:val="00936741"/>
    <w:pPr>
      <w:spacing w:before="240"/>
      <w:outlineLvl w:val="9"/>
    </w:pPr>
    <w:rPr>
      <w:noProof/>
      <w:sz w:val="24"/>
    </w:rPr>
  </w:style>
  <w:style w:type="paragraph" w:customStyle="1" w:styleId="MiniTOCItem">
    <w:name w:val="MiniTOCItem"/>
    <w:basedOn w:val="ListBullet"/>
    <w:rsid w:val="00936741"/>
    <w:pPr>
      <w:numPr>
        <w:numId w:val="0"/>
      </w:numPr>
      <w:tabs>
        <w:tab w:val="right" w:leader="dot" w:pos="6521"/>
      </w:tabs>
      <w:spacing w:before="0" w:after="0"/>
    </w:pPr>
  </w:style>
  <w:style w:type="paragraph" w:customStyle="1" w:styleId="TOFTitle">
    <w:name w:val="TOFTitle"/>
    <w:basedOn w:val="TOCTitle"/>
    <w:rsid w:val="00936741"/>
  </w:style>
  <w:style w:type="paragraph" w:styleId="TableofFigures">
    <w:name w:val="table of figures"/>
    <w:basedOn w:val="Normal"/>
    <w:next w:val="Normal"/>
    <w:semiHidden/>
    <w:rsid w:val="00936741"/>
    <w:pPr>
      <w:tabs>
        <w:tab w:val="right" w:leader="dot" w:pos="9072"/>
      </w:tabs>
      <w:ind w:left="970" w:hanging="403"/>
    </w:pPr>
    <w:rPr>
      <w:rFonts w:ascii="Times New Roman" w:hAnsi="Times New Roman"/>
      <w:b/>
    </w:rPr>
  </w:style>
  <w:style w:type="paragraph" w:styleId="ListNumber">
    <w:name w:val="List Number"/>
    <w:basedOn w:val="List"/>
    <w:rsid w:val="00936741"/>
    <w:pPr>
      <w:numPr>
        <w:numId w:val="13"/>
      </w:numPr>
      <w:tabs>
        <w:tab w:val="clear" w:pos="340"/>
      </w:tabs>
    </w:pPr>
  </w:style>
  <w:style w:type="character" w:customStyle="1" w:styleId="WingdingSymbols">
    <w:name w:val="Wingding Symbols"/>
    <w:rsid w:val="00936741"/>
    <w:rPr>
      <w:rFonts w:ascii="Wingdings" w:hAnsi="Wingdings"/>
    </w:rPr>
  </w:style>
  <w:style w:type="paragraph" w:customStyle="1" w:styleId="TableHeading">
    <w:name w:val="Table Heading"/>
    <w:basedOn w:val="HeadingBase"/>
    <w:rsid w:val="00936741"/>
    <w:pPr>
      <w:keepLines/>
      <w:pBdr>
        <w:bottom w:val="single" w:sz="6" w:space="1" w:color="918585"/>
      </w:pBdr>
      <w:spacing w:before="240"/>
    </w:pPr>
  </w:style>
  <w:style w:type="character" w:customStyle="1" w:styleId="HotSpot">
    <w:name w:val="HotSpot"/>
    <w:rsid w:val="00936741"/>
    <w:rPr>
      <w:color w:val="0033CC"/>
      <w:u w:val="none"/>
    </w:rPr>
  </w:style>
  <w:style w:type="paragraph" w:customStyle="1" w:styleId="BodyTextRight">
    <w:name w:val="Body Text Right"/>
    <w:basedOn w:val="BodyText"/>
    <w:rsid w:val="00936741"/>
    <w:pPr>
      <w:spacing w:before="0" w:after="0"/>
      <w:jc w:val="right"/>
    </w:pPr>
  </w:style>
  <w:style w:type="paragraph" w:styleId="Index3">
    <w:name w:val="index 3"/>
    <w:basedOn w:val="ListNumber2"/>
    <w:next w:val="Normal"/>
    <w:semiHidden/>
    <w:rsid w:val="00936741"/>
    <w:pPr>
      <w:numPr>
        <w:numId w:val="0"/>
      </w:numPr>
      <w:tabs>
        <w:tab w:val="right" w:leader="dot" w:pos="4176"/>
      </w:tabs>
    </w:pPr>
  </w:style>
  <w:style w:type="paragraph" w:styleId="ListNumber2">
    <w:name w:val="List Number 2"/>
    <w:basedOn w:val="List2"/>
    <w:rsid w:val="00936741"/>
    <w:pPr>
      <w:numPr>
        <w:numId w:val="8"/>
      </w:numPr>
      <w:tabs>
        <w:tab w:val="clear" w:pos="1060"/>
      </w:tabs>
    </w:pPr>
  </w:style>
  <w:style w:type="paragraph" w:customStyle="1" w:styleId="MarginNote">
    <w:name w:val="Margin Note"/>
    <w:basedOn w:val="BodyText"/>
    <w:rsid w:val="009367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67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67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6741"/>
    <w:rPr>
      <w:sz w:val="32"/>
    </w:rPr>
  </w:style>
  <w:style w:type="paragraph" w:customStyle="1" w:styleId="HeadingProcedure">
    <w:name w:val="Heading Procedure"/>
    <w:basedOn w:val="HeadingBase"/>
    <w:next w:val="Normal"/>
    <w:rsid w:val="00936741"/>
    <w:pPr>
      <w:tabs>
        <w:tab w:val="left" w:pos="0"/>
      </w:tabs>
      <w:spacing w:before="120" w:after="60"/>
    </w:pPr>
    <w:rPr>
      <w:i/>
      <w:color w:val="918585"/>
      <w:sz w:val="22"/>
    </w:rPr>
  </w:style>
  <w:style w:type="paragraph" w:customStyle="1" w:styleId="TableBodyText">
    <w:name w:val="Table Body Text"/>
    <w:basedOn w:val="BodyText"/>
    <w:rsid w:val="00936741"/>
    <w:pPr>
      <w:spacing w:before="60" w:after="60"/>
    </w:pPr>
  </w:style>
  <w:style w:type="paragraph" w:styleId="ListContinue">
    <w:name w:val="List Continue"/>
    <w:basedOn w:val="List"/>
    <w:rsid w:val="00936741"/>
    <w:pPr>
      <w:ind w:firstLine="0"/>
    </w:pPr>
  </w:style>
  <w:style w:type="paragraph" w:customStyle="1" w:styleId="ListNote">
    <w:name w:val="List Note"/>
    <w:basedOn w:val="List"/>
    <w:rsid w:val="00936741"/>
    <w:pPr>
      <w:pBdr>
        <w:top w:val="single" w:sz="6" w:space="2" w:color="918585"/>
        <w:bottom w:val="single" w:sz="6" w:space="2" w:color="918585"/>
      </w:pBdr>
      <w:tabs>
        <w:tab w:val="left" w:pos="1021"/>
      </w:tabs>
      <w:ind w:firstLine="0"/>
    </w:pPr>
  </w:style>
  <w:style w:type="paragraph" w:customStyle="1" w:styleId="Warning">
    <w:name w:val="Warning"/>
    <w:basedOn w:val="BodyText"/>
    <w:rsid w:val="00936741"/>
    <w:pPr>
      <w:shd w:val="clear" w:color="auto" w:fill="D9D9D9"/>
      <w:tabs>
        <w:tab w:val="left" w:pos="992"/>
      </w:tabs>
      <w:ind w:left="119" w:right="119"/>
    </w:pPr>
    <w:rPr>
      <w:sz w:val="20"/>
    </w:rPr>
  </w:style>
  <w:style w:type="paragraph" w:customStyle="1" w:styleId="MarginIcons">
    <w:name w:val="Margin Icons"/>
    <w:basedOn w:val="BodyText"/>
    <w:rsid w:val="009367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6741"/>
    <w:rPr>
      <w:rFonts w:ascii="Courier New" w:hAnsi="Courier New"/>
    </w:rPr>
  </w:style>
  <w:style w:type="paragraph" w:customStyle="1" w:styleId="NoteBullet">
    <w:name w:val="Note Bullet"/>
    <w:basedOn w:val="Note"/>
    <w:rsid w:val="00936741"/>
    <w:pPr>
      <w:tabs>
        <w:tab w:val="clear" w:pos="680"/>
      </w:tabs>
      <w:spacing w:before="60" w:after="60"/>
    </w:pPr>
  </w:style>
  <w:style w:type="paragraph" w:customStyle="1" w:styleId="SubHeading2">
    <w:name w:val="SubHeading2"/>
    <w:basedOn w:val="HeadingBase"/>
    <w:rsid w:val="00936741"/>
    <w:pPr>
      <w:spacing w:before="240" w:after="60"/>
    </w:pPr>
    <w:rPr>
      <w:sz w:val="20"/>
    </w:rPr>
  </w:style>
  <w:style w:type="paragraph" w:customStyle="1" w:styleId="SubHeading1">
    <w:name w:val="SubHeading1"/>
    <w:basedOn w:val="HeadingBase"/>
    <w:rsid w:val="00936741"/>
    <w:pPr>
      <w:spacing w:before="240" w:after="60"/>
    </w:pPr>
    <w:rPr>
      <w:color w:val="918585"/>
      <w:sz w:val="22"/>
    </w:rPr>
  </w:style>
  <w:style w:type="paragraph" w:customStyle="1" w:styleId="SideHeading">
    <w:name w:val="Side Heading"/>
    <w:basedOn w:val="HeadingBase"/>
    <w:rsid w:val="009367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6741"/>
    <w:pPr>
      <w:numPr>
        <w:numId w:val="9"/>
      </w:numPr>
    </w:pPr>
  </w:style>
  <w:style w:type="paragraph" w:styleId="PlainText">
    <w:name w:val="Plain Text"/>
    <w:basedOn w:val="Normal"/>
    <w:link w:val="PlainTextChar"/>
    <w:rsid w:val="00936741"/>
    <w:rPr>
      <w:sz w:val="20"/>
    </w:rPr>
  </w:style>
  <w:style w:type="character" w:customStyle="1" w:styleId="PlainTextChar">
    <w:name w:val="Plain Text Char"/>
    <w:basedOn w:val="DefaultParagraphFont"/>
    <w:link w:val="PlainText"/>
    <w:rsid w:val="00936741"/>
    <w:rPr>
      <w:rFonts w:ascii="Courier New" w:eastAsia="Times New Roman" w:hAnsi="Courier New" w:cs="Times New Roman"/>
      <w:sz w:val="20"/>
      <w:szCs w:val="20"/>
      <w:lang w:eastAsia="en-US"/>
    </w:rPr>
  </w:style>
  <w:style w:type="character" w:customStyle="1" w:styleId="MenuOption">
    <w:name w:val="Menu Option"/>
    <w:basedOn w:val="DefaultParagraphFont"/>
    <w:rsid w:val="00936741"/>
    <w:rPr>
      <w:b/>
      <w:smallCaps/>
    </w:rPr>
  </w:style>
  <w:style w:type="paragraph" w:customStyle="1" w:styleId="TableListNumber">
    <w:name w:val="Table List Number"/>
    <w:basedOn w:val="ListNumber"/>
    <w:rsid w:val="00936741"/>
    <w:pPr>
      <w:numPr>
        <w:numId w:val="0"/>
      </w:numPr>
    </w:pPr>
  </w:style>
  <w:style w:type="paragraph" w:styleId="TOC4">
    <w:name w:val="toc 4"/>
    <w:basedOn w:val="TOCBase"/>
    <w:next w:val="Normal"/>
    <w:semiHidden/>
    <w:rsid w:val="00936741"/>
    <w:pPr>
      <w:tabs>
        <w:tab w:val="right" w:leader="dot" w:pos="9071"/>
      </w:tabs>
      <w:ind w:left="1701"/>
    </w:pPr>
  </w:style>
  <w:style w:type="paragraph" w:customStyle="1" w:styleId="ListAlpha">
    <w:name w:val="List Alpha"/>
    <w:basedOn w:val="List"/>
    <w:rsid w:val="00936741"/>
    <w:pPr>
      <w:numPr>
        <w:numId w:val="7"/>
      </w:numPr>
    </w:pPr>
  </w:style>
  <w:style w:type="paragraph" w:customStyle="1" w:styleId="ListAlpha2">
    <w:name w:val="List Alpha 2"/>
    <w:basedOn w:val="List2"/>
    <w:rsid w:val="00936741"/>
    <w:pPr>
      <w:numPr>
        <w:numId w:val="6"/>
      </w:numPr>
    </w:pPr>
  </w:style>
  <w:style w:type="paragraph" w:styleId="List2">
    <w:name w:val="List 2"/>
    <w:basedOn w:val="BodyText"/>
    <w:rsid w:val="00936741"/>
    <w:pPr>
      <w:tabs>
        <w:tab w:val="left" w:pos="680"/>
      </w:tabs>
      <w:spacing w:before="60" w:after="60"/>
      <w:ind w:left="680" w:hanging="340"/>
    </w:pPr>
  </w:style>
  <w:style w:type="paragraph" w:styleId="List3">
    <w:name w:val="List 3"/>
    <w:basedOn w:val="BodyText"/>
    <w:rsid w:val="00936741"/>
    <w:pPr>
      <w:tabs>
        <w:tab w:val="left" w:pos="1021"/>
      </w:tabs>
      <w:spacing w:before="60" w:after="60"/>
      <w:ind w:left="1020" w:hanging="340"/>
    </w:pPr>
  </w:style>
  <w:style w:type="paragraph" w:styleId="List4">
    <w:name w:val="List 4"/>
    <w:basedOn w:val="BodyText"/>
    <w:rsid w:val="00936741"/>
    <w:pPr>
      <w:tabs>
        <w:tab w:val="left" w:pos="1361"/>
      </w:tabs>
      <w:spacing w:before="60" w:after="60"/>
      <w:ind w:left="1361" w:hanging="340"/>
    </w:pPr>
  </w:style>
  <w:style w:type="paragraph" w:styleId="List5">
    <w:name w:val="List 5"/>
    <w:basedOn w:val="BodyText"/>
    <w:rsid w:val="00936741"/>
    <w:pPr>
      <w:tabs>
        <w:tab w:val="left" w:pos="1701"/>
      </w:tabs>
      <w:spacing w:before="60" w:after="60"/>
      <w:ind w:left="1701" w:hanging="340"/>
    </w:pPr>
  </w:style>
  <w:style w:type="paragraph" w:styleId="ListBullet3">
    <w:name w:val="List Bullet 3"/>
    <w:basedOn w:val="List3"/>
    <w:rsid w:val="00936741"/>
    <w:pPr>
      <w:numPr>
        <w:numId w:val="12"/>
      </w:numPr>
      <w:tabs>
        <w:tab w:val="clear" w:pos="1021"/>
      </w:tabs>
      <w:ind w:left="1037" w:hanging="357"/>
    </w:pPr>
  </w:style>
  <w:style w:type="paragraph" w:styleId="ListBullet4">
    <w:name w:val="List Bullet 4"/>
    <w:basedOn w:val="List4"/>
    <w:rsid w:val="00936741"/>
    <w:pPr>
      <w:numPr>
        <w:numId w:val="1"/>
      </w:numPr>
      <w:tabs>
        <w:tab w:val="clear" w:pos="1361"/>
      </w:tabs>
    </w:pPr>
  </w:style>
  <w:style w:type="paragraph" w:styleId="ListBullet5">
    <w:name w:val="List Bullet 5"/>
    <w:basedOn w:val="List5"/>
    <w:rsid w:val="00936741"/>
    <w:pPr>
      <w:numPr>
        <w:numId w:val="2"/>
      </w:numPr>
    </w:pPr>
  </w:style>
  <w:style w:type="paragraph" w:styleId="ListContinue2">
    <w:name w:val="List Continue 2"/>
    <w:basedOn w:val="List2"/>
    <w:rsid w:val="00936741"/>
    <w:pPr>
      <w:ind w:firstLine="0"/>
    </w:pPr>
  </w:style>
  <w:style w:type="paragraph" w:styleId="ListContinue3">
    <w:name w:val="List Continue 3"/>
    <w:basedOn w:val="List3"/>
    <w:rsid w:val="00936741"/>
    <w:pPr>
      <w:ind w:left="1021" w:firstLine="0"/>
    </w:pPr>
  </w:style>
  <w:style w:type="paragraph" w:styleId="ListContinue4">
    <w:name w:val="List Continue 4"/>
    <w:basedOn w:val="List4"/>
    <w:rsid w:val="00936741"/>
    <w:pPr>
      <w:ind w:firstLine="0"/>
    </w:pPr>
  </w:style>
  <w:style w:type="paragraph" w:styleId="ListContinue5">
    <w:name w:val="List Continue 5"/>
    <w:basedOn w:val="List5"/>
    <w:rsid w:val="00936741"/>
    <w:pPr>
      <w:ind w:firstLine="0"/>
    </w:pPr>
  </w:style>
  <w:style w:type="paragraph" w:styleId="ListNumber3">
    <w:name w:val="List Number 3"/>
    <w:basedOn w:val="List3"/>
    <w:rsid w:val="00936741"/>
    <w:pPr>
      <w:numPr>
        <w:numId w:val="3"/>
      </w:numPr>
    </w:pPr>
  </w:style>
  <w:style w:type="paragraph" w:styleId="ListNumber4">
    <w:name w:val="List Number 4"/>
    <w:basedOn w:val="List4"/>
    <w:rsid w:val="00936741"/>
    <w:pPr>
      <w:numPr>
        <w:numId w:val="4"/>
      </w:numPr>
    </w:pPr>
  </w:style>
  <w:style w:type="paragraph" w:styleId="ListNumber5">
    <w:name w:val="List Number 5"/>
    <w:basedOn w:val="List5"/>
    <w:rsid w:val="00936741"/>
    <w:pPr>
      <w:numPr>
        <w:numId w:val="5"/>
      </w:numPr>
    </w:pPr>
  </w:style>
  <w:style w:type="paragraph" w:styleId="BlockText">
    <w:name w:val="Block Text"/>
    <w:basedOn w:val="Normal"/>
    <w:rsid w:val="00936741"/>
    <w:pPr>
      <w:spacing w:after="120"/>
      <w:ind w:left="1440" w:right="1440"/>
    </w:pPr>
  </w:style>
  <w:style w:type="character" w:customStyle="1" w:styleId="Subscript">
    <w:name w:val="Subscript"/>
    <w:basedOn w:val="DefaultParagraphFont"/>
    <w:rsid w:val="00936741"/>
    <w:rPr>
      <w:sz w:val="16"/>
      <w:vertAlign w:val="subscript"/>
    </w:rPr>
  </w:style>
  <w:style w:type="character" w:customStyle="1" w:styleId="Superscript">
    <w:name w:val="Superscript"/>
    <w:basedOn w:val="DefaultParagraphFont"/>
    <w:rsid w:val="00936741"/>
    <w:rPr>
      <w:sz w:val="16"/>
      <w:vertAlign w:val="superscript"/>
    </w:rPr>
  </w:style>
  <w:style w:type="character" w:customStyle="1" w:styleId="Symbols">
    <w:name w:val="Symbols"/>
    <w:basedOn w:val="DefaultParagraphFont"/>
    <w:rsid w:val="00936741"/>
    <w:rPr>
      <w:rFonts w:ascii="Symbol" w:hAnsi="Symbol"/>
    </w:rPr>
  </w:style>
  <w:style w:type="character" w:customStyle="1" w:styleId="MenuOptions">
    <w:name w:val="Menu Options"/>
    <w:basedOn w:val="DefaultParagraphFont"/>
    <w:rsid w:val="00936741"/>
    <w:rPr>
      <w:rFonts w:ascii="Arial Narrow" w:hAnsi="Arial Narrow"/>
      <w:smallCaps/>
    </w:rPr>
  </w:style>
  <w:style w:type="character" w:customStyle="1" w:styleId="Buttons">
    <w:name w:val="Buttons"/>
    <w:basedOn w:val="DefaultParagraphFont"/>
    <w:rsid w:val="00936741"/>
    <w:rPr>
      <w:b/>
    </w:rPr>
  </w:style>
  <w:style w:type="character" w:customStyle="1" w:styleId="Underlined">
    <w:name w:val="Underlined"/>
    <w:basedOn w:val="DefaultParagraphFont"/>
    <w:rsid w:val="00936741"/>
    <w:rPr>
      <w:u w:val="single"/>
    </w:rPr>
  </w:style>
  <w:style w:type="paragraph" w:customStyle="1" w:styleId="TableBodyTextRight">
    <w:name w:val="Table Body Text Right"/>
    <w:basedOn w:val="TableBodyText"/>
    <w:rsid w:val="00936741"/>
    <w:pPr>
      <w:widowControl w:val="0"/>
      <w:autoSpaceDE w:val="0"/>
      <w:autoSpaceDN w:val="0"/>
      <w:adjustRightInd w:val="0"/>
      <w:jc w:val="right"/>
    </w:pPr>
    <w:rPr>
      <w:rFonts w:cs="Arial"/>
      <w:szCs w:val="18"/>
    </w:rPr>
  </w:style>
  <w:style w:type="paragraph" w:customStyle="1" w:styleId="CopyrightText">
    <w:name w:val="Copyright Text"/>
    <w:basedOn w:val="BodyText"/>
    <w:rsid w:val="00936741"/>
    <w:rPr>
      <w:sz w:val="18"/>
    </w:rPr>
  </w:style>
  <w:style w:type="paragraph" w:customStyle="1" w:styleId="BodySmallRight">
    <w:name w:val="Body Small Right"/>
    <w:basedOn w:val="BodyTextRight"/>
    <w:rsid w:val="00936741"/>
    <w:rPr>
      <w:sz w:val="18"/>
      <w:szCs w:val="18"/>
    </w:rPr>
  </w:style>
  <w:style w:type="paragraph" w:customStyle="1" w:styleId="MarginEdition">
    <w:name w:val="Margin Edition"/>
    <w:basedOn w:val="MarginNote"/>
    <w:rsid w:val="00936741"/>
    <w:pPr>
      <w:spacing w:before="0" w:after="0"/>
    </w:pPr>
    <w:rPr>
      <w:rFonts w:ascii="Times New Roman" w:hAnsi="Times New Roman"/>
      <w:color w:val="999999"/>
    </w:rPr>
  </w:style>
  <w:style w:type="paragraph" w:customStyle="1" w:styleId="Spacer">
    <w:name w:val="Spacer"/>
    <w:basedOn w:val="Normal"/>
    <w:rsid w:val="00936741"/>
    <w:rPr>
      <w:sz w:val="2"/>
      <w:szCs w:val="2"/>
    </w:rPr>
  </w:style>
  <w:style w:type="character" w:customStyle="1" w:styleId="Small">
    <w:name w:val="Small"/>
    <w:basedOn w:val="DefaultParagraphFont"/>
    <w:rsid w:val="00936741"/>
    <w:rPr>
      <w:sz w:val="16"/>
    </w:rPr>
  </w:style>
  <w:style w:type="paragraph" w:customStyle="1" w:styleId="WideTable">
    <w:name w:val="Wide Table"/>
    <w:basedOn w:val="Normal"/>
    <w:rsid w:val="00936741"/>
    <w:pPr>
      <w:ind w:left="-1418"/>
    </w:pPr>
    <w:rPr>
      <w:sz w:val="2"/>
      <w:szCs w:val="2"/>
    </w:rPr>
  </w:style>
  <w:style w:type="character" w:styleId="PageNumber">
    <w:name w:val="page number"/>
    <w:basedOn w:val="DefaultParagraphFont"/>
    <w:rsid w:val="00936741"/>
  </w:style>
  <w:style w:type="paragraph" w:styleId="Quote">
    <w:name w:val="Quote"/>
    <w:basedOn w:val="Heading1"/>
    <w:link w:val="QuoteChar"/>
    <w:qFormat/>
    <w:rsid w:val="00936741"/>
    <w:rPr>
      <w:b w:val="0"/>
      <w:sz w:val="72"/>
      <w:szCs w:val="72"/>
      <w:lang w:val="en-NZ"/>
    </w:rPr>
  </w:style>
  <w:style w:type="character" w:customStyle="1" w:styleId="QuoteChar">
    <w:name w:val="Quote Char"/>
    <w:basedOn w:val="DefaultParagraphFont"/>
    <w:link w:val="Quote"/>
    <w:rsid w:val="009367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6741"/>
    <w:pPr>
      <w:pageBreakBefore/>
    </w:pPr>
  </w:style>
  <w:style w:type="paragraph" w:customStyle="1" w:styleId="Border">
    <w:name w:val="Border"/>
    <w:basedOn w:val="Normal"/>
    <w:qFormat/>
    <w:rsid w:val="009367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6741"/>
    <w:rPr>
      <w:b/>
      <w:bCs/>
      <w:i/>
      <w:iCs/>
      <w:color w:val="auto"/>
    </w:rPr>
  </w:style>
  <w:style w:type="paragraph" w:styleId="IntenseQuote">
    <w:name w:val="Intense Quote"/>
    <w:basedOn w:val="Normal"/>
    <w:next w:val="Normal"/>
    <w:link w:val="IntenseQuoteChar"/>
    <w:uiPriority w:val="30"/>
    <w:qFormat/>
    <w:rsid w:val="009367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67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6741"/>
    <w:rPr>
      <w:smallCaps/>
      <w:color w:val="auto"/>
      <w:u w:val="single"/>
    </w:rPr>
  </w:style>
  <w:style w:type="character" w:styleId="IntenseReference">
    <w:name w:val="Intense Reference"/>
    <w:basedOn w:val="DefaultParagraphFont"/>
    <w:uiPriority w:val="32"/>
    <w:qFormat/>
    <w:rsid w:val="00936741"/>
    <w:rPr>
      <w:b/>
      <w:bCs/>
      <w:smallCaps/>
      <w:color w:val="auto"/>
      <w:spacing w:val="5"/>
      <w:u w:val="single"/>
    </w:rPr>
  </w:style>
  <w:style w:type="paragraph" w:customStyle="1" w:styleId="2ColumnHeading">
    <w:name w:val="2Column Heading"/>
    <w:basedOn w:val="BodyText"/>
    <w:qFormat/>
    <w:rsid w:val="00936741"/>
    <w:pPr>
      <w:spacing w:after="60"/>
      <w:ind w:left="-2268"/>
    </w:pPr>
    <w:rPr>
      <w:b/>
    </w:rPr>
  </w:style>
  <w:style w:type="paragraph" w:customStyle="1" w:styleId="Heading1TOC">
    <w:name w:val="Heading1 TOC"/>
    <w:basedOn w:val="Normal"/>
    <w:qFormat/>
    <w:rsid w:val="00936741"/>
    <w:pPr>
      <w:spacing w:before="240" w:after="120"/>
    </w:pPr>
    <w:rPr>
      <w:rFonts w:ascii="Times New Roman" w:hAnsi="Times New Roman"/>
      <w:b/>
      <w:sz w:val="32"/>
    </w:rPr>
  </w:style>
  <w:style w:type="paragraph" w:customStyle="1" w:styleId="Heading2TOC">
    <w:name w:val="Heading2 TOC"/>
    <w:basedOn w:val="Normal"/>
    <w:qFormat/>
    <w:rsid w:val="00936741"/>
    <w:pPr>
      <w:spacing w:before="240" w:after="60"/>
    </w:pPr>
    <w:rPr>
      <w:rFonts w:ascii="Times New Roman" w:hAnsi="Times New Roman"/>
      <w:b/>
      <w:sz w:val="28"/>
    </w:rPr>
  </w:style>
  <w:style w:type="character" w:customStyle="1" w:styleId="Underline">
    <w:name w:val="Underline"/>
    <w:basedOn w:val="DefaultParagraphFont"/>
    <w:qFormat/>
    <w:rsid w:val="00936741"/>
    <w:rPr>
      <w:u w:val="single"/>
    </w:rPr>
  </w:style>
  <w:style w:type="character" w:customStyle="1" w:styleId="BoldandItalics">
    <w:name w:val="Bold and Italics"/>
    <w:qFormat/>
    <w:rsid w:val="00936741"/>
    <w:rPr>
      <w:b/>
      <w:i/>
      <w:u w:val="none"/>
    </w:rPr>
  </w:style>
  <w:style w:type="paragraph" w:styleId="BalloonText">
    <w:name w:val="Balloon Text"/>
    <w:basedOn w:val="Normal"/>
    <w:link w:val="BalloonTextChar"/>
    <w:rsid w:val="00936741"/>
    <w:rPr>
      <w:rFonts w:ascii="Tahoma" w:hAnsi="Tahoma" w:cs="Tahoma"/>
      <w:sz w:val="16"/>
      <w:szCs w:val="16"/>
    </w:rPr>
  </w:style>
  <w:style w:type="character" w:customStyle="1" w:styleId="BalloonTextChar">
    <w:name w:val="Balloon Text Char"/>
    <w:basedOn w:val="DefaultParagraphFont"/>
    <w:link w:val="BalloonText"/>
    <w:rsid w:val="009367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67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67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6741"/>
    <w:rPr>
      <w:b/>
      <w:color w:val="660033"/>
      <w:spacing w:val="0"/>
    </w:rPr>
  </w:style>
  <w:style w:type="paragraph" w:customStyle="1" w:styleId="Nameditemlist">
    <w:name w:val="Named item list"/>
    <w:basedOn w:val="BodyText"/>
    <w:qFormat/>
    <w:rsid w:val="00936741"/>
    <w:pPr>
      <w:tabs>
        <w:tab w:val="left" w:pos="2835"/>
      </w:tabs>
      <w:ind w:left="2835" w:hanging="2835"/>
    </w:pPr>
  </w:style>
  <w:style w:type="paragraph" w:customStyle="1" w:styleId="BodyTextnopadding">
    <w:name w:val="Body Text no padding"/>
    <w:basedOn w:val="BodyText"/>
    <w:qFormat/>
    <w:rsid w:val="00936741"/>
    <w:pPr>
      <w:spacing w:before="0" w:after="0"/>
    </w:pPr>
  </w:style>
  <w:style w:type="paragraph" w:customStyle="1" w:styleId="BodyTextBold">
    <w:name w:val="Body Text Bold"/>
    <w:basedOn w:val="BodyText"/>
    <w:qFormat/>
    <w:rsid w:val="00936741"/>
    <w:rPr>
      <w:b/>
    </w:rPr>
  </w:style>
  <w:style w:type="character" w:styleId="Hyperlink">
    <w:name w:val="Hyperlink"/>
    <w:basedOn w:val="DefaultParagraphFont"/>
    <w:uiPriority w:val="99"/>
    <w:unhideWhenUsed/>
    <w:rsid w:val="009A47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318</Words>
  <Characters>1986</Characters>
  <Application>Microsoft Office Word</Application>
  <DocSecurity>0</DocSecurity>
  <Lines>82</Lines>
  <Paragraphs>50</Paragraphs>
  <ScaleCrop>false</ScaleCrop>
  <Company>Author-it Software Corporation Ltd.</Company>
  <LinksUpToDate>false</LinksUpToDate>
  <CharactersWithSpaces>2254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CPCCOM1017 Prepare simple construction sketches</dc:title>
  <dc:subject>Approved</dc:subject>
  <dc:creator>BuildSkills Australia</dc:creator>
  <cp:keywords>Release: 2</cp:keywords>
  <dc:description>Review Date: 12 April 2008</dc:description>
  <cp:lastModifiedBy>HSD_TPCMSd.prod</cp:lastModifiedBy>
  <cp:revision>3</cp:revision>
  <dcterms:created xsi:type="dcterms:W3CDTF">2024-12-24T00:54:00Z</dcterms:created>
  <dcterms:modified xsi:type="dcterms:W3CDTF">2024-12-24T00:54:00Z</dcterms:modified>
</cp:coreProperties>
</file>