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60B9" w:rsidP="003260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CPCCOM1014 Conduct workplace communication</w:t>
      </w:r>
      <w:r>
        <w:fldChar w:fldCharType="end"/>
      </w:r>
    </w:p>
    <w:p w:rsidR="003260B9" w:rsidP="003260B9">
      <w:pPr>
        <w:pStyle w:val="Version"/>
        <w:sectPr w:rsidSect="002A35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2A3534" w:rsidP="002A3534">
      <w:pPr>
        <w:pStyle w:val="SuperHeading"/>
      </w:pPr>
      <w:r w:rsidRPr="002A3534">
        <w:t>CPCCOM1014 Conduct workplace communication</w:t>
      </w:r>
    </w:p>
    <w:p w:rsidR="00000000" w:rsidRPr="002A3534" w:rsidP="002A3534">
      <w:pPr>
        <w:pStyle w:val="Heading1"/>
      </w:pPr>
      <w:bookmarkStart w:id="1" w:name="O_1293728"/>
      <w:bookmarkEnd w:id="1"/>
      <w:r w:rsidRPr="002A35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A3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534">
            <w:pPr>
              <w:pStyle w:val="BodyText"/>
              <w:rPr>
                <w:lang w:val="en-NZ"/>
              </w:rPr>
            </w:pPr>
            <w:r w:rsidRPr="002A3534">
              <w:t>Release 4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534">
            <w:pPr>
              <w:pStyle w:val="BodyText"/>
              <w:rPr>
                <w:lang w:val="en-NZ"/>
              </w:rPr>
            </w:pPr>
            <w:r w:rsidRPr="002A3534">
              <w:t>Updated reference to general construction induction training program.</w:t>
            </w:r>
          </w:p>
        </w:tc>
      </w:tr>
      <w:tr w:rsidTr="002A3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534">
            <w:pPr>
              <w:pStyle w:val="BodyText"/>
              <w:rPr>
                <w:lang w:val="en-NZ"/>
              </w:rPr>
            </w:pPr>
            <w:r w:rsidRPr="002A3534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534" w:rsidP="002A3534">
            <w:pPr>
              <w:pStyle w:val="BodyText"/>
            </w:pPr>
            <w:r w:rsidRPr="002A3534">
              <w:t>This version first released with CPC Construction, Plumbing and Services Training Package Release 6.2.</w:t>
            </w:r>
          </w:p>
          <w:p w:rsidR="00000000" w:rsidP="002A3534">
            <w:pPr>
              <w:pStyle w:val="BodyText"/>
              <w:rPr>
                <w:lang w:val="en-NZ"/>
              </w:rPr>
            </w:pPr>
            <w:r w:rsidRPr="002A3534">
              <w:t xml:space="preserve">Correction to unit mapping metadata.  </w:t>
            </w:r>
          </w:p>
        </w:tc>
      </w:tr>
      <w:tr w:rsidTr="002A3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534">
            <w:pPr>
              <w:pStyle w:val="BodyText"/>
              <w:rPr>
                <w:lang w:val="en-NZ"/>
              </w:rPr>
            </w:pPr>
            <w:r w:rsidRPr="002A3534">
              <w:t>R</w:t>
            </w:r>
            <w:r w:rsidRPr="002A3534">
              <w:t>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534" w:rsidP="002A3534">
            <w:pPr>
              <w:pStyle w:val="BodyText"/>
            </w:pPr>
            <w:r w:rsidRPr="002A3534">
              <w:t>This version first released with CPC Construction, Plumbing and Services Training Package Release 5.1.</w:t>
            </w:r>
          </w:p>
          <w:p w:rsidR="00000000" w:rsidP="002A3534">
            <w:pPr>
              <w:pStyle w:val="BodyText"/>
              <w:rPr>
                <w:lang w:val="en-NZ"/>
              </w:rPr>
            </w:pPr>
            <w:r w:rsidRPr="002A3534">
              <w:t>Rectified to reflect endorsed version.</w:t>
            </w:r>
          </w:p>
        </w:tc>
      </w:tr>
      <w:tr w:rsidTr="002A3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534">
            <w:pPr>
              <w:pStyle w:val="BodyText"/>
              <w:rPr>
                <w:lang w:val="en-NZ"/>
              </w:rPr>
            </w:pPr>
            <w:r w:rsidRPr="002A353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534" w:rsidP="002A3534">
            <w:pPr>
              <w:pStyle w:val="BodyText"/>
            </w:pPr>
            <w:r w:rsidRPr="002A3534">
              <w:t>This version first released with CPC Construction, Plumbing and Services Training Package Rele</w:t>
            </w:r>
            <w:r w:rsidRPr="002A3534">
              <w:t>ase 5.0.</w:t>
            </w:r>
          </w:p>
          <w:p w:rsidR="00000000" w:rsidRPr="002A3534" w:rsidP="002A3534">
            <w:pPr>
              <w:pStyle w:val="BodyText"/>
            </w:pPr>
            <w:r w:rsidRPr="002A3534">
              <w:t>Supersedes and is equivalent to CPCCCM1014 Conduct workplace communication.  Updated to reflect current industry terminology, tools and equipment.</w:t>
            </w:r>
          </w:p>
        </w:tc>
      </w:tr>
    </w:tbl>
    <w:p w:rsidR="00000000" w:rsidRPr="002A3534" w:rsidP="002A3534">
      <w:pPr>
        <w:pStyle w:val="BodyText"/>
      </w:pPr>
    </w:p>
    <w:p w:rsidR="00000000" w:rsidRPr="002A3534" w:rsidP="002A3534">
      <w:pPr>
        <w:pStyle w:val="AllowPageBreak"/>
      </w:pPr>
    </w:p>
    <w:p w:rsidR="00000000" w:rsidRPr="002A3534" w:rsidP="002A3534">
      <w:pPr>
        <w:pStyle w:val="Heading1"/>
      </w:pPr>
      <w:bookmarkStart w:id="2" w:name="O_1293727"/>
      <w:bookmarkEnd w:id="2"/>
      <w:r w:rsidRPr="002A3534">
        <w:t>Application</w:t>
      </w:r>
    </w:p>
    <w:p w:rsidR="00000000" w:rsidRPr="002A3534" w:rsidP="003260B9">
      <w:pPr>
        <w:pStyle w:val="BodyText"/>
      </w:pPr>
      <w:r w:rsidRPr="002A3534">
        <w:t>This unit of competency specifies the skills and knowledge required</w:t>
      </w:r>
      <w:r w:rsidRPr="002A3534">
        <w:t xml:space="preserve"> to communicate effectively with other workers in a construction workplace environment. </w:t>
      </w:r>
    </w:p>
    <w:p w:rsidR="00000000" w:rsidRPr="002A3534" w:rsidP="003260B9">
      <w:pPr>
        <w:pStyle w:val="BodyText"/>
      </w:pPr>
      <w:r w:rsidRPr="002A3534">
        <w:t>The unit includes gathering, conveying and receiving information through verbal and written forms of communication.</w:t>
      </w:r>
    </w:p>
    <w:p w:rsidR="00000000" w:rsidRPr="002A3534" w:rsidP="003260B9">
      <w:pPr>
        <w:pStyle w:val="BodyText"/>
      </w:pPr>
      <w:r w:rsidRPr="002A3534">
        <w:t>The unit is suitable for those with basic skills and knowledge undertaking routine work tasks under the direction of more experienced workers.</w:t>
      </w:r>
    </w:p>
    <w:p w:rsidR="00000000" w:rsidRPr="002A3534" w:rsidP="003260B9">
      <w:pPr>
        <w:pStyle w:val="BodyText"/>
      </w:pPr>
      <w:r w:rsidRPr="002A3534">
        <w:t>Completion of the general construction induction training program specified by the model Code of Practice for Con</w:t>
      </w:r>
      <w:r w:rsidRPr="002A3534">
        <w:t xml:space="preserve">struction Work is required for any person who is to carry out construction work.  Achievement of unit </w:t>
      </w:r>
      <w:r w:rsidRPr="002A3534">
        <w:rPr>
          <w:rStyle w:val="Emphasis"/>
        </w:rPr>
        <w:t>CPCWHS1001</w:t>
      </w:r>
      <w:r w:rsidRPr="002A3534">
        <w:t xml:space="preserve"> </w:t>
      </w:r>
      <w:r w:rsidRPr="002A3534">
        <w:rPr>
          <w:rStyle w:val="Emphasis"/>
        </w:rPr>
        <w:t xml:space="preserve">Prepare to work safely in the construction industry </w:t>
      </w:r>
      <w:r w:rsidRPr="002A3534">
        <w:t>meets this requirement.</w:t>
      </w:r>
    </w:p>
    <w:p w:rsidR="00000000" w:rsidRPr="002A3534" w:rsidP="003260B9">
      <w:pPr>
        <w:pStyle w:val="BodyText"/>
      </w:pPr>
      <w:r w:rsidRPr="002A3534">
        <w:t>No licensing, legislative or certification requirements apply to th</w:t>
      </w:r>
      <w:r w:rsidRPr="002A3534">
        <w:t>is unit at the time of publication.</w:t>
      </w:r>
    </w:p>
    <w:p w:rsidR="00000000" w:rsidRPr="002A3534" w:rsidP="002A3534">
      <w:pPr>
        <w:pStyle w:val="Heading1"/>
      </w:pPr>
      <w:bookmarkStart w:id="3" w:name="O_1293726"/>
      <w:bookmarkEnd w:id="3"/>
      <w:r w:rsidRPr="002A3534">
        <w:t>Pre-requisite Unit</w:t>
      </w:r>
    </w:p>
    <w:p w:rsidR="00000000" w:rsidRPr="002A3534" w:rsidP="003260B9">
      <w:pPr>
        <w:pStyle w:val="BodyText"/>
      </w:pPr>
      <w:r w:rsidRPr="002A3534">
        <w:t>Nil.</w:t>
      </w:r>
    </w:p>
    <w:p w:rsidR="00000000" w:rsidRPr="002A3534" w:rsidP="002A3534">
      <w:pPr>
        <w:pStyle w:val="Heading1"/>
      </w:pPr>
      <w:bookmarkStart w:id="4" w:name="O_1293725"/>
      <w:bookmarkEnd w:id="4"/>
      <w:r w:rsidRPr="002A3534">
        <w:t>Unit Sector</w:t>
      </w:r>
    </w:p>
    <w:p w:rsidR="00000000" w:rsidRPr="002A3534" w:rsidP="003260B9">
      <w:pPr>
        <w:pStyle w:val="BodyText"/>
      </w:pPr>
      <w:r w:rsidRPr="002A3534">
        <w:t>Common</w:t>
      </w:r>
    </w:p>
    <w:p w:rsidR="00000000" w:rsidRPr="002A3534" w:rsidP="002A3534">
      <w:pPr>
        <w:pStyle w:val="Heading1"/>
      </w:pPr>
      <w:bookmarkStart w:id="5" w:name="O_1293724"/>
      <w:bookmarkEnd w:id="5"/>
      <w:r w:rsidRPr="002A353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A3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534">
            <w:pPr>
              <w:pStyle w:val="BodyText"/>
              <w:rPr>
                <w:lang w:val="en-NZ"/>
              </w:rPr>
            </w:pPr>
            <w:r w:rsidRPr="002A353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534">
            <w:pPr>
              <w:pStyle w:val="BodyText"/>
              <w:rPr>
                <w:lang w:val="en-NZ"/>
              </w:rPr>
            </w:pPr>
            <w:r w:rsidRPr="002A3534">
              <w:t>Performance criteria describe what needs to</w:t>
            </w:r>
            <w:r w:rsidRPr="002A3534">
              <w:t xml:space="preserve"> be done to demonstrate achievement of the element.</w:t>
            </w:r>
          </w:p>
        </w:tc>
      </w:tr>
      <w:tr w:rsidTr="002A3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534">
            <w:pPr>
              <w:pStyle w:val="BodyText"/>
              <w:rPr>
                <w:lang w:val="en-NZ"/>
              </w:rPr>
            </w:pPr>
            <w:r w:rsidRPr="002A353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534">
            <w:pPr>
              <w:pStyle w:val="BodyText"/>
              <w:rPr>
                <w:lang w:val="en-NZ"/>
              </w:rPr>
            </w:pPr>
            <w:r w:rsidRPr="002A3534">
              <w:t>Convey and receive information and instructions.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534">
            <w:pPr>
              <w:pStyle w:val="BodyText"/>
              <w:rPr>
                <w:lang w:val="en-NZ"/>
              </w:rPr>
            </w:pPr>
            <w:r w:rsidRPr="002A353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534">
            <w:pPr>
              <w:pStyle w:val="BodyText"/>
              <w:rPr>
                <w:lang w:val="en-NZ"/>
              </w:rPr>
            </w:pPr>
            <w:r w:rsidRPr="002A3534">
              <w:t>Receive information and instructions from others using effective listening, questioning and speaking skills to confirm understanding.</w:t>
            </w:r>
          </w:p>
        </w:tc>
      </w:tr>
      <w:tr w:rsidTr="002A3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534">
            <w:pPr>
              <w:pStyle w:val="BodyText"/>
              <w:rPr>
                <w:lang w:val="en-NZ"/>
              </w:rPr>
            </w:pPr>
            <w:r w:rsidRPr="002A353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534">
            <w:pPr>
              <w:pStyle w:val="BodyText"/>
              <w:rPr>
                <w:lang w:val="en-NZ"/>
              </w:rPr>
            </w:pPr>
            <w:r w:rsidRPr="002A3534">
              <w:t>Convey information and instructions to others using effective listening, questioning and speaking skills to confirm understanding.</w:t>
            </w:r>
          </w:p>
        </w:tc>
      </w:tr>
      <w:tr w:rsidTr="002A3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534">
            <w:pPr>
              <w:pStyle w:val="BodyText"/>
              <w:rPr>
                <w:lang w:val="en-NZ"/>
              </w:rPr>
            </w:pPr>
          </w:p>
        </w:tc>
      </w:tr>
      <w:tr w:rsidTr="002A3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534">
            <w:pPr>
              <w:pStyle w:val="BodyText"/>
              <w:rPr>
                <w:lang w:val="en-NZ"/>
              </w:rPr>
            </w:pPr>
            <w:r w:rsidRPr="002A353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534">
            <w:pPr>
              <w:pStyle w:val="BodyText"/>
              <w:rPr>
                <w:lang w:val="en-NZ"/>
              </w:rPr>
            </w:pPr>
            <w:r w:rsidRPr="002A3534">
              <w:t>Access, interpret and present information.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534">
            <w:pPr>
              <w:pStyle w:val="BodyText"/>
              <w:rPr>
                <w:lang w:val="en-NZ"/>
              </w:rPr>
            </w:pPr>
            <w:r w:rsidRPr="002A353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534">
            <w:pPr>
              <w:pStyle w:val="BodyText"/>
              <w:rPr>
                <w:lang w:val="en-NZ"/>
              </w:rPr>
            </w:pPr>
            <w:r w:rsidRPr="002A3534">
              <w:t>Access and interpret basic information from a range of sources.</w:t>
            </w:r>
          </w:p>
        </w:tc>
      </w:tr>
      <w:tr w:rsidTr="002A3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534">
            <w:pPr>
              <w:pStyle w:val="BodyText"/>
              <w:rPr>
                <w:lang w:val="en-NZ"/>
              </w:rPr>
            </w:pPr>
            <w:r w:rsidRPr="002A353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534">
            <w:pPr>
              <w:pStyle w:val="BodyText"/>
              <w:rPr>
                <w:lang w:val="en-NZ"/>
              </w:rPr>
            </w:pPr>
            <w:r w:rsidRPr="002A3534">
              <w:t>Select and sequence information to prepare a basic written report.</w:t>
            </w:r>
          </w:p>
        </w:tc>
      </w:tr>
      <w:tr w:rsidTr="002A3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534">
            <w:pPr>
              <w:pStyle w:val="BodyText"/>
              <w:rPr>
                <w:lang w:val="en-NZ"/>
              </w:rPr>
            </w:pPr>
            <w:r w:rsidRPr="002A353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534">
            <w:pPr>
              <w:pStyle w:val="BodyText"/>
              <w:rPr>
                <w:lang w:val="en-NZ"/>
              </w:rPr>
            </w:pPr>
            <w:r w:rsidRPr="002A3534">
              <w:t xml:space="preserve">Select and sequence information to prepare and present a basic verbal report. </w:t>
            </w:r>
          </w:p>
        </w:tc>
      </w:tr>
      <w:tr w:rsidTr="002A3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534">
            <w:pPr>
              <w:pStyle w:val="BodyText"/>
              <w:rPr>
                <w:lang w:val="en-NZ"/>
              </w:rPr>
            </w:pPr>
            <w:r w:rsidRPr="002A3534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534">
            <w:pPr>
              <w:pStyle w:val="BodyText"/>
              <w:rPr>
                <w:lang w:val="en-NZ"/>
              </w:rPr>
            </w:pPr>
            <w:r w:rsidRPr="002A3534">
              <w:t>Enter information into basic workplace records and documents.</w:t>
            </w:r>
          </w:p>
        </w:tc>
      </w:tr>
      <w:tr w:rsidTr="002A3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534">
            <w:pPr>
              <w:pStyle w:val="BodyText"/>
              <w:rPr>
                <w:lang w:val="en-NZ"/>
              </w:rPr>
            </w:pPr>
          </w:p>
        </w:tc>
      </w:tr>
      <w:tr w:rsidTr="002A3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534">
            <w:pPr>
              <w:pStyle w:val="BodyText"/>
              <w:rPr>
                <w:lang w:val="en-NZ"/>
              </w:rPr>
            </w:pPr>
            <w:r w:rsidRPr="002A353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534">
            <w:pPr>
              <w:pStyle w:val="BodyText"/>
              <w:rPr>
                <w:lang w:val="en-NZ"/>
              </w:rPr>
            </w:pPr>
            <w:r w:rsidRPr="002A3534">
              <w:t>Participate in simple meeting processes.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534">
            <w:pPr>
              <w:pStyle w:val="BodyText"/>
              <w:rPr>
                <w:lang w:val="en-NZ"/>
              </w:rPr>
            </w:pPr>
            <w:r w:rsidRPr="002A353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534">
            <w:pPr>
              <w:pStyle w:val="BodyText"/>
              <w:rPr>
                <w:lang w:val="en-NZ"/>
              </w:rPr>
            </w:pPr>
            <w:r w:rsidRPr="002A3534">
              <w:t>Describe and follow simple processes and procedures for meetings.</w:t>
            </w:r>
          </w:p>
        </w:tc>
      </w:tr>
      <w:tr w:rsidTr="002A3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534">
            <w:pPr>
              <w:pStyle w:val="BodyText"/>
              <w:rPr>
                <w:lang w:val="en-NZ"/>
              </w:rPr>
            </w:pPr>
            <w:r w:rsidRPr="002A353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534" w:rsidP="002A3534">
            <w:pPr>
              <w:pStyle w:val="BodyText"/>
            </w:pPr>
            <w:r w:rsidRPr="002A3534">
              <w:t>Provide constructive contributions to meeting discussions.</w:t>
            </w:r>
          </w:p>
        </w:tc>
      </w:tr>
    </w:tbl>
    <w:p w:rsidR="00000000" w:rsidRPr="002A3534" w:rsidP="002A3534">
      <w:pPr>
        <w:pStyle w:val="BodyText"/>
      </w:pPr>
    </w:p>
    <w:p w:rsidR="00000000" w:rsidRPr="002A3534" w:rsidP="002A3534">
      <w:pPr>
        <w:pStyle w:val="AllowPageBreak"/>
      </w:pPr>
    </w:p>
    <w:p w:rsidR="00000000" w:rsidRPr="002A3534" w:rsidP="002A3534">
      <w:pPr>
        <w:pStyle w:val="Heading1"/>
      </w:pPr>
      <w:bookmarkStart w:id="6" w:name="O_1293723"/>
      <w:bookmarkEnd w:id="6"/>
      <w:r w:rsidRPr="002A3534">
        <w:t>Foundation Skills</w:t>
      </w:r>
    </w:p>
    <w:p w:rsidR="00000000" w:rsidRPr="002A3534" w:rsidP="003260B9">
      <w:pPr>
        <w:pStyle w:val="BodyText"/>
      </w:pPr>
      <w:r w:rsidRPr="002A3534">
        <w:t>Foundation skills essential to performan</w:t>
      </w:r>
      <w:r w:rsidRPr="002A3534">
        <w:t xml:space="preserve">ce are explicit in the performance criteria of this unit of competency. </w:t>
      </w:r>
    </w:p>
    <w:p w:rsidR="00000000" w:rsidRPr="002A3534" w:rsidP="002A3534">
      <w:pPr>
        <w:pStyle w:val="Heading1"/>
      </w:pPr>
      <w:bookmarkStart w:id="7" w:name="O_1293722"/>
      <w:bookmarkEnd w:id="7"/>
      <w:r w:rsidRPr="002A3534">
        <w:t>Unit Mapping Information</w:t>
      </w:r>
    </w:p>
    <w:p w:rsidR="00000000" w:rsidRPr="002A3534" w:rsidP="003260B9">
      <w:pPr>
        <w:pStyle w:val="BodyText"/>
      </w:pPr>
      <w:r w:rsidRPr="002A3534">
        <w:t>Supersedes and is equivalent to CPCCCM1014 Conduct workplace communication.</w:t>
      </w:r>
    </w:p>
    <w:p w:rsidR="00000000" w:rsidRPr="002A3534" w:rsidP="002A3534">
      <w:pPr>
        <w:pStyle w:val="Heading1"/>
      </w:pPr>
      <w:bookmarkStart w:id="8" w:name="O_1293729"/>
      <w:bookmarkEnd w:id="8"/>
      <w:r w:rsidRPr="002A3534">
        <w:t>Links</w:t>
      </w:r>
    </w:p>
    <w:p w:rsidR="00000000" w:rsidRPr="002A3534" w:rsidP="003260B9">
      <w:pPr>
        <w:pStyle w:val="BodyText"/>
      </w:pPr>
      <w:r w:rsidRPr="002A353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324B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A3534" w:rsidP="003260B9">
      <w:pPr>
        <w:pStyle w:val="BodyText"/>
        <w:sectPr w:rsidSect="002A353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A3534" w:rsidP="002A3534">
      <w:pPr>
        <w:pStyle w:val="SuperHeading"/>
      </w:pPr>
      <w:r w:rsidRPr="002A3534">
        <w:t>Assessment Requirements for CPCCOM1014 Cond</w:t>
      </w:r>
      <w:r w:rsidRPr="002A3534">
        <w:t>uct workplace communication</w:t>
      </w:r>
    </w:p>
    <w:p w:rsidR="00000000" w:rsidRPr="002A3534" w:rsidP="002A3534">
      <w:pPr>
        <w:pStyle w:val="Heading1"/>
      </w:pPr>
      <w:bookmarkStart w:id="9" w:name="O_1293720"/>
      <w:bookmarkEnd w:id="9"/>
      <w:r w:rsidRPr="002A35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A3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534">
            <w:pPr>
              <w:pStyle w:val="BodyText"/>
              <w:rPr>
                <w:lang w:val="en-NZ"/>
              </w:rPr>
            </w:pPr>
            <w:r w:rsidRPr="002A3534">
              <w:t>Release 4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534">
            <w:pPr>
              <w:pStyle w:val="BodyText"/>
              <w:rPr>
                <w:lang w:val="en-NZ"/>
              </w:rPr>
            </w:pPr>
            <w:r w:rsidRPr="002A3534">
              <w:t>Updated reference to general construction induction training program.</w:t>
            </w:r>
          </w:p>
        </w:tc>
      </w:tr>
      <w:tr w:rsidTr="002A3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534">
            <w:pPr>
              <w:pStyle w:val="BodyText"/>
              <w:rPr>
                <w:lang w:val="en-NZ"/>
              </w:rPr>
            </w:pPr>
            <w:r w:rsidRPr="002A3534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534" w:rsidP="002A3534">
            <w:pPr>
              <w:pStyle w:val="BodyText"/>
            </w:pPr>
            <w:r w:rsidRPr="002A3534">
              <w:t xml:space="preserve">This version first released with CPC Construction, Plumbing and Services Training Package Release </w:t>
            </w:r>
            <w:r w:rsidRPr="002A3534">
              <w:t>6.2.</w:t>
            </w:r>
          </w:p>
          <w:p w:rsidR="00000000" w:rsidP="002A3534">
            <w:pPr>
              <w:pStyle w:val="BodyText"/>
              <w:rPr>
                <w:lang w:val="en-NZ"/>
              </w:rPr>
            </w:pPr>
            <w:r w:rsidRPr="002A3534">
              <w:t xml:space="preserve">Correction to unit mapping metadata.  </w:t>
            </w:r>
          </w:p>
        </w:tc>
      </w:tr>
      <w:tr w:rsidTr="002A3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534">
            <w:pPr>
              <w:pStyle w:val="BodyText"/>
              <w:rPr>
                <w:lang w:val="en-NZ"/>
              </w:rPr>
            </w:pPr>
            <w:r w:rsidRPr="002A3534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534" w:rsidP="002A3534">
            <w:pPr>
              <w:pStyle w:val="BodyText"/>
            </w:pPr>
            <w:r w:rsidRPr="002A3534">
              <w:t>This version first released with CPC Construction, Plumbing and Services Training Package Release 5.1.</w:t>
            </w:r>
          </w:p>
          <w:p w:rsidR="00000000" w:rsidP="002A3534">
            <w:pPr>
              <w:pStyle w:val="BodyText"/>
              <w:rPr>
                <w:lang w:val="en-NZ"/>
              </w:rPr>
            </w:pPr>
            <w:r w:rsidRPr="002A3534">
              <w:t>Rectified to reflect endorsed version.</w:t>
            </w:r>
          </w:p>
        </w:tc>
      </w:tr>
      <w:tr w:rsidTr="002A3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534">
            <w:pPr>
              <w:pStyle w:val="BodyText"/>
              <w:rPr>
                <w:lang w:val="en-NZ"/>
              </w:rPr>
            </w:pPr>
            <w:r w:rsidRPr="002A353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534" w:rsidP="002A3534">
            <w:pPr>
              <w:pStyle w:val="BodyText"/>
            </w:pPr>
            <w:r w:rsidRPr="002A3534">
              <w:t>This version first released with CPC Construction, Plumbing and Services Training Package Release 5.0.</w:t>
            </w:r>
          </w:p>
          <w:p w:rsidR="00000000" w:rsidRPr="002A3534" w:rsidP="002A3534">
            <w:pPr>
              <w:pStyle w:val="BodyText"/>
            </w:pPr>
            <w:r w:rsidRPr="002A3534">
              <w:t>Supersedes and is equivalent to CPCCCM1014 Conduct workplace communication.  Updated to reflect current industry terminology, tools and equipment.</w:t>
            </w:r>
          </w:p>
        </w:tc>
      </w:tr>
    </w:tbl>
    <w:p w:rsidR="00000000" w:rsidRPr="002A3534" w:rsidP="002A3534">
      <w:pPr>
        <w:pStyle w:val="BodyText"/>
      </w:pPr>
    </w:p>
    <w:p w:rsidR="00000000" w:rsidRPr="002A3534" w:rsidP="002A3534">
      <w:pPr>
        <w:pStyle w:val="AllowPageBreak"/>
      </w:pPr>
    </w:p>
    <w:p w:rsidR="00000000" w:rsidRPr="002A3534" w:rsidP="002A3534">
      <w:pPr>
        <w:pStyle w:val="Heading1"/>
      </w:pPr>
      <w:bookmarkStart w:id="10" w:name="O_1293719"/>
      <w:bookmarkEnd w:id="10"/>
      <w:r w:rsidRPr="002A3534">
        <w:t>Performance Evidence</w:t>
      </w:r>
    </w:p>
    <w:p w:rsidR="00000000" w:rsidRPr="002A3534" w:rsidP="003260B9">
      <w:pPr>
        <w:pStyle w:val="BodyText"/>
      </w:pPr>
      <w:r w:rsidRPr="002A3534">
        <w:t xml:space="preserve">To demonstrate competency, a candidate must satisfy all the elements, performance criteria and foundation skills of this unit by:  </w:t>
      </w:r>
    </w:p>
    <w:p w:rsidR="00000000" w:rsidRPr="002A3534" w:rsidP="002A3534">
      <w:pPr>
        <w:pStyle w:val="ListBullet"/>
      </w:pPr>
      <w:r w:rsidRPr="002A3534">
        <w:t>conveying and receiving information and instructions to and from others</w:t>
      </w:r>
    </w:p>
    <w:p w:rsidR="00000000" w:rsidRPr="002A3534" w:rsidP="002A3534">
      <w:pPr>
        <w:pStyle w:val="ListBullet"/>
      </w:pPr>
      <w:r w:rsidRPr="002A3534">
        <w:t>accessing, inte</w:t>
      </w:r>
      <w:r w:rsidRPr="002A3534">
        <w:t>rpreting and sequencing information</w:t>
      </w:r>
    </w:p>
    <w:p w:rsidR="00000000" w:rsidRPr="002A3534" w:rsidP="002A3534">
      <w:pPr>
        <w:pStyle w:val="ListBullet"/>
      </w:pPr>
      <w:r w:rsidRPr="002A3534">
        <w:t>presenting information in verbal and written reports</w:t>
      </w:r>
    </w:p>
    <w:p w:rsidR="00000000" w:rsidRPr="002A3534" w:rsidP="002A3534">
      <w:pPr>
        <w:pStyle w:val="ListBullet"/>
      </w:pPr>
      <w:r w:rsidRPr="002A3534">
        <w:t>entering information into workplace records and documents</w:t>
      </w:r>
    </w:p>
    <w:p w:rsidR="00000000" w:rsidRPr="002A3534" w:rsidP="002A3534">
      <w:pPr>
        <w:pStyle w:val="ListBullet"/>
      </w:pPr>
      <w:r w:rsidRPr="002A3534">
        <w:t>participating in simple meeting processes.</w:t>
      </w:r>
    </w:p>
    <w:p w:rsidR="00000000" w:rsidRPr="002A3534" w:rsidP="003260B9">
      <w:pPr>
        <w:pStyle w:val="BodyText"/>
      </w:pPr>
      <w:r w:rsidRPr="002A3534">
        <w:t>All work must be</w:t>
      </w:r>
      <w:r w:rsidRPr="002A3534">
        <w:t xml:space="preserve"> performed to the standard required in the workplace.</w:t>
      </w:r>
    </w:p>
    <w:p w:rsidR="00000000" w:rsidRPr="002A3534" w:rsidP="002A3534">
      <w:pPr>
        <w:pStyle w:val="Heading1"/>
      </w:pPr>
      <w:bookmarkStart w:id="11" w:name="O_1293718"/>
      <w:bookmarkEnd w:id="11"/>
      <w:r w:rsidRPr="002A3534">
        <w:t>Knowledge Evidence</w:t>
      </w:r>
    </w:p>
    <w:p w:rsidR="00000000" w:rsidRPr="002A3534" w:rsidP="003260B9">
      <w:pPr>
        <w:pStyle w:val="BodyText"/>
      </w:pPr>
      <w:r w:rsidRPr="002A3534">
        <w:t xml:space="preserve">To be competent in this unit, a candidate must demonstrate knowledge of techniques for: </w:t>
      </w:r>
    </w:p>
    <w:p w:rsidR="00000000" w:rsidRPr="002A3534" w:rsidP="002A3534">
      <w:pPr>
        <w:pStyle w:val="ListBullet"/>
      </w:pPr>
      <w:r w:rsidRPr="002A3534">
        <w:t>conveying and receiving information and instructions</w:t>
      </w:r>
    </w:p>
    <w:p w:rsidR="00000000" w:rsidRPr="002A3534" w:rsidP="002A3534">
      <w:pPr>
        <w:pStyle w:val="ListBullet"/>
      </w:pPr>
      <w:r w:rsidRPr="002A3534">
        <w:t xml:space="preserve">effective listening, </w:t>
      </w:r>
      <w:r w:rsidRPr="002A3534">
        <w:t xml:space="preserve">questioning and speaking skills to confirm understanding </w:t>
      </w:r>
    </w:p>
    <w:p w:rsidR="00000000" w:rsidRPr="002A3534" w:rsidP="002A3534">
      <w:pPr>
        <w:pStyle w:val="ListBullet"/>
      </w:pPr>
      <w:r w:rsidRPr="002A3534">
        <w:t xml:space="preserve">accessing and interpreting basic information from a range of sources </w:t>
      </w:r>
    </w:p>
    <w:p w:rsidR="00000000" w:rsidRPr="002A3534" w:rsidP="002A3534">
      <w:pPr>
        <w:pStyle w:val="ListBullet"/>
      </w:pPr>
      <w:r w:rsidRPr="002A3534">
        <w:t>selecting and sequencing basic information</w:t>
      </w:r>
    </w:p>
    <w:p w:rsidR="00000000" w:rsidRPr="002A3534" w:rsidP="002A3534">
      <w:pPr>
        <w:pStyle w:val="ListBullet"/>
      </w:pPr>
      <w:r w:rsidRPr="002A3534">
        <w:t>preparing and presenting basic written reports</w:t>
      </w:r>
    </w:p>
    <w:p w:rsidR="00000000" w:rsidRPr="002A3534" w:rsidP="002A3534">
      <w:pPr>
        <w:pStyle w:val="ListBullet"/>
      </w:pPr>
      <w:r w:rsidRPr="002A3534">
        <w:t xml:space="preserve">preparing and presenting basic verbal </w:t>
      </w:r>
      <w:r w:rsidRPr="002A3534">
        <w:t>reports</w:t>
      </w:r>
    </w:p>
    <w:p w:rsidR="00000000" w:rsidRPr="002A3534" w:rsidP="002A3534">
      <w:pPr>
        <w:pStyle w:val="ListBullet"/>
      </w:pPr>
      <w:r w:rsidRPr="002A3534">
        <w:t>participating effectively in simple meeting processes</w:t>
      </w:r>
    </w:p>
    <w:p w:rsidR="00000000" w:rsidRPr="002A3534" w:rsidP="002A3534">
      <w:pPr>
        <w:pStyle w:val="ListBullet"/>
      </w:pPr>
      <w:r w:rsidRPr="002A3534">
        <w:t>entering information into basic workplace records and documents.</w:t>
      </w:r>
    </w:p>
    <w:p w:rsidR="00000000" w:rsidRPr="002A3534" w:rsidP="002A3534">
      <w:pPr>
        <w:pStyle w:val="AllowPageBreak"/>
      </w:pPr>
    </w:p>
    <w:p w:rsidR="00000000" w:rsidRPr="002A3534" w:rsidP="002A3534">
      <w:pPr>
        <w:pStyle w:val="Heading1"/>
      </w:pPr>
      <w:bookmarkStart w:id="12" w:name="O_1293717"/>
      <w:bookmarkEnd w:id="12"/>
      <w:r w:rsidRPr="002A3534">
        <w:t>Assessment Conditions</w:t>
      </w:r>
    </w:p>
    <w:p w:rsidR="00000000" w:rsidRPr="002A3534" w:rsidP="003260B9">
      <w:pPr>
        <w:pStyle w:val="BodyText"/>
      </w:pPr>
      <w:r w:rsidRPr="002A3534">
        <w:t>Assessors must meet the requirements for assessors contained in the Standards for Regist</w:t>
      </w:r>
      <w:r w:rsidRPr="002A3534">
        <w:t xml:space="preserve">ered Training Organisations. </w:t>
      </w:r>
    </w:p>
    <w:p w:rsidR="00000000" w:rsidRPr="002A3534" w:rsidP="003260B9">
      <w:pPr>
        <w:pStyle w:val="BodyText"/>
      </w:pPr>
      <w:r w:rsidRPr="002A3534">
        <w:t xml:space="preserve">This unit must be assessed while undertaking workplace tasks: </w:t>
      </w:r>
    </w:p>
    <w:p w:rsidR="00000000" w:rsidRPr="002A3534" w:rsidP="002A3534">
      <w:pPr>
        <w:pStyle w:val="ListBullet"/>
      </w:pPr>
      <w:r w:rsidRPr="002A3534">
        <w:t>in the workplace or a close simulation of the workplace environment, provided that simulated or project-based assessment techniques replicate construction workpla</w:t>
      </w:r>
      <w:r w:rsidRPr="002A3534">
        <w:t>ce conditions, materials, activities, responsibilities and procedures</w:t>
      </w:r>
    </w:p>
    <w:p w:rsidR="00000000" w:rsidRPr="002A3534" w:rsidP="002A3534">
      <w:pPr>
        <w:pStyle w:val="ListBullet"/>
      </w:pPr>
      <w:r w:rsidRPr="002A3534">
        <w:t>using realistic tasks or simulated tasks, relevant specifications and work instructions, standard work practices, safety requirements and environmental constraints.</w:t>
      </w:r>
    </w:p>
    <w:p w:rsidR="00000000" w:rsidRPr="002A3534" w:rsidP="002A3534">
      <w:pPr>
        <w:pStyle w:val="AllowPageBreak"/>
      </w:pPr>
    </w:p>
    <w:p w:rsidR="00000000" w:rsidRPr="002A3534" w:rsidP="002A3534">
      <w:pPr>
        <w:pStyle w:val="Heading1"/>
      </w:pPr>
      <w:bookmarkStart w:id="13" w:name="O_1293730"/>
      <w:bookmarkEnd w:id="13"/>
      <w:r w:rsidRPr="002A3534">
        <w:t>Links</w:t>
      </w:r>
    </w:p>
    <w:p w:rsidR="00000000" w:rsidRPr="002A3534" w:rsidP="003260B9">
      <w:pPr>
        <w:pStyle w:val="BodyText"/>
      </w:pPr>
      <w:r w:rsidRPr="002A353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324B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A3534" w:rsidP="002A3534"/>
    <w:sectPr w:rsidSect="002A353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5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534" w:rsidRPr="003260B9" w:rsidP="003260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5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0B9" w:rsidP="002A35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60B9" w:rsidP="002A35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260B9" w:rsidP="002A353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534" w:rsidP="002A35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260B9">
      <w:t>Approved</w:t>
    </w:r>
    <w:r w:rsidR="003260B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260B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260B9">
      <w:rPr>
        <w:noProof/>
      </w:rPr>
      <w:t>4</w:t>
    </w:r>
    <w:r>
      <w:rPr>
        <w:noProof/>
      </w:rPr>
      <w:fldChar w:fldCharType="end"/>
    </w:r>
  </w:p>
  <w:p w:rsidR="002A3534" w:rsidP="002A35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260B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260B9">
      <w:t>BuildSkills Australia</w:t>
    </w:r>
    <w:r w:rsidR="003260B9">
      <w:fldChar w:fldCharType="end"/>
    </w:r>
  </w:p>
  <w:p w:rsidR="002A3534" w:rsidP="002A35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5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0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3534" w:rsidRPr="003260B9" w:rsidP="003260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5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0B9" w:rsidRPr="002D2AF8" w:rsidP="002A35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CPCCOM1014 Conduct workplace communication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260B9" w:rsidP="002A353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534" w:rsidRPr="002D2AF8" w:rsidP="002A35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260B9">
      <w:t>CPCCOM1014 Conduct workplace communication</w:t>
    </w:r>
    <w:r w:rsidR="003260B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260B9">
      <w:rPr>
        <w:noProof/>
      </w:rPr>
      <w:t>2 March 2025</w:t>
    </w:r>
    <w:r>
      <w:fldChar w:fldCharType="end"/>
    </w:r>
  </w:p>
  <w:p w:rsidR="002A3534" w:rsidP="002A35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7CDA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CC91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5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35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35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35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35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35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35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35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35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35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35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3534"/>
  </w:style>
  <w:style w:type="character" w:customStyle="1" w:styleId="Heading1Char">
    <w:name w:val="Heading 1 Char"/>
    <w:basedOn w:val="DefaultParagraphFont"/>
    <w:link w:val="Heading1"/>
    <w:rsid w:val="002A35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35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35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353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A3534"/>
    <w:rPr>
      <w:i/>
    </w:rPr>
  </w:style>
  <w:style w:type="paragraph" w:customStyle="1" w:styleId="SuperHeading">
    <w:name w:val="SuperHeading"/>
    <w:basedOn w:val="Normal"/>
    <w:rsid w:val="002A35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35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35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35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35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35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35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35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35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35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35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35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35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35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35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35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35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35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35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35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35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35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3534"/>
    <w:rPr>
      <w:b/>
      <w:spacing w:val="0"/>
    </w:rPr>
  </w:style>
  <w:style w:type="paragraph" w:customStyle="1" w:styleId="SuperTitle">
    <w:name w:val="SuperTitle"/>
    <w:basedOn w:val="Title"/>
    <w:rsid w:val="002A35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35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35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35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35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35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35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35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35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35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35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35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35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35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35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35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3534"/>
  </w:style>
  <w:style w:type="paragraph" w:styleId="TableofFigures">
    <w:name w:val="table of figures"/>
    <w:basedOn w:val="Normal"/>
    <w:next w:val="Normal"/>
    <w:semiHidden/>
    <w:rsid w:val="002A35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35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3534"/>
    <w:rPr>
      <w:rFonts w:ascii="Wingdings" w:hAnsi="Wingdings"/>
    </w:rPr>
  </w:style>
  <w:style w:type="paragraph" w:customStyle="1" w:styleId="TableHeading">
    <w:name w:val="Table Heading"/>
    <w:basedOn w:val="HeadingBase"/>
    <w:rsid w:val="002A35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3534"/>
    <w:rPr>
      <w:color w:val="0033CC"/>
      <w:u w:val="none"/>
    </w:rPr>
  </w:style>
  <w:style w:type="paragraph" w:customStyle="1" w:styleId="BodyTextRight">
    <w:name w:val="Body Text Right"/>
    <w:basedOn w:val="BodyText"/>
    <w:rsid w:val="002A35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35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35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35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35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35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3534"/>
    <w:rPr>
      <w:sz w:val="32"/>
    </w:rPr>
  </w:style>
  <w:style w:type="paragraph" w:customStyle="1" w:styleId="HeadingProcedure">
    <w:name w:val="Heading Procedure"/>
    <w:basedOn w:val="HeadingBase"/>
    <w:next w:val="Normal"/>
    <w:rsid w:val="002A35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3534"/>
    <w:pPr>
      <w:spacing w:before="60" w:after="60"/>
    </w:pPr>
  </w:style>
  <w:style w:type="paragraph" w:styleId="ListContinue">
    <w:name w:val="List Continue"/>
    <w:basedOn w:val="List"/>
    <w:rsid w:val="002A3534"/>
    <w:pPr>
      <w:ind w:firstLine="0"/>
    </w:pPr>
  </w:style>
  <w:style w:type="paragraph" w:customStyle="1" w:styleId="ListNote">
    <w:name w:val="List Note"/>
    <w:basedOn w:val="List"/>
    <w:rsid w:val="002A35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35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35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3534"/>
    <w:rPr>
      <w:rFonts w:ascii="Courier New" w:hAnsi="Courier New"/>
    </w:rPr>
  </w:style>
  <w:style w:type="paragraph" w:customStyle="1" w:styleId="NoteBullet">
    <w:name w:val="Note Bullet"/>
    <w:basedOn w:val="Note"/>
    <w:rsid w:val="002A35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35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35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35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35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35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35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3534"/>
    <w:rPr>
      <w:b/>
      <w:smallCaps/>
    </w:rPr>
  </w:style>
  <w:style w:type="paragraph" w:customStyle="1" w:styleId="TableListNumber">
    <w:name w:val="Table List Number"/>
    <w:basedOn w:val="ListNumber"/>
    <w:rsid w:val="002A35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35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3534"/>
    <w:pPr>
      <w:numPr>
        <w:numId w:val="8"/>
      </w:numPr>
    </w:pPr>
  </w:style>
  <w:style w:type="paragraph" w:customStyle="1" w:styleId="ListAlpha2">
    <w:name w:val="List Alpha 2"/>
    <w:basedOn w:val="List2"/>
    <w:rsid w:val="002A3534"/>
    <w:pPr>
      <w:numPr>
        <w:numId w:val="7"/>
      </w:numPr>
    </w:pPr>
  </w:style>
  <w:style w:type="paragraph" w:styleId="List2">
    <w:name w:val="List 2"/>
    <w:basedOn w:val="BodyText"/>
    <w:rsid w:val="002A35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35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35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35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35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35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3534"/>
    <w:pPr>
      <w:numPr>
        <w:numId w:val="3"/>
      </w:numPr>
    </w:pPr>
  </w:style>
  <w:style w:type="paragraph" w:styleId="ListContinue2">
    <w:name w:val="List Continue 2"/>
    <w:basedOn w:val="List2"/>
    <w:rsid w:val="002A3534"/>
    <w:pPr>
      <w:ind w:firstLine="0"/>
    </w:pPr>
  </w:style>
  <w:style w:type="paragraph" w:styleId="ListContinue3">
    <w:name w:val="List Continue 3"/>
    <w:basedOn w:val="List3"/>
    <w:rsid w:val="002A3534"/>
    <w:pPr>
      <w:ind w:left="1021" w:firstLine="0"/>
    </w:pPr>
  </w:style>
  <w:style w:type="paragraph" w:styleId="ListContinue4">
    <w:name w:val="List Continue 4"/>
    <w:basedOn w:val="List4"/>
    <w:rsid w:val="002A3534"/>
    <w:pPr>
      <w:ind w:firstLine="0"/>
    </w:pPr>
  </w:style>
  <w:style w:type="paragraph" w:styleId="ListContinue5">
    <w:name w:val="List Continue 5"/>
    <w:basedOn w:val="List5"/>
    <w:rsid w:val="002A3534"/>
    <w:pPr>
      <w:ind w:firstLine="0"/>
    </w:pPr>
  </w:style>
  <w:style w:type="paragraph" w:styleId="ListNumber3">
    <w:name w:val="List Number 3"/>
    <w:basedOn w:val="List3"/>
    <w:rsid w:val="002A3534"/>
    <w:pPr>
      <w:numPr>
        <w:numId w:val="4"/>
      </w:numPr>
    </w:pPr>
  </w:style>
  <w:style w:type="paragraph" w:styleId="ListNumber4">
    <w:name w:val="List Number 4"/>
    <w:basedOn w:val="List4"/>
    <w:rsid w:val="002A3534"/>
    <w:pPr>
      <w:numPr>
        <w:numId w:val="5"/>
      </w:numPr>
    </w:pPr>
  </w:style>
  <w:style w:type="paragraph" w:styleId="ListNumber5">
    <w:name w:val="List Number 5"/>
    <w:basedOn w:val="List5"/>
    <w:rsid w:val="002A3534"/>
    <w:pPr>
      <w:numPr>
        <w:numId w:val="6"/>
      </w:numPr>
    </w:pPr>
  </w:style>
  <w:style w:type="paragraph" w:styleId="BlockText">
    <w:name w:val="Block Text"/>
    <w:basedOn w:val="Normal"/>
    <w:rsid w:val="002A35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35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3534"/>
    <w:rPr>
      <w:sz w:val="16"/>
      <w:vertAlign w:val="superscript"/>
    </w:rPr>
  </w:style>
  <w:style w:type="character" w:customStyle="1" w:styleId="Symbols">
    <w:name w:val="Symbols"/>
    <w:basedOn w:val="DefaultParagraphFont"/>
    <w:rsid w:val="002A3534"/>
    <w:rPr>
      <w:rFonts w:ascii="Symbol" w:hAnsi="Symbol"/>
    </w:rPr>
  </w:style>
  <w:style w:type="character" w:customStyle="1" w:styleId="MenuOptions">
    <w:name w:val="Menu Options"/>
    <w:basedOn w:val="DefaultParagraphFont"/>
    <w:rsid w:val="002A35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3534"/>
    <w:rPr>
      <w:b/>
    </w:rPr>
  </w:style>
  <w:style w:type="character" w:customStyle="1" w:styleId="Underlined">
    <w:name w:val="Underlined"/>
    <w:basedOn w:val="DefaultParagraphFont"/>
    <w:rsid w:val="002A3534"/>
    <w:rPr>
      <w:u w:val="single"/>
    </w:rPr>
  </w:style>
  <w:style w:type="paragraph" w:customStyle="1" w:styleId="TableBodyTextRight">
    <w:name w:val="Table Body Text Right"/>
    <w:basedOn w:val="TableBodyText"/>
    <w:rsid w:val="002A35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3534"/>
    <w:rPr>
      <w:sz w:val="18"/>
    </w:rPr>
  </w:style>
  <w:style w:type="paragraph" w:customStyle="1" w:styleId="BodySmallRight">
    <w:name w:val="Body Small Right"/>
    <w:basedOn w:val="BodyTextRight"/>
    <w:rsid w:val="002A3534"/>
    <w:rPr>
      <w:sz w:val="18"/>
      <w:szCs w:val="18"/>
    </w:rPr>
  </w:style>
  <w:style w:type="paragraph" w:customStyle="1" w:styleId="MarginEdition">
    <w:name w:val="Margin Edition"/>
    <w:basedOn w:val="MarginNote"/>
    <w:rsid w:val="002A35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3534"/>
    <w:rPr>
      <w:sz w:val="2"/>
      <w:szCs w:val="2"/>
    </w:rPr>
  </w:style>
  <w:style w:type="character" w:customStyle="1" w:styleId="Small">
    <w:name w:val="Small"/>
    <w:basedOn w:val="DefaultParagraphFont"/>
    <w:rsid w:val="002A3534"/>
    <w:rPr>
      <w:sz w:val="16"/>
    </w:rPr>
  </w:style>
  <w:style w:type="paragraph" w:customStyle="1" w:styleId="WideTable">
    <w:name w:val="Wide Table"/>
    <w:basedOn w:val="Normal"/>
    <w:rsid w:val="002A35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3534"/>
  </w:style>
  <w:style w:type="paragraph" w:styleId="Quote">
    <w:name w:val="Quote"/>
    <w:basedOn w:val="Heading1"/>
    <w:link w:val="QuoteChar"/>
    <w:qFormat/>
    <w:rsid w:val="002A35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35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3534"/>
    <w:pPr>
      <w:pageBreakBefore/>
    </w:pPr>
  </w:style>
  <w:style w:type="paragraph" w:customStyle="1" w:styleId="Border">
    <w:name w:val="Border"/>
    <w:basedOn w:val="Normal"/>
    <w:qFormat/>
    <w:rsid w:val="002A35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35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35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35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35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35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35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35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35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3534"/>
    <w:rPr>
      <w:u w:val="single"/>
    </w:rPr>
  </w:style>
  <w:style w:type="character" w:customStyle="1" w:styleId="BoldandItalics">
    <w:name w:val="Bold and Italics"/>
    <w:qFormat/>
    <w:rsid w:val="002A3534"/>
    <w:rPr>
      <w:b/>
      <w:i/>
      <w:u w:val="none"/>
    </w:rPr>
  </w:style>
  <w:style w:type="paragraph" w:styleId="BalloonText">
    <w:name w:val="Balloon Text"/>
    <w:basedOn w:val="Normal"/>
    <w:link w:val="BalloonTextChar"/>
    <w:rsid w:val="002A35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35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35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35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35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35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3534"/>
    <w:pPr>
      <w:spacing w:before="0" w:after="0"/>
    </w:pPr>
  </w:style>
  <w:style w:type="paragraph" w:customStyle="1" w:styleId="BodyTextBold">
    <w:name w:val="Body Text Bold"/>
    <w:basedOn w:val="BodyText"/>
    <w:qFormat/>
    <w:rsid w:val="002A3534"/>
    <w:rPr>
      <w:b/>
    </w:rPr>
  </w:style>
  <w:style w:type="character" w:styleId="Hyperlink">
    <w:name w:val="Hyperlink"/>
    <w:basedOn w:val="DefaultParagraphFont"/>
    <w:uiPriority w:val="99"/>
    <w:unhideWhenUsed/>
    <w:rsid w:val="003260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767</Words>
  <Characters>5163</Characters>
  <Application>Microsoft Office Word</Application>
  <DocSecurity>0</DocSecurity>
  <Lines>178</Lines>
  <Paragraphs>111</Paragraphs>
  <ScaleCrop>false</ScaleCrop>
  <Company>Author-it Software Corporation Ltd.</Company>
  <LinksUpToDate>false</LinksUpToDate>
  <CharactersWithSpaces>5819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CPCCOM1014 Conduct workplace communication</dc:title>
  <dc:subject>Approved</dc:subject>
  <dc:creator>BuildSkills Australia</dc:creator>
  <cp:keywords>Release: 4</cp:keywords>
  <dc:description>Review Date: 12 April 2008</dc:description>
  <cp:lastModifiedBy>HSD_TPCMSd.prod</cp:lastModifiedBy>
  <cp:revision>3</cp:revision>
  <dcterms:created xsi:type="dcterms:W3CDTF">2025-03-01T23:23:00Z</dcterms:created>
  <dcterms:modified xsi:type="dcterms:W3CDTF">2025-03-01T23:23:00Z</dcterms:modified>
</cp:coreProperties>
</file>