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9DD" w:rsidP="003169DD">
      <w:pPr>
        <w:pStyle w:val="Title"/>
      </w:pPr>
      <w:r>
        <w:fldChar w:fldCharType="begin"/>
      </w:r>
      <w:r>
        <w:instrText xml:space="preserve"> TITLE   \* MERGEFORMAT </w:instrText>
      </w:r>
      <w:r>
        <w:fldChar w:fldCharType="separate"/>
      </w:r>
      <w:r>
        <w:t>CPCCOM1013 Plan and organise work</w:t>
      </w:r>
      <w:r>
        <w:fldChar w:fldCharType="end"/>
      </w:r>
    </w:p>
    <w:p w:rsidR="003169DD" w:rsidP="003169DD">
      <w:pPr>
        <w:pStyle w:val="Version"/>
        <w:sectPr w:rsidSect="000465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46548" w:rsidP="00046548">
      <w:pPr>
        <w:pStyle w:val="SuperHeading"/>
      </w:pPr>
      <w:r w:rsidRPr="00046548">
        <w:t>CPCCOM1013 Plan and organise work</w:t>
      </w:r>
    </w:p>
    <w:p w:rsidR="00000000" w:rsidRPr="00046548" w:rsidP="00046548">
      <w:pPr>
        <w:pStyle w:val="Heading1"/>
      </w:pPr>
      <w:bookmarkStart w:id="1" w:name="O_1293744"/>
      <w:bookmarkEnd w:id="1"/>
      <w:r w:rsidRPr="00046548">
        <w:t>Modification History</w:t>
      </w:r>
    </w:p>
    <w:tbl>
      <w:tblPr>
        <w:tblW w:w="0" w:type="auto"/>
        <w:tblLayout w:type="fixed"/>
        <w:tblCellMar>
          <w:left w:w="62" w:type="dxa"/>
          <w:right w:w="62" w:type="dxa"/>
        </w:tblCellMar>
        <w:tblLook w:val="0000"/>
      </w:tblPr>
      <w:tblGrid>
        <w:gridCol w:w="1128"/>
        <w:gridCol w:w="7944"/>
      </w:tblGrid>
      <w:tr w:rsidTr="000465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Release 3</w:t>
            </w:r>
          </w:p>
        </w:tc>
        <w:tc>
          <w:tcPr>
            <w:tcW w:w="794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Updated reference to general construction induction training program.</w:t>
            </w:r>
          </w:p>
        </w:tc>
      </w:tr>
      <w:tr w:rsidTr="000465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Release 2</w:t>
            </w:r>
          </w:p>
        </w:tc>
        <w:tc>
          <w:tcPr>
            <w:tcW w:w="7944" w:type="dxa"/>
            <w:tcBorders>
              <w:top w:val="nil"/>
              <w:left w:val="nil"/>
              <w:bottom w:val="nil"/>
              <w:right w:val="nil"/>
            </w:tcBorders>
            <w:tcMar>
              <w:top w:w="0" w:type="dxa"/>
              <w:left w:w="62" w:type="dxa"/>
              <w:bottom w:w="0" w:type="dxa"/>
              <w:right w:w="62" w:type="dxa"/>
            </w:tcMar>
          </w:tcPr>
          <w:p w:rsidR="00000000" w:rsidRPr="00046548" w:rsidP="00046548">
            <w:pPr>
              <w:pStyle w:val="BodyText"/>
            </w:pPr>
            <w:r w:rsidRPr="00046548">
              <w:t>This version first released with CPC Construction, Plumbing and Services Training Package Release 5.1.</w:t>
            </w:r>
          </w:p>
          <w:p w:rsidR="00000000" w:rsidP="00046548">
            <w:pPr>
              <w:pStyle w:val="BodyText"/>
              <w:rPr>
                <w:lang w:val="en-NZ"/>
              </w:rPr>
            </w:pPr>
            <w:r w:rsidRPr="00046548">
              <w:t>Rectified to reflect endorsed version.</w:t>
            </w:r>
          </w:p>
        </w:tc>
      </w:tr>
      <w:tr w:rsidTr="0004654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R</w:t>
            </w:r>
            <w:r w:rsidRPr="00046548">
              <w:t>elease 1</w:t>
            </w:r>
          </w:p>
        </w:tc>
        <w:tc>
          <w:tcPr>
            <w:tcW w:w="7944" w:type="dxa"/>
            <w:tcBorders>
              <w:top w:val="nil"/>
              <w:left w:val="nil"/>
              <w:bottom w:val="nil"/>
              <w:right w:val="nil"/>
            </w:tcBorders>
            <w:tcMar>
              <w:top w:w="0" w:type="dxa"/>
              <w:left w:w="62" w:type="dxa"/>
              <w:bottom w:w="0" w:type="dxa"/>
              <w:right w:w="62" w:type="dxa"/>
            </w:tcMar>
          </w:tcPr>
          <w:p w:rsidR="00000000" w:rsidRPr="00046548" w:rsidP="00046548">
            <w:pPr>
              <w:pStyle w:val="BodyText"/>
            </w:pPr>
            <w:r w:rsidRPr="00046548">
              <w:t>This version first released with CPC Construction, Plumbing and Services Training Package Release 5.0.</w:t>
            </w:r>
          </w:p>
          <w:p w:rsidR="00000000" w:rsidRPr="00046548" w:rsidP="00046548">
            <w:pPr>
              <w:pStyle w:val="BodyText"/>
            </w:pPr>
            <w:r w:rsidRPr="00046548">
              <w:t>Supersedes and is equivalent to CPCCCM1013 Plan and organise work.  Updated to reflect current industry terminology, tools and equipment.</w:t>
            </w:r>
          </w:p>
        </w:tc>
      </w:tr>
    </w:tbl>
    <w:p w:rsidR="00000000" w:rsidRPr="00046548" w:rsidP="00046548">
      <w:pPr>
        <w:pStyle w:val="BodyText"/>
      </w:pPr>
    </w:p>
    <w:p w:rsidR="00000000" w:rsidRPr="00046548" w:rsidP="00046548">
      <w:pPr>
        <w:pStyle w:val="AllowPageBreak"/>
      </w:pPr>
    </w:p>
    <w:p w:rsidR="00000000" w:rsidRPr="00046548" w:rsidP="00046548">
      <w:pPr>
        <w:pStyle w:val="Heading1"/>
      </w:pPr>
      <w:bookmarkStart w:id="2" w:name="O_1293743"/>
      <w:bookmarkEnd w:id="2"/>
      <w:r w:rsidRPr="00046548">
        <w:t>Application</w:t>
      </w:r>
    </w:p>
    <w:p w:rsidR="00000000" w:rsidRPr="00046548" w:rsidP="003169DD">
      <w:pPr>
        <w:pStyle w:val="BodyText"/>
      </w:pPr>
      <w:r w:rsidRPr="00046548">
        <w:t>This unit of competency specifies the skills and knowledge required to plan and organise basic work tasks on a construction site.</w:t>
      </w:r>
    </w:p>
    <w:p w:rsidR="00000000" w:rsidRPr="00046548" w:rsidP="003169DD">
      <w:pPr>
        <w:pStyle w:val="BodyText"/>
      </w:pPr>
      <w:r w:rsidRPr="00046548">
        <w:t>The unit is suitable for those with basic skills and knowledge undertaking routine work tasks under</w:t>
      </w:r>
      <w:r w:rsidRPr="00046548">
        <w:t xml:space="preserve"> the direction of more experienced workers.</w:t>
      </w:r>
    </w:p>
    <w:p w:rsidR="00000000" w:rsidRPr="00046548" w:rsidP="003169DD">
      <w:pPr>
        <w:pStyle w:val="BodyText"/>
      </w:pPr>
      <w:r w:rsidRPr="00046548">
        <w:t>Completion of the general construction induction training program specified by the model Code of Practice for Construction Work is required for any person who is to carry out construction work.  Achievement of un</w:t>
      </w:r>
      <w:r w:rsidRPr="00046548">
        <w:t xml:space="preserve">it </w:t>
      </w:r>
      <w:r w:rsidRPr="00046548">
        <w:rPr>
          <w:rStyle w:val="Emphasis"/>
        </w:rPr>
        <w:t xml:space="preserve">CPCWHS1001 </w:t>
      </w:r>
      <w:r w:rsidRPr="00046548">
        <w:t xml:space="preserve">Prepare </w:t>
      </w:r>
      <w:r w:rsidRPr="00046548">
        <w:rPr>
          <w:rStyle w:val="Emphasis"/>
        </w:rPr>
        <w:t xml:space="preserve">to work safely in the construction industry </w:t>
      </w:r>
      <w:r w:rsidRPr="00046548">
        <w:t>meets this requirement.</w:t>
      </w:r>
    </w:p>
    <w:p w:rsidR="00000000" w:rsidRPr="00046548" w:rsidP="003169DD">
      <w:pPr>
        <w:pStyle w:val="BodyText"/>
      </w:pPr>
      <w:r w:rsidRPr="00046548">
        <w:t>No licensing, legislative or certification requirements apply to this unit at the time of publication.</w:t>
      </w:r>
    </w:p>
    <w:p w:rsidR="00000000" w:rsidRPr="00046548" w:rsidP="00046548">
      <w:pPr>
        <w:pStyle w:val="Heading1"/>
      </w:pPr>
      <w:bookmarkStart w:id="3" w:name="O_1293742"/>
      <w:bookmarkEnd w:id="3"/>
      <w:r w:rsidRPr="00046548">
        <w:t>Pre-requisite Unit</w:t>
      </w:r>
    </w:p>
    <w:p w:rsidR="00000000" w:rsidRPr="00046548" w:rsidP="003169DD">
      <w:pPr>
        <w:pStyle w:val="BodyText"/>
      </w:pPr>
      <w:r w:rsidRPr="00046548">
        <w:t>Nil.</w:t>
      </w:r>
    </w:p>
    <w:p w:rsidR="00000000" w:rsidRPr="00046548" w:rsidP="00046548">
      <w:pPr>
        <w:pStyle w:val="Heading1"/>
      </w:pPr>
      <w:bookmarkStart w:id="4" w:name="O_1293741"/>
      <w:bookmarkEnd w:id="4"/>
      <w:r w:rsidRPr="00046548">
        <w:t>Unit Sector</w:t>
      </w:r>
    </w:p>
    <w:p w:rsidR="00000000" w:rsidRPr="00046548" w:rsidP="003169DD">
      <w:pPr>
        <w:pStyle w:val="BodyText"/>
      </w:pPr>
      <w:r w:rsidRPr="00046548">
        <w:t>Common</w:t>
      </w:r>
    </w:p>
    <w:p w:rsidR="00000000" w:rsidRPr="00046548" w:rsidP="00046548">
      <w:pPr>
        <w:pStyle w:val="Heading1"/>
      </w:pPr>
      <w:bookmarkStart w:id="5" w:name="O_1293740"/>
      <w:bookmarkEnd w:id="5"/>
      <w:r w:rsidRPr="0004654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4654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Performance criteria describe what needs to be done to demonstrate achievement of the element.</w:t>
            </w:r>
          </w:p>
        </w:tc>
      </w:tr>
      <w:tr w:rsidTr="000465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w:t>
            </w:r>
          </w:p>
        </w:tc>
        <w:tc>
          <w:tcPr>
            <w:tcW w:w="2357" w:type="dxa"/>
            <w:vMerge w:val="restart"/>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Determine and plan basic work task activit</w:t>
            </w:r>
            <w:r w:rsidRPr="00046548">
              <w:t>ies.</w:t>
            </w: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1.1</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Determine work task outcomes and other requirements.</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1.2</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Break the work task into its component tasks.</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1.3</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 xml:space="preserve">Assess the component tasks to determine what needs to be done and how it is to be done. </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1.4</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Estimate the time and the number of personnel required to complete each component task.</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1.5</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 xml:space="preserve">Identify the tools and equipment required, including personal protective equipment (PPE) for each stage of the task </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1.6</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Plan the sequence of the component tasks in a logical order and to maximise efficient use of resources.</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1.7</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 xml:space="preserve">Prepare a written work plan and a list of resources required to complete the overall work task. </w:t>
            </w:r>
          </w:p>
        </w:tc>
      </w:tr>
      <w:tr w:rsidTr="0004654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46548">
            <w:pPr>
              <w:pStyle w:val="BodyText"/>
              <w:rPr>
                <w:lang w:val="en-NZ"/>
              </w:rPr>
            </w:pPr>
          </w:p>
        </w:tc>
      </w:tr>
      <w:tr w:rsidTr="0004654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2</w:t>
            </w:r>
          </w:p>
        </w:tc>
        <w:tc>
          <w:tcPr>
            <w:tcW w:w="2357" w:type="dxa"/>
            <w:vMerge w:val="restart"/>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Organise performance of basic work task.</w:t>
            </w: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2.1</w:t>
            </w:r>
          </w:p>
        </w:tc>
        <w:tc>
          <w:tcPr>
            <w:tcW w:w="5659"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Work with team members to review the work plan, schedule the work, allocate roles and responsibilities, and review work health and safety requirements.</w:t>
            </w:r>
          </w:p>
        </w:tc>
      </w:tr>
      <w:tr w:rsidTr="0004654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46548">
            <w:pPr>
              <w:pStyle w:val="BodyText"/>
              <w:rPr>
                <w:lang w:val="en-NZ"/>
              </w:rPr>
            </w:pPr>
            <w:r w:rsidRPr="00046548">
              <w:t>2.2</w:t>
            </w:r>
          </w:p>
        </w:tc>
        <w:tc>
          <w:tcPr>
            <w:tcW w:w="5659" w:type="dxa"/>
            <w:tcBorders>
              <w:top w:val="nil"/>
              <w:left w:val="nil"/>
              <w:bottom w:val="nil"/>
              <w:right w:val="nil"/>
            </w:tcBorders>
            <w:tcMar>
              <w:top w:w="0" w:type="dxa"/>
              <w:left w:w="62" w:type="dxa"/>
              <w:bottom w:w="0" w:type="dxa"/>
              <w:right w:w="62" w:type="dxa"/>
            </w:tcMar>
          </w:tcPr>
          <w:p w:rsidR="00000000" w:rsidRPr="00046548" w:rsidP="00046548">
            <w:pPr>
              <w:pStyle w:val="BodyText"/>
            </w:pPr>
            <w:r w:rsidRPr="00046548">
              <w:t xml:space="preserve">Confirm availability of required tools and equipment, including PPE. </w:t>
            </w:r>
          </w:p>
        </w:tc>
      </w:tr>
    </w:tbl>
    <w:p w:rsidR="00000000" w:rsidRPr="00046548" w:rsidP="00046548">
      <w:pPr>
        <w:pStyle w:val="BodyText"/>
      </w:pPr>
    </w:p>
    <w:p w:rsidR="00000000" w:rsidRPr="00046548" w:rsidP="00046548">
      <w:pPr>
        <w:pStyle w:val="AllowPageBreak"/>
      </w:pPr>
    </w:p>
    <w:p w:rsidR="00000000" w:rsidRPr="00046548" w:rsidP="00046548">
      <w:pPr>
        <w:pStyle w:val="Heading1"/>
      </w:pPr>
      <w:bookmarkStart w:id="6" w:name="O_1293739"/>
      <w:bookmarkEnd w:id="6"/>
      <w:r w:rsidRPr="00046548">
        <w:t>Foundation Skills</w:t>
      </w:r>
    </w:p>
    <w:p w:rsidR="00000000" w:rsidRPr="00046548" w:rsidP="003169DD">
      <w:pPr>
        <w:pStyle w:val="BodyText"/>
      </w:pPr>
      <w:r w:rsidRPr="00046548">
        <w:t xml:space="preserve">Foundation skills essential to performance are explicit in the performance criteria of this unit of competency. </w:t>
      </w:r>
    </w:p>
    <w:p w:rsidR="00000000" w:rsidRPr="00046548" w:rsidP="00046548">
      <w:pPr>
        <w:pStyle w:val="Heading1"/>
      </w:pPr>
      <w:bookmarkStart w:id="7" w:name="O_1293738"/>
      <w:bookmarkEnd w:id="7"/>
      <w:r w:rsidRPr="00046548">
        <w:t>Unit Mapping Information</w:t>
      </w:r>
    </w:p>
    <w:p w:rsidR="00000000" w:rsidRPr="00046548" w:rsidP="003169DD">
      <w:pPr>
        <w:pStyle w:val="BodyText"/>
      </w:pPr>
      <w:r w:rsidRPr="00046548">
        <w:t>Supersedes and is equivalent to CPCCCM1013 Plan and organise work.</w:t>
      </w:r>
    </w:p>
    <w:p w:rsidR="00000000" w:rsidRPr="00046548" w:rsidP="00046548">
      <w:pPr>
        <w:pStyle w:val="Heading1"/>
      </w:pPr>
      <w:bookmarkStart w:id="8" w:name="O_1293745"/>
      <w:bookmarkEnd w:id="8"/>
      <w:r w:rsidRPr="00046548">
        <w:t>Links</w:t>
      </w:r>
    </w:p>
    <w:p w:rsidR="00000000" w:rsidRPr="00046548" w:rsidP="003169DD">
      <w:pPr>
        <w:pStyle w:val="BodyText"/>
      </w:pPr>
      <w:r w:rsidRPr="0004654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70447">
        <w:rPr>
          <w:rStyle w:val="Hyperlink"/>
        </w:rPr>
        <w:t>https://vetnet.gov.au/Pages/TrainingDocs.aspx?q=7e15fa6a-68b8-4097-b099-030a5569b1ad</w:t>
      </w:r>
      <w:r>
        <w:fldChar w:fldCharType="end"/>
      </w:r>
    </w:p>
    <w:p w:rsidR="00000000" w:rsidRPr="00046548" w:rsidP="00046548"/>
    <w:sectPr w:rsidSect="000465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48" w:rsidRPr="003169DD" w:rsidP="00316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D" w:rsidP="00046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69DD" w:rsidP="000465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169DD" w:rsidP="000465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548" w:rsidRPr="003169DD" w:rsidP="00316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D" w:rsidRPr="002D2AF8" w:rsidP="00046548">
    <w:pPr>
      <w:pStyle w:val="Header"/>
      <w:framePr w:wrap="around"/>
    </w:pPr>
    <w:r>
      <w:fldChar w:fldCharType="begin"/>
    </w:r>
    <w:r>
      <w:instrText xml:space="preserve"> TITLE   \* MERGEFORMAT </w:instrText>
    </w:r>
    <w:r>
      <w:fldChar w:fldCharType="separate"/>
    </w:r>
    <w:r>
      <w:t>CPCCOM1013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169DD" w:rsidP="00046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548"/>
    <w:pPr>
      <w:spacing w:before="360" w:after="60"/>
      <w:outlineLvl w:val="0"/>
    </w:pPr>
    <w:rPr>
      <w:sz w:val="32"/>
    </w:rPr>
  </w:style>
  <w:style w:type="paragraph" w:styleId="Heading2">
    <w:name w:val="heading 2"/>
    <w:basedOn w:val="HeadingBase"/>
    <w:next w:val="BodyText"/>
    <w:link w:val="Heading2Char"/>
    <w:qFormat/>
    <w:rsid w:val="00046548"/>
    <w:pPr>
      <w:keepLines/>
      <w:spacing w:before="240" w:after="120"/>
      <w:outlineLvl w:val="1"/>
    </w:pPr>
    <w:rPr>
      <w:sz w:val="28"/>
      <w:szCs w:val="40"/>
    </w:rPr>
  </w:style>
  <w:style w:type="paragraph" w:styleId="Heading3">
    <w:name w:val="heading 3"/>
    <w:basedOn w:val="HeadingBase"/>
    <w:next w:val="BodyText"/>
    <w:link w:val="Heading3Char"/>
    <w:qFormat/>
    <w:rsid w:val="00046548"/>
    <w:pPr>
      <w:spacing w:before="180" w:after="120"/>
      <w:outlineLvl w:val="2"/>
    </w:pPr>
    <w:rPr>
      <w:spacing w:val="-10"/>
      <w:kern w:val="32"/>
    </w:rPr>
  </w:style>
  <w:style w:type="paragraph" w:styleId="Heading4">
    <w:name w:val="heading 4"/>
    <w:basedOn w:val="HeadingBase"/>
    <w:next w:val="BodyText"/>
    <w:link w:val="Heading4Char"/>
    <w:qFormat/>
    <w:rsid w:val="00046548"/>
    <w:pPr>
      <w:spacing w:before="160" w:after="120"/>
      <w:outlineLvl w:val="3"/>
    </w:pPr>
    <w:rPr>
      <w:sz w:val="22"/>
    </w:rPr>
  </w:style>
  <w:style w:type="paragraph" w:styleId="Heading5">
    <w:name w:val="heading 5"/>
    <w:basedOn w:val="HeadingBase"/>
    <w:next w:val="Normal"/>
    <w:link w:val="Heading5Char"/>
    <w:qFormat/>
    <w:rsid w:val="00046548"/>
    <w:pPr>
      <w:spacing w:before="80"/>
      <w:outlineLvl w:val="4"/>
    </w:pPr>
    <w:rPr>
      <w:color w:val="918585"/>
      <w:sz w:val="20"/>
    </w:rPr>
  </w:style>
  <w:style w:type="paragraph" w:styleId="Heading6">
    <w:name w:val="heading 6"/>
    <w:basedOn w:val="HeadingBase"/>
    <w:next w:val="Normal"/>
    <w:link w:val="Heading6Char"/>
    <w:qFormat/>
    <w:rsid w:val="00046548"/>
    <w:pPr>
      <w:spacing w:before="60"/>
      <w:outlineLvl w:val="5"/>
    </w:pPr>
    <w:rPr>
      <w:color w:val="918585"/>
      <w:sz w:val="20"/>
    </w:rPr>
  </w:style>
  <w:style w:type="paragraph" w:styleId="Heading7">
    <w:name w:val="heading 7"/>
    <w:basedOn w:val="Normal"/>
    <w:next w:val="Normal"/>
    <w:link w:val="Heading7Char"/>
    <w:qFormat/>
    <w:rsid w:val="00046548"/>
    <w:pPr>
      <w:ind w:left="720"/>
      <w:outlineLvl w:val="6"/>
    </w:pPr>
    <w:rPr>
      <w:i/>
    </w:rPr>
  </w:style>
  <w:style w:type="paragraph" w:styleId="Heading8">
    <w:name w:val="heading 8"/>
    <w:basedOn w:val="Normal"/>
    <w:next w:val="Normal"/>
    <w:link w:val="Heading8Char"/>
    <w:qFormat/>
    <w:rsid w:val="00046548"/>
    <w:pPr>
      <w:ind w:left="720"/>
      <w:outlineLvl w:val="7"/>
    </w:pPr>
    <w:rPr>
      <w:i/>
    </w:rPr>
  </w:style>
  <w:style w:type="paragraph" w:styleId="Heading9">
    <w:name w:val="heading 9"/>
    <w:basedOn w:val="Normal"/>
    <w:next w:val="Normal"/>
    <w:link w:val="Heading9Char"/>
    <w:qFormat/>
    <w:rsid w:val="00046548"/>
    <w:pPr>
      <w:ind w:left="720"/>
      <w:outlineLvl w:val="8"/>
    </w:pPr>
    <w:rPr>
      <w:i/>
    </w:rPr>
  </w:style>
  <w:style w:type="character" w:default="1" w:styleId="DefaultParagraphFont">
    <w:name w:val="Default Paragraph Font"/>
    <w:uiPriority w:val="1"/>
    <w:unhideWhenUsed/>
    <w:rsid w:val="00046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548"/>
  </w:style>
  <w:style w:type="character" w:customStyle="1" w:styleId="Heading1Char">
    <w:name w:val="Heading 1 Char"/>
    <w:basedOn w:val="DefaultParagraphFont"/>
    <w:link w:val="Heading1"/>
    <w:rsid w:val="00046548"/>
    <w:rPr>
      <w:rFonts w:ascii="Times New Roman" w:eastAsia="Times New Roman" w:hAnsi="Times New Roman" w:cs="Times New Roman"/>
      <w:b/>
      <w:sz w:val="32"/>
      <w:szCs w:val="20"/>
      <w:lang w:eastAsia="en-US"/>
    </w:rPr>
  </w:style>
  <w:style w:type="paragraph" w:styleId="BodyText">
    <w:name w:val="Body Text"/>
    <w:basedOn w:val="Normal"/>
    <w:link w:val="BodyTextChar"/>
    <w:rsid w:val="000465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548"/>
    <w:rPr>
      <w:rFonts w:ascii="Times New Roman" w:eastAsia="Times New Roman" w:hAnsi="Times New Roman" w:cs="Times New Roman"/>
      <w:sz w:val="24"/>
      <w:lang w:eastAsia="en-US"/>
    </w:rPr>
  </w:style>
  <w:style w:type="character" w:styleId="Emphasis">
    <w:name w:val="Emphasis"/>
    <w:basedOn w:val="DefaultParagraphFont"/>
    <w:qFormat/>
    <w:rsid w:val="00046548"/>
    <w:rPr>
      <w:i/>
    </w:rPr>
  </w:style>
  <w:style w:type="paragraph" w:customStyle="1" w:styleId="SuperHeading">
    <w:name w:val="SuperHeading"/>
    <w:basedOn w:val="Normal"/>
    <w:rsid w:val="00046548"/>
    <w:pPr>
      <w:spacing w:before="240" w:after="120"/>
      <w:outlineLvl w:val="0"/>
    </w:pPr>
    <w:rPr>
      <w:rFonts w:ascii="Times New Roman" w:hAnsi="Times New Roman"/>
      <w:b/>
      <w:sz w:val="32"/>
    </w:rPr>
  </w:style>
  <w:style w:type="paragraph" w:customStyle="1" w:styleId="AllowPageBreak">
    <w:name w:val="AllowPageBreak"/>
    <w:rsid w:val="00046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548"/>
    <w:rPr>
      <w:rFonts w:ascii="Courier New" w:eastAsia="Times New Roman" w:hAnsi="Courier New" w:cs="Times New Roman"/>
      <w:i/>
      <w:szCs w:val="20"/>
      <w:lang w:eastAsia="en-US"/>
    </w:rPr>
  </w:style>
  <w:style w:type="paragraph" w:customStyle="1" w:styleId="HeadingBase">
    <w:name w:val="Heading Base"/>
    <w:rsid w:val="00046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548"/>
    <w:pPr>
      <w:tabs>
        <w:tab w:val="right" w:leader="dot" w:pos="9072"/>
      </w:tabs>
      <w:ind w:left="567"/>
    </w:pPr>
    <w:rPr>
      <w:szCs w:val="22"/>
    </w:rPr>
  </w:style>
  <w:style w:type="paragraph" w:customStyle="1" w:styleId="TOCBase">
    <w:name w:val="TOC Base"/>
    <w:rsid w:val="00046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548"/>
    <w:pPr>
      <w:tabs>
        <w:tab w:val="right" w:leader="dot" w:pos="9072"/>
      </w:tabs>
      <w:spacing w:before="40" w:after="40"/>
      <w:ind w:left="284"/>
    </w:pPr>
    <w:rPr>
      <w:rFonts w:ascii="Times New Roman" w:hAnsi="Times New Roman"/>
    </w:rPr>
  </w:style>
  <w:style w:type="paragraph" w:styleId="TOC1">
    <w:name w:val="toc 1"/>
    <w:basedOn w:val="TOCBase"/>
    <w:next w:val="Normal"/>
    <w:rsid w:val="000465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548"/>
    <w:rPr>
      <w:rFonts w:ascii="Times New Roman" w:eastAsia="Times New Roman" w:hAnsi="Times New Roman" w:cs="Times New Roman"/>
      <w:sz w:val="16"/>
      <w:lang w:eastAsia="en-US"/>
    </w:rPr>
  </w:style>
  <w:style w:type="paragraph" w:styleId="Title">
    <w:name w:val="Title"/>
    <w:basedOn w:val="HeadingBase"/>
    <w:link w:val="TitleChar"/>
    <w:qFormat/>
    <w:rsid w:val="00046548"/>
    <w:pPr>
      <w:spacing w:before="5040"/>
      <w:jc w:val="center"/>
    </w:pPr>
    <w:rPr>
      <w:sz w:val="48"/>
      <w:szCs w:val="72"/>
      <w:lang w:val="en-US"/>
    </w:rPr>
  </w:style>
  <w:style w:type="character" w:customStyle="1" w:styleId="TitleChar">
    <w:name w:val="Title Char"/>
    <w:basedOn w:val="DefaultParagraphFont"/>
    <w:link w:val="Title"/>
    <w:rsid w:val="00046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548"/>
    <w:pPr>
      <w:tabs>
        <w:tab w:val="left" w:pos="3600"/>
        <w:tab w:val="left" w:pos="3958"/>
      </w:tabs>
    </w:pPr>
  </w:style>
  <w:style w:type="paragraph" w:styleId="List">
    <w:name w:val="List"/>
    <w:basedOn w:val="BodyText"/>
    <w:next w:val="BodyText"/>
    <w:rsid w:val="00046548"/>
    <w:pPr>
      <w:tabs>
        <w:tab w:val="left" w:pos="340"/>
      </w:tabs>
      <w:spacing w:before="60" w:after="60"/>
      <w:ind w:left="340" w:hanging="340"/>
    </w:pPr>
  </w:style>
  <w:style w:type="paragraph" w:styleId="ListBullet">
    <w:name w:val="List Bullet"/>
    <w:basedOn w:val="List"/>
    <w:rsid w:val="00046548"/>
    <w:pPr>
      <w:numPr>
        <w:numId w:val="10"/>
      </w:numPr>
      <w:tabs>
        <w:tab w:val="clear" w:pos="340"/>
      </w:tabs>
      <w:spacing w:before="40" w:after="40"/>
    </w:pPr>
  </w:style>
  <w:style w:type="paragraph" w:customStyle="1" w:styleId="Note">
    <w:name w:val="Note"/>
    <w:basedOn w:val="BodyText"/>
    <w:rsid w:val="000465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548"/>
    <w:rPr>
      <w:b/>
      <w:spacing w:val="0"/>
    </w:rPr>
  </w:style>
  <w:style w:type="paragraph" w:customStyle="1" w:styleId="SuperTitle">
    <w:name w:val="SuperTitle"/>
    <w:basedOn w:val="Title"/>
    <w:rsid w:val="00046548"/>
    <w:pPr>
      <w:framePr w:wrap="auto" w:hAnchor="text" w:y="6049"/>
    </w:pPr>
    <w:rPr>
      <w:color w:val="000000"/>
      <w:sz w:val="40"/>
    </w:rPr>
  </w:style>
  <w:style w:type="paragraph" w:customStyle="1" w:styleId="TOCTitle">
    <w:name w:val="TOCTitle"/>
    <w:basedOn w:val="Heading1"/>
    <w:rsid w:val="00046548"/>
    <w:pPr>
      <w:spacing w:after="240"/>
      <w:jc w:val="center"/>
      <w:outlineLvl w:val="9"/>
    </w:pPr>
    <w:rPr>
      <w:caps/>
    </w:rPr>
  </w:style>
  <w:style w:type="paragraph" w:customStyle="1" w:styleId="Version">
    <w:name w:val="Version"/>
    <w:rsid w:val="000465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548"/>
    <w:pPr>
      <w:numPr>
        <w:numId w:val="11"/>
      </w:numPr>
      <w:tabs>
        <w:tab w:val="clear" w:pos="680"/>
      </w:tabs>
    </w:pPr>
  </w:style>
  <w:style w:type="paragraph" w:styleId="Index1">
    <w:name w:val="index 1"/>
    <w:basedOn w:val="Normal"/>
    <w:next w:val="Normal"/>
    <w:semiHidden/>
    <w:rsid w:val="00046548"/>
    <w:pPr>
      <w:keepNext w:val="0"/>
      <w:tabs>
        <w:tab w:val="right" w:pos="4176"/>
      </w:tabs>
      <w:ind w:left="198" w:hanging="198"/>
    </w:pPr>
    <w:rPr>
      <w:rFonts w:ascii="Garamond" w:hAnsi="Garamond"/>
    </w:rPr>
  </w:style>
  <w:style w:type="paragraph" w:styleId="IndexHeading">
    <w:name w:val="index heading"/>
    <w:basedOn w:val="Normal"/>
    <w:next w:val="Index1"/>
    <w:semiHidden/>
    <w:rsid w:val="00046548"/>
    <w:pPr>
      <w:spacing w:before="120" w:after="120"/>
    </w:pPr>
    <w:rPr>
      <w:rFonts w:ascii="Arial" w:hAnsi="Arial"/>
      <w:b/>
      <w:color w:val="918585"/>
      <w:sz w:val="24"/>
    </w:rPr>
  </w:style>
  <w:style w:type="paragraph" w:styleId="Header">
    <w:name w:val="header"/>
    <w:basedOn w:val="Normal"/>
    <w:link w:val="HeaderChar"/>
    <w:rsid w:val="00046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548"/>
    <w:rPr>
      <w:rFonts w:ascii="Times New Roman" w:eastAsia="Times New Roman" w:hAnsi="Times New Roman" w:cs="Times New Roman"/>
      <w:sz w:val="16"/>
      <w:szCs w:val="20"/>
      <w:lang w:val="en-GB" w:eastAsia="en-US"/>
    </w:rPr>
  </w:style>
  <w:style w:type="paragraph" w:customStyle="1" w:styleId="Chapter">
    <w:name w:val="Chapter"/>
    <w:basedOn w:val="Normal"/>
    <w:rsid w:val="00046548"/>
    <w:pPr>
      <w:spacing w:before="240"/>
    </w:pPr>
    <w:rPr>
      <w:rFonts w:ascii="Times New Roman" w:hAnsi="Times New Roman"/>
      <w:smallCaps/>
      <w:spacing w:val="80"/>
      <w:sz w:val="28"/>
    </w:rPr>
  </w:style>
  <w:style w:type="paragraph" w:customStyle="1" w:styleId="InChapter">
    <w:name w:val="InChapter"/>
    <w:basedOn w:val="Heading3"/>
    <w:rsid w:val="00046548"/>
    <w:pPr>
      <w:spacing w:after="240"/>
      <w:outlineLvl w:val="9"/>
    </w:pPr>
    <w:rPr>
      <w:noProof/>
    </w:rPr>
  </w:style>
  <w:style w:type="paragraph" w:styleId="Index2">
    <w:name w:val="index 2"/>
    <w:basedOn w:val="Normal"/>
    <w:next w:val="Normal"/>
    <w:semiHidden/>
    <w:rsid w:val="00046548"/>
    <w:pPr>
      <w:tabs>
        <w:tab w:val="right" w:pos="4176"/>
      </w:tabs>
      <w:ind w:left="568" w:hanging="284"/>
    </w:pPr>
    <w:rPr>
      <w:rFonts w:ascii="Garamond" w:hAnsi="Garamond"/>
    </w:rPr>
  </w:style>
  <w:style w:type="paragraph" w:customStyle="1" w:styleId="Byline">
    <w:name w:val="Byline"/>
    <w:rsid w:val="00046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548"/>
    <w:pPr>
      <w:tabs>
        <w:tab w:val="clear" w:pos="3600"/>
        <w:tab w:val="clear" w:pos="3958"/>
      </w:tabs>
      <w:jc w:val="right"/>
    </w:pPr>
  </w:style>
  <w:style w:type="paragraph" w:styleId="Caption">
    <w:name w:val="caption"/>
    <w:basedOn w:val="BodyText"/>
    <w:next w:val="Normal"/>
    <w:qFormat/>
    <w:rsid w:val="00046548"/>
    <w:pPr>
      <w:framePr w:w="2268" w:hSpace="181" w:vSpace="181" w:wrap="around" w:vAnchor="text" w:hAnchor="page" w:x="1135" w:y="285" w:anchorLock="1"/>
    </w:pPr>
    <w:rPr>
      <w:i/>
    </w:rPr>
  </w:style>
  <w:style w:type="paragraph" w:customStyle="1" w:styleId="MiniTOCTitle">
    <w:name w:val="MiniTOCTitle"/>
    <w:basedOn w:val="Heading4"/>
    <w:rsid w:val="00046548"/>
    <w:pPr>
      <w:spacing w:before="240"/>
      <w:outlineLvl w:val="9"/>
    </w:pPr>
    <w:rPr>
      <w:noProof/>
      <w:sz w:val="24"/>
    </w:rPr>
  </w:style>
  <w:style w:type="paragraph" w:customStyle="1" w:styleId="MiniTOCItem">
    <w:name w:val="MiniTOCItem"/>
    <w:basedOn w:val="ListBullet"/>
    <w:rsid w:val="00046548"/>
    <w:pPr>
      <w:numPr>
        <w:numId w:val="0"/>
      </w:numPr>
      <w:tabs>
        <w:tab w:val="right" w:leader="dot" w:pos="6521"/>
      </w:tabs>
      <w:spacing w:before="0" w:after="0"/>
    </w:pPr>
  </w:style>
  <w:style w:type="paragraph" w:customStyle="1" w:styleId="TOFTitle">
    <w:name w:val="TOFTitle"/>
    <w:basedOn w:val="TOCTitle"/>
    <w:rsid w:val="00046548"/>
  </w:style>
  <w:style w:type="paragraph" w:styleId="TableofFigures">
    <w:name w:val="table of figures"/>
    <w:basedOn w:val="Normal"/>
    <w:next w:val="Normal"/>
    <w:semiHidden/>
    <w:rsid w:val="00046548"/>
    <w:pPr>
      <w:tabs>
        <w:tab w:val="right" w:leader="dot" w:pos="9072"/>
      </w:tabs>
      <w:ind w:left="970" w:hanging="403"/>
    </w:pPr>
    <w:rPr>
      <w:rFonts w:ascii="Times New Roman" w:hAnsi="Times New Roman"/>
      <w:b/>
    </w:rPr>
  </w:style>
  <w:style w:type="paragraph" w:styleId="ListNumber">
    <w:name w:val="List Number"/>
    <w:basedOn w:val="List"/>
    <w:rsid w:val="00046548"/>
    <w:pPr>
      <w:numPr>
        <w:numId w:val="13"/>
      </w:numPr>
      <w:tabs>
        <w:tab w:val="clear" w:pos="340"/>
      </w:tabs>
    </w:pPr>
  </w:style>
  <w:style w:type="character" w:customStyle="1" w:styleId="WingdingSymbols">
    <w:name w:val="Wingding Symbols"/>
    <w:rsid w:val="00046548"/>
    <w:rPr>
      <w:rFonts w:ascii="Wingdings" w:hAnsi="Wingdings"/>
    </w:rPr>
  </w:style>
  <w:style w:type="paragraph" w:customStyle="1" w:styleId="TableHeading">
    <w:name w:val="Table Heading"/>
    <w:basedOn w:val="HeadingBase"/>
    <w:rsid w:val="00046548"/>
    <w:pPr>
      <w:keepLines/>
      <w:pBdr>
        <w:bottom w:val="single" w:sz="6" w:space="1" w:color="918585"/>
      </w:pBdr>
      <w:spacing w:before="240"/>
    </w:pPr>
  </w:style>
  <w:style w:type="character" w:customStyle="1" w:styleId="HotSpot">
    <w:name w:val="HotSpot"/>
    <w:rsid w:val="00046548"/>
    <w:rPr>
      <w:color w:val="0033CC"/>
      <w:u w:val="none"/>
    </w:rPr>
  </w:style>
  <w:style w:type="paragraph" w:customStyle="1" w:styleId="BodyTextRight">
    <w:name w:val="Body Text Right"/>
    <w:basedOn w:val="BodyText"/>
    <w:rsid w:val="00046548"/>
    <w:pPr>
      <w:spacing w:before="0" w:after="0"/>
      <w:jc w:val="right"/>
    </w:pPr>
  </w:style>
  <w:style w:type="paragraph" w:styleId="Index3">
    <w:name w:val="index 3"/>
    <w:basedOn w:val="ListNumber2"/>
    <w:next w:val="Normal"/>
    <w:semiHidden/>
    <w:rsid w:val="00046548"/>
    <w:pPr>
      <w:numPr>
        <w:numId w:val="0"/>
      </w:numPr>
      <w:tabs>
        <w:tab w:val="right" w:leader="dot" w:pos="4176"/>
      </w:tabs>
    </w:pPr>
  </w:style>
  <w:style w:type="paragraph" w:styleId="ListNumber2">
    <w:name w:val="List Number 2"/>
    <w:basedOn w:val="List2"/>
    <w:rsid w:val="00046548"/>
    <w:pPr>
      <w:numPr>
        <w:numId w:val="8"/>
      </w:numPr>
      <w:tabs>
        <w:tab w:val="clear" w:pos="1060"/>
      </w:tabs>
    </w:pPr>
  </w:style>
  <w:style w:type="paragraph" w:customStyle="1" w:styleId="MarginNote">
    <w:name w:val="Margin Note"/>
    <w:basedOn w:val="BodyText"/>
    <w:rsid w:val="00046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548"/>
    <w:rPr>
      <w:sz w:val="32"/>
    </w:rPr>
  </w:style>
  <w:style w:type="paragraph" w:customStyle="1" w:styleId="HeadingProcedure">
    <w:name w:val="Heading Procedure"/>
    <w:basedOn w:val="HeadingBase"/>
    <w:next w:val="Normal"/>
    <w:rsid w:val="00046548"/>
    <w:pPr>
      <w:tabs>
        <w:tab w:val="left" w:pos="0"/>
      </w:tabs>
      <w:spacing w:before="120" w:after="60"/>
    </w:pPr>
    <w:rPr>
      <w:i/>
      <w:color w:val="918585"/>
      <w:sz w:val="22"/>
    </w:rPr>
  </w:style>
  <w:style w:type="paragraph" w:customStyle="1" w:styleId="TableBodyText">
    <w:name w:val="Table Body Text"/>
    <w:basedOn w:val="BodyText"/>
    <w:rsid w:val="00046548"/>
    <w:pPr>
      <w:spacing w:before="60" w:after="60"/>
    </w:pPr>
  </w:style>
  <w:style w:type="paragraph" w:styleId="ListContinue">
    <w:name w:val="List Continue"/>
    <w:basedOn w:val="List"/>
    <w:rsid w:val="00046548"/>
    <w:pPr>
      <w:ind w:firstLine="0"/>
    </w:pPr>
  </w:style>
  <w:style w:type="paragraph" w:customStyle="1" w:styleId="ListNote">
    <w:name w:val="List Note"/>
    <w:basedOn w:val="List"/>
    <w:rsid w:val="00046548"/>
    <w:pPr>
      <w:pBdr>
        <w:top w:val="single" w:sz="6" w:space="2" w:color="918585"/>
        <w:bottom w:val="single" w:sz="6" w:space="2" w:color="918585"/>
      </w:pBdr>
      <w:tabs>
        <w:tab w:val="left" w:pos="1021"/>
      </w:tabs>
      <w:ind w:firstLine="0"/>
    </w:pPr>
  </w:style>
  <w:style w:type="paragraph" w:customStyle="1" w:styleId="Warning">
    <w:name w:val="Warning"/>
    <w:basedOn w:val="BodyText"/>
    <w:rsid w:val="00046548"/>
    <w:pPr>
      <w:shd w:val="clear" w:color="auto" w:fill="D9D9D9"/>
      <w:tabs>
        <w:tab w:val="left" w:pos="992"/>
      </w:tabs>
      <w:ind w:left="119" w:right="119"/>
    </w:pPr>
    <w:rPr>
      <w:sz w:val="20"/>
    </w:rPr>
  </w:style>
  <w:style w:type="paragraph" w:customStyle="1" w:styleId="MarginIcons">
    <w:name w:val="Margin Icons"/>
    <w:basedOn w:val="BodyText"/>
    <w:rsid w:val="00046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548"/>
    <w:rPr>
      <w:rFonts w:ascii="Courier New" w:hAnsi="Courier New"/>
    </w:rPr>
  </w:style>
  <w:style w:type="paragraph" w:customStyle="1" w:styleId="NoteBullet">
    <w:name w:val="Note Bullet"/>
    <w:basedOn w:val="Note"/>
    <w:rsid w:val="00046548"/>
    <w:pPr>
      <w:tabs>
        <w:tab w:val="clear" w:pos="680"/>
      </w:tabs>
      <w:spacing w:before="60" w:after="60"/>
    </w:pPr>
  </w:style>
  <w:style w:type="paragraph" w:customStyle="1" w:styleId="SubHeading2">
    <w:name w:val="SubHeading2"/>
    <w:basedOn w:val="HeadingBase"/>
    <w:rsid w:val="00046548"/>
    <w:pPr>
      <w:spacing w:before="240" w:after="60"/>
    </w:pPr>
    <w:rPr>
      <w:sz w:val="20"/>
    </w:rPr>
  </w:style>
  <w:style w:type="paragraph" w:customStyle="1" w:styleId="SubHeading1">
    <w:name w:val="SubHeading1"/>
    <w:basedOn w:val="HeadingBase"/>
    <w:rsid w:val="00046548"/>
    <w:pPr>
      <w:spacing w:before="240" w:after="60"/>
    </w:pPr>
    <w:rPr>
      <w:color w:val="918585"/>
      <w:sz w:val="22"/>
    </w:rPr>
  </w:style>
  <w:style w:type="paragraph" w:customStyle="1" w:styleId="SideHeading">
    <w:name w:val="Side Heading"/>
    <w:basedOn w:val="HeadingBase"/>
    <w:rsid w:val="00046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548"/>
    <w:pPr>
      <w:numPr>
        <w:numId w:val="9"/>
      </w:numPr>
    </w:pPr>
  </w:style>
  <w:style w:type="paragraph" w:styleId="PlainText">
    <w:name w:val="Plain Text"/>
    <w:basedOn w:val="Normal"/>
    <w:link w:val="PlainTextChar"/>
    <w:rsid w:val="00046548"/>
    <w:rPr>
      <w:sz w:val="20"/>
    </w:rPr>
  </w:style>
  <w:style w:type="character" w:customStyle="1" w:styleId="PlainTextChar">
    <w:name w:val="Plain Text Char"/>
    <w:basedOn w:val="DefaultParagraphFont"/>
    <w:link w:val="PlainText"/>
    <w:rsid w:val="00046548"/>
    <w:rPr>
      <w:rFonts w:ascii="Courier New" w:eastAsia="Times New Roman" w:hAnsi="Courier New" w:cs="Times New Roman"/>
      <w:sz w:val="20"/>
      <w:szCs w:val="20"/>
      <w:lang w:eastAsia="en-US"/>
    </w:rPr>
  </w:style>
  <w:style w:type="character" w:customStyle="1" w:styleId="MenuOption">
    <w:name w:val="Menu Option"/>
    <w:basedOn w:val="DefaultParagraphFont"/>
    <w:rsid w:val="00046548"/>
    <w:rPr>
      <w:b/>
      <w:smallCaps/>
    </w:rPr>
  </w:style>
  <w:style w:type="paragraph" w:customStyle="1" w:styleId="TableListNumber">
    <w:name w:val="Table List Number"/>
    <w:basedOn w:val="ListNumber"/>
    <w:rsid w:val="00046548"/>
    <w:pPr>
      <w:numPr>
        <w:numId w:val="0"/>
      </w:numPr>
    </w:pPr>
  </w:style>
  <w:style w:type="paragraph" w:styleId="TOC4">
    <w:name w:val="toc 4"/>
    <w:basedOn w:val="TOCBase"/>
    <w:next w:val="Normal"/>
    <w:semiHidden/>
    <w:rsid w:val="00046548"/>
    <w:pPr>
      <w:tabs>
        <w:tab w:val="right" w:leader="dot" w:pos="9071"/>
      </w:tabs>
      <w:ind w:left="1701"/>
    </w:pPr>
  </w:style>
  <w:style w:type="paragraph" w:customStyle="1" w:styleId="ListAlpha">
    <w:name w:val="List Alpha"/>
    <w:basedOn w:val="List"/>
    <w:rsid w:val="00046548"/>
    <w:pPr>
      <w:numPr>
        <w:numId w:val="7"/>
      </w:numPr>
    </w:pPr>
  </w:style>
  <w:style w:type="paragraph" w:customStyle="1" w:styleId="ListAlpha2">
    <w:name w:val="List Alpha 2"/>
    <w:basedOn w:val="List2"/>
    <w:rsid w:val="00046548"/>
    <w:pPr>
      <w:numPr>
        <w:numId w:val="6"/>
      </w:numPr>
    </w:pPr>
  </w:style>
  <w:style w:type="paragraph" w:styleId="List2">
    <w:name w:val="List 2"/>
    <w:basedOn w:val="BodyText"/>
    <w:rsid w:val="00046548"/>
    <w:pPr>
      <w:tabs>
        <w:tab w:val="left" w:pos="680"/>
      </w:tabs>
      <w:spacing w:before="60" w:after="60"/>
      <w:ind w:left="680" w:hanging="340"/>
    </w:pPr>
  </w:style>
  <w:style w:type="paragraph" w:styleId="List3">
    <w:name w:val="List 3"/>
    <w:basedOn w:val="BodyText"/>
    <w:rsid w:val="00046548"/>
    <w:pPr>
      <w:tabs>
        <w:tab w:val="left" w:pos="1021"/>
      </w:tabs>
      <w:spacing w:before="60" w:after="60"/>
      <w:ind w:left="1020" w:hanging="340"/>
    </w:pPr>
  </w:style>
  <w:style w:type="paragraph" w:styleId="List4">
    <w:name w:val="List 4"/>
    <w:basedOn w:val="BodyText"/>
    <w:rsid w:val="00046548"/>
    <w:pPr>
      <w:tabs>
        <w:tab w:val="left" w:pos="1361"/>
      </w:tabs>
      <w:spacing w:before="60" w:after="60"/>
      <w:ind w:left="1361" w:hanging="340"/>
    </w:pPr>
  </w:style>
  <w:style w:type="paragraph" w:styleId="List5">
    <w:name w:val="List 5"/>
    <w:basedOn w:val="BodyText"/>
    <w:rsid w:val="00046548"/>
    <w:pPr>
      <w:tabs>
        <w:tab w:val="left" w:pos="1701"/>
      </w:tabs>
      <w:spacing w:before="60" w:after="60"/>
      <w:ind w:left="1701" w:hanging="340"/>
    </w:pPr>
  </w:style>
  <w:style w:type="paragraph" w:styleId="ListBullet3">
    <w:name w:val="List Bullet 3"/>
    <w:basedOn w:val="List3"/>
    <w:rsid w:val="00046548"/>
    <w:pPr>
      <w:numPr>
        <w:numId w:val="12"/>
      </w:numPr>
      <w:tabs>
        <w:tab w:val="clear" w:pos="1021"/>
      </w:tabs>
      <w:ind w:left="1037" w:hanging="357"/>
    </w:pPr>
  </w:style>
  <w:style w:type="paragraph" w:styleId="ListBullet4">
    <w:name w:val="List Bullet 4"/>
    <w:basedOn w:val="List4"/>
    <w:rsid w:val="00046548"/>
    <w:pPr>
      <w:numPr>
        <w:numId w:val="1"/>
      </w:numPr>
      <w:tabs>
        <w:tab w:val="clear" w:pos="1361"/>
      </w:tabs>
    </w:pPr>
  </w:style>
  <w:style w:type="paragraph" w:styleId="ListBullet5">
    <w:name w:val="List Bullet 5"/>
    <w:basedOn w:val="List5"/>
    <w:rsid w:val="00046548"/>
    <w:pPr>
      <w:numPr>
        <w:numId w:val="2"/>
      </w:numPr>
    </w:pPr>
  </w:style>
  <w:style w:type="paragraph" w:styleId="ListContinue2">
    <w:name w:val="List Continue 2"/>
    <w:basedOn w:val="List2"/>
    <w:rsid w:val="00046548"/>
    <w:pPr>
      <w:ind w:firstLine="0"/>
    </w:pPr>
  </w:style>
  <w:style w:type="paragraph" w:styleId="ListContinue3">
    <w:name w:val="List Continue 3"/>
    <w:basedOn w:val="List3"/>
    <w:rsid w:val="00046548"/>
    <w:pPr>
      <w:ind w:left="1021" w:firstLine="0"/>
    </w:pPr>
  </w:style>
  <w:style w:type="paragraph" w:styleId="ListContinue4">
    <w:name w:val="List Continue 4"/>
    <w:basedOn w:val="List4"/>
    <w:rsid w:val="00046548"/>
    <w:pPr>
      <w:ind w:firstLine="0"/>
    </w:pPr>
  </w:style>
  <w:style w:type="paragraph" w:styleId="ListContinue5">
    <w:name w:val="List Continue 5"/>
    <w:basedOn w:val="List5"/>
    <w:rsid w:val="00046548"/>
    <w:pPr>
      <w:ind w:firstLine="0"/>
    </w:pPr>
  </w:style>
  <w:style w:type="paragraph" w:styleId="ListNumber3">
    <w:name w:val="List Number 3"/>
    <w:basedOn w:val="List3"/>
    <w:rsid w:val="00046548"/>
    <w:pPr>
      <w:numPr>
        <w:numId w:val="3"/>
      </w:numPr>
    </w:pPr>
  </w:style>
  <w:style w:type="paragraph" w:styleId="ListNumber4">
    <w:name w:val="List Number 4"/>
    <w:basedOn w:val="List4"/>
    <w:rsid w:val="00046548"/>
    <w:pPr>
      <w:numPr>
        <w:numId w:val="4"/>
      </w:numPr>
    </w:pPr>
  </w:style>
  <w:style w:type="paragraph" w:styleId="ListNumber5">
    <w:name w:val="List Number 5"/>
    <w:basedOn w:val="List5"/>
    <w:rsid w:val="00046548"/>
    <w:pPr>
      <w:numPr>
        <w:numId w:val="5"/>
      </w:numPr>
    </w:pPr>
  </w:style>
  <w:style w:type="paragraph" w:styleId="BlockText">
    <w:name w:val="Block Text"/>
    <w:basedOn w:val="Normal"/>
    <w:rsid w:val="00046548"/>
    <w:pPr>
      <w:spacing w:after="120"/>
      <w:ind w:left="1440" w:right="1440"/>
    </w:pPr>
  </w:style>
  <w:style w:type="character" w:customStyle="1" w:styleId="Subscript">
    <w:name w:val="Subscript"/>
    <w:basedOn w:val="DefaultParagraphFont"/>
    <w:rsid w:val="00046548"/>
    <w:rPr>
      <w:sz w:val="16"/>
      <w:vertAlign w:val="subscript"/>
    </w:rPr>
  </w:style>
  <w:style w:type="character" w:customStyle="1" w:styleId="Superscript">
    <w:name w:val="Superscript"/>
    <w:basedOn w:val="DefaultParagraphFont"/>
    <w:rsid w:val="00046548"/>
    <w:rPr>
      <w:sz w:val="16"/>
      <w:vertAlign w:val="superscript"/>
    </w:rPr>
  </w:style>
  <w:style w:type="character" w:customStyle="1" w:styleId="Symbols">
    <w:name w:val="Symbols"/>
    <w:basedOn w:val="DefaultParagraphFont"/>
    <w:rsid w:val="00046548"/>
    <w:rPr>
      <w:rFonts w:ascii="Symbol" w:hAnsi="Symbol"/>
    </w:rPr>
  </w:style>
  <w:style w:type="character" w:customStyle="1" w:styleId="MenuOptions">
    <w:name w:val="Menu Options"/>
    <w:basedOn w:val="DefaultParagraphFont"/>
    <w:rsid w:val="00046548"/>
    <w:rPr>
      <w:rFonts w:ascii="Arial Narrow" w:hAnsi="Arial Narrow"/>
      <w:smallCaps/>
    </w:rPr>
  </w:style>
  <w:style w:type="character" w:customStyle="1" w:styleId="Buttons">
    <w:name w:val="Buttons"/>
    <w:basedOn w:val="DefaultParagraphFont"/>
    <w:rsid w:val="00046548"/>
    <w:rPr>
      <w:b/>
    </w:rPr>
  </w:style>
  <w:style w:type="character" w:customStyle="1" w:styleId="Underlined">
    <w:name w:val="Underlined"/>
    <w:basedOn w:val="DefaultParagraphFont"/>
    <w:rsid w:val="00046548"/>
    <w:rPr>
      <w:u w:val="single"/>
    </w:rPr>
  </w:style>
  <w:style w:type="paragraph" w:customStyle="1" w:styleId="TableBodyTextRight">
    <w:name w:val="Table Body Text Right"/>
    <w:basedOn w:val="TableBodyText"/>
    <w:rsid w:val="00046548"/>
    <w:pPr>
      <w:widowControl w:val="0"/>
      <w:autoSpaceDE w:val="0"/>
      <w:autoSpaceDN w:val="0"/>
      <w:adjustRightInd w:val="0"/>
      <w:jc w:val="right"/>
    </w:pPr>
    <w:rPr>
      <w:rFonts w:cs="Arial"/>
      <w:szCs w:val="18"/>
    </w:rPr>
  </w:style>
  <w:style w:type="paragraph" w:customStyle="1" w:styleId="CopyrightText">
    <w:name w:val="Copyright Text"/>
    <w:basedOn w:val="BodyText"/>
    <w:rsid w:val="00046548"/>
    <w:rPr>
      <w:sz w:val="18"/>
    </w:rPr>
  </w:style>
  <w:style w:type="paragraph" w:customStyle="1" w:styleId="BodySmallRight">
    <w:name w:val="Body Small Right"/>
    <w:basedOn w:val="BodyTextRight"/>
    <w:rsid w:val="00046548"/>
    <w:rPr>
      <w:sz w:val="18"/>
      <w:szCs w:val="18"/>
    </w:rPr>
  </w:style>
  <w:style w:type="paragraph" w:customStyle="1" w:styleId="MarginEdition">
    <w:name w:val="Margin Edition"/>
    <w:basedOn w:val="MarginNote"/>
    <w:rsid w:val="00046548"/>
    <w:pPr>
      <w:spacing w:before="0" w:after="0"/>
    </w:pPr>
    <w:rPr>
      <w:rFonts w:ascii="Times New Roman" w:hAnsi="Times New Roman"/>
      <w:color w:val="999999"/>
    </w:rPr>
  </w:style>
  <w:style w:type="paragraph" w:customStyle="1" w:styleId="Spacer">
    <w:name w:val="Spacer"/>
    <w:basedOn w:val="Normal"/>
    <w:rsid w:val="00046548"/>
    <w:rPr>
      <w:sz w:val="2"/>
      <w:szCs w:val="2"/>
    </w:rPr>
  </w:style>
  <w:style w:type="character" w:customStyle="1" w:styleId="Small">
    <w:name w:val="Small"/>
    <w:basedOn w:val="DefaultParagraphFont"/>
    <w:rsid w:val="00046548"/>
    <w:rPr>
      <w:sz w:val="16"/>
    </w:rPr>
  </w:style>
  <w:style w:type="paragraph" w:customStyle="1" w:styleId="WideTable">
    <w:name w:val="Wide Table"/>
    <w:basedOn w:val="Normal"/>
    <w:rsid w:val="00046548"/>
    <w:pPr>
      <w:ind w:left="-1418"/>
    </w:pPr>
    <w:rPr>
      <w:sz w:val="2"/>
      <w:szCs w:val="2"/>
    </w:rPr>
  </w:style>
  <w:style w:type="character" w:styleId="PageNumber">
    <w:name w:val="page number"/>
    <w:basedOn w:val="DefaultParagraphFont"/>
    <w:rsid w:val="00046548"/>
  </w:style>
  <w:style w:type="paragraph" w:styleId="Quote">
    <w:name w:val="Quote"/>
    <w:basedOn w:val="Heading1"/>
    <w:link w:val="QuoteChar"/>
    <w:qFormat/>
    <w:rsid w:val="00046548"/>
    <w:rPr>
      <w:b w:val="0"/>
      <w:sz w:val="72"/>
      <w:szCs w:val="72"/>
      <w:lang w:val="en-NZ"/>
    </w:rPr>
  </w:style>
  <w:style w:type="character" w:customStyle="1" w:styleId="QuoteChar">
    <w:name w:val="Quote Char"/>
    <w:basedOn w:val="DefaultParagraphFont"/>
    <w:link w:val="Quote"/>
    <w:rsid w:val="00046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548"/>
    <w:pPr>
      <w:pageBreakBefore/>
    </w:pPr>
  </w:style>
  <w:style w:type="paragraph" w:customStyle="1" w:styleId="Border">
    <w:name w:val="Border"/>
    <w:basedOn w:val="Normal"/>
    <w:qFormat/>
    <w:rsid w:val="00046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548"/>
    <w:rPr>
      <w:b/>
      <w:bCs/>
      <w:i/>
      <w:iCs/>
      <w:color w:val="auto"/>
    </w:rPr>
  </w:style>
  <w:style w:type="paragraph" w:styleId="IntenseQuote">
    <w:name w:val="Intense Quote"/>
    <w:basedOn w:val="Normal"/>
    <w:next w:val="Normal"/>
    <w:link w:val="IntenseQuoteChar"/>
    <w:uiPriority w:val="30"/>
    <w:qFormat/>
    <w:rsid w:val="00046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548"/>
    <w:rPr>
      <w:smallCaps/>
      <w:color w:val="auto"/>
      <w:u w:val="single"/>
    </w:rPr>
  </w:style>
  <w:style w:type="character" w:styleId="IntenseReference">
    <w:name w:val="Intense Reference"/>
    <w:basedOn w:val="DefaultParagraphFont"/>
    <w:uiPriority w:val="32"/>
    <w:qFormat/>
    <w:rsid w:val="00046548"/>
    <w:rPr>
      <w:b/>
      <w:bCs/>
      <w:smallCaps/>
      <w:color w:val="auto"/>
      <w:spacing w:val="5"/>
      <w:u w:val="single"/>
    </w:rPr>
  </w:style>
  <w:style w:type="paragraph" w:customStyle="1" w:styleId="2ColumnHeading">
    <w:name w:val="2Column Heading"/>
    <w:basedOn w:val="BodyText"/>
    <w:qFormat/>
    <w:rsid w:val="00046548"/>
    <w:pPr>
      <w:spacing w:after="60"/>
      <w:ind w:left="-2268"/>
    </w:pPr>
    <w:rPr>
      <w:b/>
    </w:rPr>
  </w:style>
  <w:style w:type="paragraph" w:customStyle="1" w:styleId="Heading1TOC">
    <w:name w:val="Heading1 TOC"/>
    <w:basedOn w:val="Normal"/>
    <w:qFormat/>
    <w:rsid w:val="00046548"/>
    <w:pPr>
      <w:spacing w:before="240" w:after="120"/>
    </w:pPr>
    <w:rPr>
      <w:rFonts w:ascii="Times New Roman" w:hAnsi="Times New Roman"/>
      <w:b/>
      <w:sz w:val="32"/>
    </w:rPr>
  </w:style>
  <w:style w:type="paragraph" w:customStyle="1" w:styleId="Heading2TOC">
    <w:name w:val="Heading2 TOC"/>
    <w:basedOn w:val="Normal"/>
    <w:qFormat/>
    <w:rsid w:val="00046548"/>
    <w:pPr>
      <w:spacing w:before="240" w:after="60"/>
    </w:pPr>
    <w:rPr>
      <w:rFonts w:ascii="Times New Roman" w:hAnsi="Times New Roman"/>
      <w:b/>
      <w:sz w:val="28"/>
    </w:rPr>
  </w:style>
  <w:style w:type="character" w:customStyle="1" w:styleId="Underline">
    <w:name w:val="Underline"/>
    <w:basedOn w:val="DefaultParagraphFont"/>
    <w:qFormat/>
    <w:rsid w:val="00046548"/>
    <w:rPr>
      <w:u w:val="single"/>
    </w:rPr>
  </w:style>
  <w:style w:type="character" w:customStyle="1" w:styleId="BoldandItalics">
    <w:name w:val="Bold and Italics"/>
    <w:qFormat/>
    <w:rsid w:val="00046548"/>
    <w:rPr>
      <w:b/>
      <w:i/>
      <w:u w:val="none"/>
    </w:rPr>
  </w:style>
  <w:style w:type="paragraph" w:styleId="BalloonText">
    <w:name w:val="Balloon Text"/>
    <w:basedOn w:val="Normal"/>
    <w:link w:val="BalloonTextChar"/>
    <w:rsid w:val="00046548"/>
    <w:rPr>
      <w:rFonts w:ascii="Tahoma" w:hAnsi="Tahoma" w:cs="Tahoma"/>
      <w:sz w:val="16"/>
      <w:szCs w:val="16"/>
    </w:rPr>
  </w:style>
  <w:style w:type="character" w:customStyle="1" w:styleId="BalloonTextChar">
    <w:name w:val="Balloon Text Char"/>
    <w:basedOn w:val="DefaultParagraphFont"/>
    <w:link w:val="BalloonText"/>
    <w:rsid w:val="00046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5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548"/>
    <w:rPr>
      <w:b/>
      <w:color w:val="660033"/>
      <w:spacing w:val="0"/>
    </w:rPr>
  </w:style>
  <w:style w:type="paragraph" w:customStyle="1" w:styleId="Nameditemlist">
    <w:name w:val="Named item list"/>
    <w:basedOn w:val="BodyText"/>
    <w:qFormat/>
    <w:rsid w:val="00046548"/>
    <w:pPr>
      <w:tabs>
        <w:tab w:val="left" w:pos="2835"/>
      </w:tabs>
      <w:ind w:left="2835" w:hanging="2835"/>
    </w:pPr>
  </w:style>
  <w:style w:type="paragraph" w:customStyle="1" w:styleId="BodyTextnopadding">
    <w:name w:val="Body Text no padding"/>
    <w:basedOn w:val="BodyText"/>
    <w:qFormat/>
    <w:rsid w:val="00046548"/>
    <w:pPr>
      <w:spacing w:before="0" w:after="0"/>
    </w:pPr>
  </w:style>
  <w:style w:type="paragraph" w:customStyle="1" w:styleId="BodyTextBold">
    <w:name w:val="Body Text Bold"/>
    <w:basedOn w:val="BodyText"/>
    <w:qFormat/>
    <w:rsid w:val="00046548"/>
    <w:rPr>
      <w:b/>
    </w:rPr>
  </w:style>
  <w:style w:type="character" w:styleId="Hyperlink">
    <w:name w:val="Hyperlink"/>
    <w:basedOn w:val="DefaultParagraphFont"/>
    <w:uiPriority w:val="99"/>
    <w:unhideWhenUsed/>
    <w:rsid w:val="00316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2585</Characters>
  <Application>Microsoft Office Word</Application>
  <DocSecurity>0</DocSecurity>
  <Lines>112</Lines>
  <Paragraphs>64</Paragraphs>
  <ScaleCrop>false</ScaleCrop>
  <Company>Author-it Software Corporation Ltd.</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CPCCOM1013 Plan and organise work</dc:title>
  <dc:subject>Approved</dc:subject>
  <dc:creator>BuildSkills Australia</dc:creator>
  <cp:keywords>Release: 3</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