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155" w:rsidP="00EF0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CPCCOM1013 Plan and organise work</w:t>
      </w:r>
      <w:r>
        <w:fldChar w:fldCharType="end"/>
      </w:r>
    </w:p>
    <w:p w:rsidR="00EF0155" w:rsidP="00EF0155">
      <w:pPr>
        <w:pStyle w:val="Version"/>
        <w:sectPr w:rsidSect="003F5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F52E3" w:rsidP="003F52E3">
      <w:pPr>
        <w:pStyle w:val="SuperHeading"/>
      </w:pPr>
      <w:r w:rsidRPr="003F52E3">
        <w:t>Assessment Requirements for CPCCOM1013 Plan and organise work</w:t>
      </w:r>
    </w:p>
    <w:p w:rsidR="00000000" w:rsidRPr="003F52E3" w:rsidP="003F52E3">
      <w:pPr>
        <w:pStyle w:val="Heading1"/>
      </w:pPr>
      <w:bookmarkStart w:id="1" w:name="O_1293736"/>
      <w:bookmarkEnd w:id="1"/>
      <w:r w:rsidRPr="003F52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F5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3">
            <w:pPr>
              <w:pStyle w:val="BodyText"/>
              <w:rPr>
                <w:lang w:val="en-NZ"/>
              </w:rPr>
            </w:pPr>
            <w:r w:rsidRPr="003F52E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3">
            <w:pPr>
              <w:pStyle w:val="BodyText"/>
              <w:rPr>
                <w:lang w:val="en-NZ"/>
              </w:rPr>
            </w:pPr>
            <w:r w:rsidRPr="003F52E3">
              <w:t>Updated reference to general construction induction training program.</w:t>
            </w:r>
          </w:p>
        </w:tc>
      </w:tr>
      <w:tr w:rsidTr="003F5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3">
            <w:pPr>
              <w:pStyle w:val="BodyText"/>
              <w:rPr>
                <w:lang w:val="en-NZ"/>
              </w:rPr>
            </w:pPr>
            <w:r w:rsidRPr="003F52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3" w:rsidP="003F52E3">
            <w:pPr>
              <w:pStyle w:val="BodyText"/>
            </w:pPr>
            <w:r w:rsidRPr="003F52E3">
              <w:t>This version first released with CPC Construction, Plumbing and Services Training Package Release 5.1.</w:t>
            </w:r>
          </w:p>
          <w:p w:rsidR="00000000" w:rsidP="003F52E3">
            <w:pPr>
              <w:pStyle w:val="BodyText"/>
              <w:rPr>
                <w:lang w:val="en-NZ"/>
              </w:rPr>
            </w:pPr>
            <w:r w:rsidRPr="003F52E3">
              <w:t>Rectified to reflect endorsed version.</w:t>
            </w:r>
          </w:p>
        </w:tc>
      </w:tr>
      <w:tr w:rsidTr="003F5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3">
            <w:pPr>
              <w:pStyle w:val="BodyText"/>
              <w:rPr>
                <w:lang w:val="en-NZ"/>
              </w:rPr>
            </w:pPr>
            <w:r w:rsidRPr="003F52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3" w:rsidP="003F52E3">
            <w:pPr>
              <w:pStyle w:val="BodyText"/>
            </w:pPr>
            <w:r w:rsidRPr="003F52E3">
              <w:t>This version first released with CPC Construction, Plumbing and Services Training Package Release 5.0.</w:t>
            </w:r>
          </w:p>
          <w:p w:rsidR="00000000" w:rsidRPr="003F52E3" w:rsidP="003F52E3">
            <w:pPr>
              <w:pStyle w:val="BodyText"/>
            </w:pPr>
            <w:r w:rsidRPr="003F52E3">
              <w:t>Supersedes and is equivalent to CPCCCM1013 Plan and organise work.  Updated to reflect current industry</w:t>
            </w:r>
            <w:r w:rsidRPr="003F52E3">
              <w:t xml:space="preserve"> terminology, tools and equipment.</w:t>
            </w:r>
          </w:p>
        </w:tc>
      </w:tr>
    </w:tbl>
    <w:p w:rsidR="00000000" w:rsidRPr="003F52E3" w:rsidP="003F52E3">
      <w:pPr>
        <w:pStyle w:val="BodyText"/>
      </w:pPr>
    </w:p>
    <w:p w:rsidR="00000000" w:rsidRPr="003F52E3" w:rsidP="003F52E3">
      <w:pPr>
        <w:pStyle w:val="AllowPageBreak"/>
      </w:pPr>
    </w:p>
    <w:p w:rsidR="00000000" w:rsidRPr="003F52E3" w:rsidP="003F52E3">
      <w:pPr>
        <w:pStyle w:val="Heading1"/>
      </w:pPr>
      <w:bookmarkStart w:id="2" w:name="O_1293735"/>
      <w:bookmarkEnd w:id="2"/>
      <w:r w:rsidRPr="003F52E3">
        <w:t>Performance Evidence</w:t>
      </w:r>
    </w:p>
    <w:p w:rsidR="00000000" w:rsidRPr="003F52E3" w:rsidP="00EF0155">
      <w:pPr>
        <w:pStyle w:val="BodyText"/>
      </w:pPr>
      <w:r w:rsidRPr="003F52E3">
        <w:t>To demonstrate competency, a candidate must satisfy all the elements, performance criteria and foundation skills of this unit by planning and organising a basic work task on a con</w:t>
      </w:r>
      <w:r w:rsidRPr="003F52E3">
        <w:t>struction site that includes a minimum of ten component tasks and a team of at least three people.</w:t>
      </w:r>
    </w:p>
    <w:p w:rsidR="00000000" w:rsidRPr="003F52E3" w:rsidP="00EF0155">
      <w:pPr>
        <w:pStyle w:val="BodyText"/>
      </w:pPr>
      <w:r w:rsidRPr="003F52E3">
        <w:t>All work must be performed to the standard required in the workplace and must comply with appropriate work health and safety (WHS) and environmental requirem</w:t>
      </w:r>
      <w:r w:rsidRPr="003F52E3">
        <w:t>ents, workplace requirements, drawings and specifications.</w:t>
      </w:r>
    </w:p>
    <w:p w:rsidR="00000000" w:rsidRPr="003F52E3" w:rsidP="003F52E3">
      <w:pPr>
        <w:pStyle w:val="Heading1"/>
      </w:pPr>
      <w:bookmarkStart w:id="3" w:name="O_1293734"/>
      <w:bookmarkEnd w:id="3"/>
      <w:r w:rsidRPr="003F52E3">
        <w:t>Knowledge Evidence</w:t>
      </w:r>
    </w:p>
    <w:p w:rsidR="00000000" w:rsidRPr="003F52E3" w:rsidP="00EF0155">
      <w:pPr>
        <w:pStyle w:val="BodyText"/>
      </w:pPr>
      <w:r w:rsidRPr="003F52E3">
        <w:t>To be competent in this unit, a candidate must demonstrate knowledge of:</w:t>
      </w:r>
    </w:p>
    <w:p w:rsidR="00000000" w:rsidRPr="003F52E3" w:rsidP="003F52E3">
      <w:pPr>
        <w:pStyle w:val="ListBullet"/>
      </w:pPr>
      <w:r w:rsidRPr="003F52E3">
        <w:t>policies and standards for planning and organising work</w:t>
      </w:r>
    </w:p>
    <w:p w:rsidR="00000000" w:rsidRPr="003F52E3" w:rsidP="003F52E3">
      <w:pPr>
        <w:pStyle w:val="ListBullet"/>
      </w:pPr>
      <w:r w:rsidRPr="003F52E3">
        <w:t>environmental and workplace requirements for basic work tasks</w:t>
      </w:r>
    </w:p>
    <w:p w:rsidR="00000000" w:rsidRPr="003F52E3" w:rsidP="003F52E3">
      <w:pPr>
        <w:pStyle w:val="ListBullet"/>
      </w:pPr>
      <w:r w:rsidRPr="003F52E3">
        <w:t>drawings and specifications relevant to basic work tasks</w:t>
      </w:r>
    </w:p>
    <w:p w:rsidR="00000000" w:rsidRPr="003F52E3" w:rsidP="003F52E3">
      <w:pPr>
        <w:pStyle w:val="ListBullet"/>
      </w:pPr>
      <w:r w:rsidRPr="003F52E3">
        <w:t xml:space="preserve">processes for: </w:t>
      </w:r>
    </w:p>
    <w:p w:rsidR="00000000" w:rsidRPr="003F52E3" w:rsidP="003F52E3">
      <w:pPr>
        <w:pStyle w:val="ListBullet2"/>
      </w:pPr>
      <w:r w:rsidRPr="003F52E3">
        <w:t xml:space="preserve">determining task requirements </w:t>
      </w:r>
    </w:p>
    <w:p w:rsidR="00000000" w:rsidRPr="003F52E3" w:rsidP="003F52E3">
      <w:pPr>
        <w:pStyle w:val="ListBullet2"/>
      </w:pPr>
      <w:r w:rsidRPr="003F52E3">
        <w:t>undertaking all aspects of planning and organising work tasks</w:t>
      </w:r>
    </w:p>
    <w:p w:rsidR="00000000" w:rsidRPr="003F52E3" w:rsidP="003F52E3">
      <w:pPr>
        <w:pStyle w:val="ListBullet2"/>
      </w:pPr>
      <w:r w:rsidRPr="003F52E3">
        <w:t>estimating requirements for</w:t>
      </w:r>
      <w:r w:rsidRPr="003F52E3">
        <w:t xml:space="preserve"> work time, personnel, tools and equipment</w:t>
      </w:r>
    </w:p>
    <w:p w:rsidR="00000000" w:rsidRPr="003F52E3" w:rsidP="003F52E3">
      <w:pPr>
        <w:pStyle w:val="ListBullet2"/>
      </w:pPr>
      <w:r w:rsidRPr="003F52E3">
        <w:t>planning of component tasks to complete work tasks</w:t>
      </w:r>
    </w:p>
    <w:p w:rsidR="00000000" w:rsidRPr="003F52E3" w:rsidP="003F52E3">
      <w:pPr>
        <w:pStyle w:val="ListBullet2"/>
      </w:pPr>
      <w:r w:rsidRPr="003F52E3">
        <w:t>organising the implementation of work task planning</w:t>
      </w:r>
    </w:p>
    <w:p w:rsidR="00000000" w:rsidRPr="003F52E3" w:rsidP="003F52E3">
      <w:pPr>
        <w:pStyle w:val="ListBullet2"/>
      </w:pPr>
      <w:r w:rsidRPr="003F52E3">
        <w:t>recording work task planning and organising activities</w:t>
      </w:r>
    </w:p>
    <w:p w:rsidR="00000000" w:rsidRPr="003F52E3" w:rsidP="003F52E3">
      <w:pPr>
        <w:pStyle w:val="ListBullet2"/>
      </w:pPr>
      <w:r w:rsidRPr="003F52E3">
        <w:t>processes for working with team members to review a wor</w:t>
      </w:r>
      <w:r w:rsidRPr="003F52E3">
        <w:t>k plan, schedule the work, allocate roles and responsibilities, and review work health and safety requirements.</w:t>
      </w:r>
    </w:p>
    <w:p w:rsidR="00000000" w:rsidRPr="003F52E3" w:rsidP="003F52E3">
      <w:pPr>
        <w:pStyle w:val="AllowPageBreak"/>
      </w:pPr>
    </w:p>
    <w:p w:rsidR="00000000" w:rsidRPr="003F52E3" w:rsidP="003F52E3">
      <w:pPr>
        <w:pStyle w:val="Heading1"/>
      </w:pPr>
      <w:bookmarkStart w:id="4" w:name="O_1293733"/>
      <w:bookmarkEnd w:id="4"/>
      <w:r w:rsidRPr="003F52E3">
        <w:t>Assessment Conditions</w:t>
      </w:r>
    </w:p>
    <w:p w:rsidR="00000000" w:rsidRPr="003F52E3" w:rsidP="00EF0155">
      <w:pPr>
        <w:pStyle w:val="BodyText"/>
      </w:pPr>
      <w:r w:rsidRPr="003F52E3">
        <w:t xml:space="preserve">Assessors must meet the requirements for assessors contained in the Standards for </w:t>
      </w:r>
      <w:r w:rsidRPr="003F52E3">
        <w:t xml:space="preserve">Registered Training Organisations. </w:t>
      </w:r>
    </w:p>
    <w:p w:rsidR="00000000" w:rsidRPr="003F52E3" w:rsidP="00EF0155">
      <w:pPr>
        <w:pStyle w:val="BodyText"/>
      </w:pPr>
      <w:r w:rsidRPr="003F52E3">
        <w:t xml:space="preserve">This unit must be assessed while undertaking workplace tasks: </w:t>
      </w:r>
    </w:p>
    <w:p w:rsidR="00000000" w:rsidRPr="003F52E3" w:rsidP="003F52E3">
      <w:pPr>
        <w:pStyle w:val="ListBullet"/>
      </w:pPr>
      <w:r w:rsidRPr="003F52E3">
        <w:t>in the workplace or a close simulation of the workplace environment, provided that simulated or project-based assessment techniques replicate construction w</w:t>
      </w:r>
      <w:r w:rsidRPr="003F52E3">
        <w:t>orkplace conditions, materials, activities, responsibilities and procedures</w:t>
      </w:r>
    </w:p>
    <w:p w:rsidR="00000000" w:rsidRPr="003F52E3" w:rsidP="003F52E3">
      <w:pPr>
        <w:pStyle w:val="ListBullet"/>
      </w:pPr>
      <w:r w:rsidRPr="003F52E3">
        <w:t>using realistic tasks or simulated tasks, relevant specifications and work instructions, standard work practices, safety requirements and environmental constraints.</w:t>
      </w:r>
    </w:p>
    <w:p w:rsidR="00000000" w:rsidRPr="003F52E3" w:rsidP="003F52E3">
      <w:pPr>
        <w:pStyle w:val="AllowPageBreak"/>
      </w:pPr>
    </w:p>
    <w:p w:rsidR="00000000" w:rsidRPr="003F52E3" w:rsidP="003F52E3">
      <w:pPr>
        <w:pStyle w:val="Heading1"/>
      </w:pPr>
      <w:bookmarkStart w:id="5" w:name="O_1293746"/>
      <w:bookmarkEnd w:id="5"/>
      <w:r w:rsidRPr="003F52E3">
        <w:t>Links</w:t>
      </w:r>
    </w:p>
    <w:p w:rsidR="00000000" w:rsidRPr="003F52E3" w:rsidP="00EF0155">
      <w:pPr>
        <w:pStyle w:val="BodyText"/>
      </w:pPr>
      <w:r w:rsidRPr="003F52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66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52E3" w:rsidP="003F52E3"/>
    <w:sectPr w:rsidSect="003F52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3" w:rsidRPr="00EF0155" w:rsidP="00EF0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55" w:rsidP="003F5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155" w:rsidP="003F5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0155" w:rsidP="003F5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2E3" w:rsidRPr="00EF0155" w:rsidP="00EF0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55" w:rsidRPr="002D2AF8" w:rsidP="003F5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CPCCOM1013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F0155" w:rsidP="003F5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0D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1C0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60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2E3"/>
  </w:style>
  <w:style w:type="character" w:customStyle="1" w:styleId="Heading1Char">
    <w:name w:val="Heading 1 Char"/>
    <w:basedOn w:val="DefaultParagraphFont"/>
    <w:link w:val="Heading1"/>
    <w:rsid w:val="003F5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2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2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2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2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2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2E3"/>
    <w:rPr>
      <w:b/>
      <w:spacing w:val="0"/>
    </w:rPr>
  </w:style>
  <w:style w:type="paragraph" w:customStyle="1" w:styleId="SuperTitle">
    <w:name w:val="SuperTitle"/>
    <w:basedOn w:val="Title"/>
    <w:rsid w:val="003F5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2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2E3"/>
    <w:rPr>
      <w:i/>
    </w:rPr>
  </w:style>
  <w:style w:type="paragraph" w:styleId="Caption">
    <w:name w:val="caption"/>
    <w:basedOn w:val="BodyText"/>
    <w:next w:val="Normal"/>
    <w:qFormat/>
    <w:rsid w:val="003F5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2E3"/>
  </w:style>
  <w:style w:type="paragraph" w:styleId="TableofFigures">
    <w:name w:val="table of figures"/>
    <w:basedOn w:val="Normal"/>
    <w:next w:val="Normal"/>
    <w:semiHidden/>
    <w:rsid w:val="003F5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2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2E3"/>
    <w:rPr>
      <w:rFonts w:ascii="Wingdings" w:hAnsi="Wingdings"/>
    </w:rPr>
  </w:style>
  <w:style w:type="paragraph" w:customStyle="1" w:styleId="TableHeading">
    <w:name w:val="Table Heading"/>
    <w:basedOn w:val="HeadingBase"/>
    <w:rsid w:val="003F5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2E3"/>
    <w:rPr>
      <w:color w:val="0033CC"/>
      <w:u w:val="none"/>
    </w:rPr>
  </w:style>
  <w:style w:type="paragraph" w:customStyle="1" w:styleId="BodyTextRight">
    <w:name w:val="Body Text Right"/>
    <w:basedOn w:val="BodyText"/>
    <w:rsid w:val="003F5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2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2E3"/>
    <w:rPr>
      <w:sz w:val="32"/>
    </w:rPr>
  </w:style>
  <w:style w:type="paragraph" w:customStyle="1" w:styleId="HeadingProcedure">
    <w:name w:val="Heading Procedure"/>
    <w:basedOn w:val="HeadingBase"/>
    <w:next w:val="Normal"/>
    <w:rsid w:val="003F5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2E3"/>
    <w:pPr>
      <w:spacing w:before="60" w:after="60"/>
    </w:pPr>
  </w:style>
  <w:style w:type="paragraph" w:styleId="ListContinue">
    <w:name w:val="List Continue"/>
    <w:basedOn w:val="List"/>
    <w:rsid w:val="003F52E3"/>
    <w:pPr>
      <w:ind w:firstLine="0"/>
    </w:pPr>
  </w:style>
  <w:style w:type="paragraph" w:customStyle="1" w:styleId="ListNote">
    <w:name w:val="List Note"/>
    <w:basedOn w:val="List"/>
    <w:rsid w:val="003F5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2E3"/>
    <w:rPr>
      <w:rFonts w:ascii="Courier New" w:hAnsi="Courier New"/>
    </w:rPr>
  </w:style>
  <w:style w:type="paragraph" w:customStyle="1" w:styleId="NoteBullet">
    <w:name w:val="Note Bullet"/>
    <w:basedOn w:val="Note"/>
    <w:rsid w:val="003F5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2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2E3"/>
    <w:rPr>
      <w:b/>
      <w:smallCaps/>
    </w:rPr>
  </w:style>
  <w:style w:type="paragraph" w:customStyle="1" w:styleId="TableListNumber">
    <w:name w:val="Table List Number"/>
    <w:basedOn w:val="ListNumber"/>
    <w:rsid w:val="003F5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2E3"/>
    <w:pPr>
      <w:numPr>
        <w:numId w:val="9"/>
      </w:numPr>
    </w:pPr>
  </w:style>
  <w:style w:type="paragraph" w:customStyle="1" w:styleId="ListAlpha2">
    <w:name w:val="List Alpha 2"/>
    <w:basedOn w:val="List2"/>
    <w:rsid w:val="003F52E3"/>
    <w:pPr>
      <w:numPr>
        <w:numId w:val="8"/>
      </w:numPr>
    </w:pPr>
  </w:style>
  <w:style w:type="paragraph" w:styleId="List2">
    <w:name w:val="List 2"/>
    <w:basedOn w:val="BodyText"/>
    <w:rsid w:val="003F5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2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2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2E3"/>
    <w:pPr>
      <w:numPr>
        <w:numId w:val="4"/>
      </w:numPr>
    </w:pPr>
  </w:style>
  <w:style w:type="paragraph" w:styleId="ListContinue2">
    <w:name w:val="List Continue 2"/>
    <w:basedOn w:val="List2"/>
    <w:rsid w:val="003F52E3"/>
    <w:pPr>
      <w:ind w:firstLine="0"/>
    </w:pPr>
  </w:style>
  <w:style w:type="paragraph" w:styleId="ListContinue3">
    <w:name w:val="List Continue 3"/>
    <w:basedOn w:val="List3"/>
    <w:rsid w:val="003F52E3"/>
    <w:pPr>
      <w:ind w:left="1021" w:firstLine="0"/>
    </w:pPr>
  </w:style>
  <w:style w:type="paragraph" w:styleId="ListContinue4">
    <w:name w:val="List Continue 4"/>
    <w:basedOn w:val="List4"/>
    <w:rsid w:val="003F52E3"/>
    <w:pPr>
      <w:ind w:firstLine="0"/>
    </w:pPr>
  </w:style>
  <w:style w:type="paragraph" w:styleId="ListContinue5">
    <w:name w:val="List Continue 5"/>
    <w:basedOn w:val="List5"/>
    <w:rsid w:val="003F52E3"/>
    <w:pPr>
      <w:ind w:firstLine="0"/>
    </w:pPr>
  </w:style>
  <w:style w:type="paragraph" w:styleId="ListNumber3">
    <w:name w:val="List Number 3"/>
    <w:basedOn w:val="List3"/>
    <w:rsid w:val="003F52E3"/>
    <w:pPr>
      <w:numPr>
        <w:numId w:val="5"/>
      </w:numPr>
    </w:pPr>
  </w:style>
  <w:style w:type="paragraph" w:styleId="ListNumber4">
    <w:name w:val="List Number 4"/>
    <w:basedOn w:val="List4"/>
    <w:rsid w:val="003F52E3"/>
    <w:pPr>
      <w:numPr>
        <w:numId w:val="6"/>
      </w:numPr>
    </w:pPr>
  </w:style>
  <w:style w:type="paragraph" w:styleId="ListNumber5">
    <w:name w:val="List Number 5"/>
    <w:basedOn w:val="List5"/>
    <w:rsid w:val="003F52E3"/>
    <w:pPr>
      <w:numPr>
        <w:numId w:val="7"/>
      </w:numPr>
    </w:pPr>
  </w:style>
  <w:style w:type="paragraph" w:styleId="BlockText">
    <w:name w:val="Block Text"/>
    <w:basedOn w:val="Normal"/>
    <w:rsid w:val="003F5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2E3"/>
    <w:rPr>
      <w:sz w:val="16"/>
      <w:vertAlign w:val="superscript"/>
    </w:rPr>
  </w:style>
  <w:style w:type="character" w:customStyle="1" w:styleId="Symbols">
    <w:name w:val="Symbols"/>
    <w:basedOn w:val="DefaultParagraphFont"/>
    <w:rsid w:val="003F52E3"/>
    <w:rPr>
      <w:rFonts w:ascii="Symbol" w:hAnsi="Symbol"/>
    </w:rPr>
  </w:style>
  <w:style w:type="character" w:customStyle="1" w:styleId="MenuOptions">
    <w:name w:val="Menu Options"/>
    <w:basedOn w:val="DefaultParagraphFont"/>
    <w:rsid w:val="003F5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2E3"/>
    <w:rPr>
      <w:b/>
    </w:rPr>
  </w:style>
  <w:style w:type="character" w:customStyle="1" w:styleId="Underlined">
    <w:name w:val="Underlined"/>
    <w:basedOn w:val="DefaultParagraphFont"/>
    <w:rsid w:val="003F52E3"/>
    <w:rPr>
      <w:u w:val="single"/>
    </w:rPr>
  </w:style>
  <w:style w:type="paragraph" w:customStyle="1" w:styleId="TableBodyTextRight">
    <w:name w:val="Table Body Text Right"/>
    <w:basedOn w:val="TableBodyText"/>
    <w:rsid w:val="003F5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2E3"/>
    <w:rPr>
      <w:sz w:val="18"/>
    </w:rPr>
  </w:style>
  <w:style w:type="paragraph" w:customStyle="1" w:styleId="BodySmallRight">
    <w:name w:val="Body Small Right"/>
    <w:basedOn w:val="BodyTextRight"/>
    <w:rsid w:val="003F52E3"/>
    <w:rPr>
      <w:sz w:val="18"/>
      <w:szCs w:val="18"/>
    </w:rPr>
  </w:style>
  <w:style w:type="paragraph" w:customStyle="1" w:styleId="MarginEdition">
    <w:name w:val="Margin Edition"/>
    <w:basedOn w:val="MarginNote"/>
    <w:rsid w:val="003F5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2E3"/>
    <w:rPr>
      <w:sz w:val="2"/>
      <w:szCs w:val="2"/>
    </w:rPr>
  </w:style>
  <w:style w:type="character" w:customStyle="1" w:styleId="Small">
    <w:name w:val="Small"/>
    <w:basedOn w:val="DefaultParagraphFont"/>
    <w:rsid w:val="003F52E3"/>
    <w:rPr>
      <w:sz w:val="16"/>
    </w:rPr>
  </w:style>
  <w:style w:type="paragraph" w:customStyle="1" w:styleId="WideTable">
    <w:name w:val="Wide Table"/>
    <w:basedOn w:val="Normal"/>
    <w:rsid w:val="003F5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2E3"/>
  </w:style>
  <w:style w:type="paragraph" w:styleId="Quote">
    <w:name w:val="Quote"/>
    <w:basedOn w:val="Heading1"/>
    <w:link w:val="QuoteChar"/>
    <w:qFormat/>
    <w:rsid w:val="003F5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2E3"/>
    <w:pPr>
      <w:pageBreakBefore/>
    </w:pPr>
  </w:style>
  <w:style w:type="paragraph" w:customStyle="1" w:styleId="Border">
    <w:name w:val="Border"/>
    <w:basedOn w:val="Normal"/>
    <w:qFormat/>
    <w:rsid w:val="003F5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2E3"/>
    <w:rPr>
      <w:u w:val="single"/>
    </w:rPr>
  </w:style>
  <w:style w:type="character" w:customStyle="1" w:styleId="BoldandItalics">
    <w:name w:val="Bold and Italics"/>
    <w:qFormat/>
    <w:rsid w:val="003F52E3"/>
    <w:rPr>
      <w:b/>
      <w:i/>
      <w:u w:val="none"/>
    </w:rPr>
  </w:style>
  <w:style w:type="paragraph" w:styleId="BalloonText">
    <w:name w:val="Balloon Text"/>
    <w:basedOn w:val="Normal"/>
    <w:link w:val="BalloonTextChar"/>
    <w:rsid w:val="003F5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2E3"/>
    <w:pPr>
      <w:spacing w:before="0" w:after="0"/>
    </w:pPr>
  </w:style>
  <w:style w:type="paragraph" w:customStyle="1" w:styleId="BodyTextBold">
    <w:name w:val="Body Text Bold"/>
    <w:basedOn w:val="BodyText"/>
    <w:qFormat/>
    <w:rsid w:val="003F52E3"/>
    <w:rPr>
      <w:b/>
    </w:rPr>
  </w:style>
  <w:style w:type="character" w:styleId="Hyperlink">
    <w:name w:val="Hyperlink"/>
    <w:basedOn w:val="DefaultParagraphFont"/>
    <w:uiPriority w:val="99"/>
    <w:unhideWhenUsed/>
    <w:rsid w:val="00EF0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2494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CPCCOM1013 Plan and organise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