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AB8" w:rsidP="00876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CPCCOM1012 Work effectively and sustainably in the construction industry</w:t>
      </w:r>
      <w:r>
        <w:fldChar w:fldCharType="end"/>
      </w:r>
    </w:p>
    <w:p w:rsidR="00876AB8" w:rsidP="00876AB8">
      <w:pPr>
        <w:pStyle w:val="Version"/>
        <w:sectPr w:rsidSect="00C34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347D5" w:rsidP="00C347D5">
      <w:pPr>
        <w:pStyle w:val="SuperHeading"/>
      </w:pPr>
      <w:r w:rsidRPr="00C347D5">
        <w:t>Assessment Requirements for CPCCOM1012 Work effectively</w:t>
      </w:r>
      <w:r w:rsidRPr="00C347D5">
        <w:t xml:space="preserve"> and sustainably in the construction industry</w:t>
      </w:r>
    </w:p>
    <w:p w:rsidR="00000000" w:rsidRPr="00C347D5" w:rsidP="00C347D5">
      <w:pPr>
        <w:pStyle w:val="Heading1"/>
      </w:pPr>
      <w:bookmarkStart w:id="1" w:name="O_1293752"/>
      <w:bookmarkEnd w:id="1"/>
      <w:r w:rsidRPr="00C347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3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D5">
            <w:pPr>
              <w:pStyle w:val="BodyText"/>
              <w:rPr>
                <w:lang w:val="en-NZ"/>
              </w:rPr>
            </w:pPr>
            <w:r w:rsidRPr="00C347D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D5">
            <w:pPr>
              <w:pStyle w:val="BodyText"/>
              <w:rPr>
                <w:lang w:val="en-NZ"/>
              </w:rPr>
            </w:pPr>
            <w:r w:rsidRPr="00C347D5">
              <w:t>Updated reference to general construction induction training program.</w:t>
            </w:r>
          </w:p>
        </w:tc>
      </w:tr>
      <w:tr w:rsidTr="00C3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D5">
            <w:pPr>
              <w:pStyle w:val="BodyText"/>
              <w:rPr>
                <w:lang w:val="en-NZ"/>
              </w:rPr>
            </w:pPr>
            <w:r w:rsidRPr="00C347D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D5" w:rsidP="00C347D5">
            <w:pPr>
              <w:pStyle w:val="BodyText"/>
            </w:pPr>
            <w:r w:rsidRPr="00C347D5">
              <w:t>This version first released with CPC Construction, Plumbing and Services Training Package Release 5.1.</w:t>
            </w:r>
          </w:p>
          <w:p w:rsidR="00000000" w:rsidP="00C347D5">
            <w:pPr>
              <w:pStyle w:val="BodyText"/>
              <w:rPr>
                <w:lang w:val="en-NZ"/>
              </w:rPr>
            </w:pPr>
            <w:r w:rsidRPr="00C347D5">
              <w:t>Rectified to reflect endorsed version.</w:t>
            </w:r>
          </w:p>
        </w:tc>
      </w:tr>
      <w:tr w:rsidTr="00C3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D5">
            <w:pPr>
              <w:pStyle w:val="BodyText"/>
              <w:rPr>
                <w:lang w:val="en-NZ"/>
              </w:rPr>
            </w:pPr>
            <w:r w:rsidRPr="00C347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D5" w:rsidP="00C347D5">
            <w:pPr>
              <w:pStyle w:val="BodyText"/>
            </w:pPr>
            <w:r w:rsidRPr="00C347D5">
              <w:t>This version first released with CPC Construction, Plumbing and Services Training Package Release 5.0.</w:t>
            </w:r>
          </w:p>
          <w:p w:rsidR="00000000" w:rsidRPr="00C347D5" w:rsidP="00C347D5">
            <w:pPr>
              <w:pStyle w:val="BodyText"/>
            </w:pPr>
            <w:r w:rsidRPr="00C347D5">
              <w:t>Supersedes and is equivalent to CPCCCM1012 Work effectively and sustainably in the construction industry.  Updated to reflect current industry terminology, tools and equipment.</w:t>
            </w:r>
          </w:p>
        </w:tc>
      </w:tr>
    </w:tbl>
    <w:p w:rsidR="00000000" w:rsidRPr="00C347D5" w:rsidP="00C347D5">
      <w:pPr>
        <w:pStyle w:val="BodyText"/>
      </w:pPr>
    </w:p>
    <w:p w:rsidR="00000000" w:rsidRPr="00C347D5" w:rsidP="00C347D5">
      <w:pPr>
        <w:pStyle w:val="AllowPageBreak"/>
      </w:pPr>
    </w:p>
    <w:p w:rsidR="00000000" w:rsidRPr="00C347D5" w:rsidP="00C347D5">
      <w:pPr>
        <w:pStyle w:val="Heading1"/>
      </w:pPr>
      <w:bookmarkStart w:id="2" w:name="O_1293751"/>
      <w:bookmarkEnd w:id="2"/>
      <w:r w:rsidRPr="00C347D5">
        <w:t>Performance Evidence</w:t>
      </w:r>
    </w:p>
    <w:p w:rsidR="00000000" w:rsidRPr="00C347D5" w:rsidP="00876AB8">
      <w:pPr>
        <w:pStyle w:val="BodyText"/>
      </w:pPr>
      <w:r w:rsidRPr="00C347D5">
        <w:t>To demonstrate competency, a candidat</w:t>
      </w:r>
      <w:r w:rsidRPr="00C347D5">
        <w:t>e must satisfy all the elements, performance criteria and foundation skills of this unit by:</w:t>
      </w:r>
    </w:p>
    <w:p w:rsidR="00000000" w:rsidRPr="00C347D5" w:rsidP="00C347D5">
      <w:pPr>
        <w:pStyle w:val="ListBullet"/>
      </w:pPr>
      <w:r w:rsidRPr="00C347D5">
        <w:t xml:space="preserve">working effectively as a member of a team to plan and perform a construction task </w:t>
      </w:r>
    </w:p>
    <w:p w:rsidR="00000000" w:rsidRPr="00C347D5" w:rsidP="00C347D5">
      <w:pPr>
        <w:pStyle w:val="ListBullet"/>
      </w:pPr>
      <w:r w:rsidRPr="00C347D5">
        <w:t>working with members of a team to review the team’</w:t>
      </w:r>
      <w:r w:rsidRPr="00C347D5">
        <w:t>s purpose, roles, responsibilities, goals, plans and objectives</w:t>
      </w:r>
    </w:p>
    <w:p w:rsidR="00000000" w:rsidRPr="00C347D5" w:rsidP="00C347D5">
      <w:pPr>
        <w:pStyle w:val="ListBullet"/>
      </w:pPr>
      <w:r w:rsidRPr="00C347D5">
        <w:t>listing own existing skills and the additional skills required for a selected tradesperson or skilled operator role in the construction industry</w:t>
      </w:r>
    </w:p>
    <w:p w:rsidR="00000000" w:rsidRPr="00C347D5" w:rsidP="00C347D5">
      <w:pPr>
        <w:pStyle w:val="ListBullet"/>
      </w:pPr>
      <w:r w:rsidRPr="00C347D5">
        <w:t>identifying environmental and resource efficien</w:t>
      </w:r>
      <w:r w:rsidRPr="00C347D5">
        <w:t>cy requirements that apply to entry level roles in the construction industry</w:t>
      </w:r>
    </w:p>
    <w:p w:rsidR="00000000" w:rsidRPr="00C347D5" w:rsidP="00C347D5">
      <w:pPr>
        <w:pStyle w:val="ListBullet"/>
      </w:pPr>
      <w:r w:rsidRPr="00C347D5">
        <w:t xml:space="preserve">preparing basic reports on each of an environmental hazard and a resource efficiency issue.  </w:t>
      </w:r>
    </w:p>
    <w:p w:rsidR="00000000" w:rsidRPr="00C347D5" w:rsidP="00876AB8">
      <w:pPr>
        <w:pStyle w:val="BodyText"/>
      </w:pPr>
      <w:r w:rsidRPr="00C347D5">
        <w:t>All work must be performed to the standard required in the workplace.</w:t>
      </w:r>
    </w:p>
    <w:p w:rsidR="00000000" w:rsidRPr="00C347D5" w:rsidP="00C347D5">
      <w:pPr>
        <w:pStyle w:val="Heading1"/>
      </w:pPr>
      <w:bookmarkStart w:id="3" w:name="O_1293750"/>
      <w:bookmarkEnd w:id="3"/>
      <w:r w:rsidRPr="00C347D5">
        <w:t>Knowledge Evidence</w:t>
      </w:r>
    </w:p>
    <w:p w:rsidR="00000000" w:rsidRPr="00C347D5" w:rsidP="00876AB8">
      <w:pPr>
        <w:pStyle w:val="BodyText"/>
      </w:pPr>
      <w:r w:rsidRPr="00C347D5">
        <w:t>To be competent in this unit, a candidate must demonstrate knowledge of:</w:t>
      </w:r>
    </w:p>
    <w:p w:rsidR="00000000" w:rsidRPr="00C347D5" w:rsidP="00C347D5">
      <w:pPr>
        <w:pStyle w:val="ListBullet"/>
      </w:pPr>
      <w:r w:rsidRPr="00C347D5">
        <w:t>skills and knowledge required to work effectively in the construction industry</w:t>
      </w:r>
    </w:p>
    <w:p w:rsidR="00000000" w:rsidRPr="00C347D5" w:rsidP="00C347D5">
      <w:pPr>
        <w:pStyle w:val="ListBullet"/>
      </w:pPr>
      <w:r w:rsidRPr="00C347D5">
        <w:t>construction job roles and employment opportunities in the construction industry</w:t>
      </w:r>
      <w:r w:rsidRPr="00C347D5">
        <w:t xml:space="preserve"> </w:t>
      </w:r>
    </w:p>
    <w:p w:rsidR="00000000" w:rsidRPr="00C347D5" w:rsidP="00C347D5">
      <w:pPr>
        <w:pStyle w:val="ListBullet"/>
      </w:pPr>
      <w:r w:rsidRPr="00C347D5">
        <w:t>techniques for working effectively in a construction team environment</w:t>
      </w:r>
    </w:p>
    <w:p w:rsidR="00000000" w:rsidRPr="00C347D5" w:rsidP="00C347D5">
      <w:pPr>
        <w:pStyle w:val="ListBullet"/>
      </w:pPr>
      <w:r w:rsidRPr="00C347D5">
        <w:t xml:space="preserve">techniques for determining own skills and skills required for career opportunities </w:t>
      </w:r>
    </w:p>
    <w:p w:rsidR="00000000" w:rsidRPr="00C347D5" w:rsidP="00C347D5">
      <w:pPr>
        <w:pStyle w:val="ListBullet"/>
      </w:pPr>
      <w:r w:rsidRPr="00C347D5">
        <w:t>environment and resource efficiency requirements in the construction industry.</w:t>
      </w:r>
    </w:p>
    <w:p w:rsidR="00000000" w:rsidRPr="00C347D5" w:rsidP="00C347D5">
      <w:pPr>
        <w:pStyle w:val="AllowPageBreak"/>
      </w:pPr>
    </w:p>
    <w:p w:rsidR="00000000" w:rsidRPr="00C347D5" w:rsidP="00C347D5">
      <w:pPr>
        <w:pStyle w:val="Heading1"/>
      </w:pPr>
      <w:bookmarkStart w:id="4" w:name="O_1293749"/>
      <w:bookmarkEnd w:id="4"/>
      <w:r w:rsidRPr="00C347D5">
        <w:t>As</w:t>
      </w:r>
      <w:r w:rsidRPr="00C347D5">
        <w:t>sessment Conditions</w:t>
      </w:r>
    </w:p>
    <w:p w:rsidR="00000000" w:rsidRPr="00C347D5" w:rsidP="00876AB8">
      <w:pPr>
        <w:pStyle w:val="BodyText"/>
      </w:pPr>
      <w:r w:rsidRPr="00C347D5">
        <w:t xml:space="preserve">Assessors must meet the requirements for assessors contained in the Standards for Registered Training Organisations. </w:t>
      </w:r>
    </w:p>
    <w:p w:rsidR="00000000" w:rsidRPr="00C347D5" w:rsidP="00876AB8">
      <w:pPr>
        <w:pStyle w:val="BodyText"/>
      </w:pPr>
      <w:r w:rsidRPr="00C347D5">
        <w:t>This unit must be assessed while undertaking workplace tasks in the workplace or a close simulation using realistic wo</w:t>
      </w:r>
      <w:r w:rsidRPr="00C347D5">
        <w:t>rkplace conditions, materials, activities, responsibilities, procedures, safety requirements and environmental considerations.</w:t>
      </w:r>
    </w:p>
    <w:p w:rsidR="00000000" w:rsidRPr="00C347D5" w:rsidP="00C347D5">
      <w:pPr>
        <w:pStyle w:val="Heading1"/>
      </w:pPr>
      <w:bookmarkStart w:id="5" w:name="O_1293762"/>
      <w:bookmarkEnd w:id="5"/>
      <w:r w:rsidRPr="00C347D5">
        <w:t>Links</w:t>
      </w:r>
    </w:p>
    <w:p w:rsidR="00000000" w:rsidRPr="00C347D5" w:rsidP="00876AB8">
      <w:pPr>
        <w:pStyle w:val="BodyText"/>
      </w:pPr>
      <w:r w:rsidRPr="00C347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D6BE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47D5" w:rsidP="00C347D5"/>
    <w:sectPr w:rsidSect="00C34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D5" w:rsidRPr="00876AB8" w:rsidP="00876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AB8" w:rsidP="00C34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6AB8" w:rsidP="00C34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76AB8" w:rsidP="00C34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7D5" w:rsidRPr="00876AB8" w:rsidP="00876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AB8" w:rsidRPr="002D2AF8" w:rsidP="00C34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CPCCOM1012 Work effectively and sustainably in the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76AB8" w:rsidP="00C34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226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20A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7D5"/>
  </w:style>
  <w:style w:type="character" w:customStyle="1" w:styleId="Heading1Char">
    <w:name w:val="Heading 1 Char"/>
    <w:basedOn w:val="DefaultParagraphFont"/>
    <w:link w:val="Heading1"/>
    <w:rsid w:val="00C34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7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4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7D5"/>
    <w:rPr>
      <w:b/>
      <w:spacing w:val="0"/>
    </w:rPr>
  </w:style>
  <w:style w:type="paragraph" w:customStyle="1" w:styleId="SuperTitle">
    <w:name w:val="SuperTitle"/>
    <w:basedOn w:val="Title"/>
    <w:rsid w:val="00C34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7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7D5"/>
    <w:rPr>
      <w:i/>
    </w:rPr>
  </w:style>
  <w:style w:type="paragraph" w:styleId="Caption">
    <w:name w:val="caption"/>
    <w:basedOn w:val="BodyText"/>
    <w:next w:val="Normal"/>
    <w:qFormat/>
    <w:rsid w:val="00C34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7D5"/>
  </w:style>
  <w:style w:type="paragraph" w:styleId="TableofFigures">
    <w:name w:val="table of figures"/>
    <w:basedOn w:val="Normal"/>
    <w:next w:val="Normal"/>
    <w:semiHidden/>
    <w:rsid w:val="00C34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7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7D5"/>
    <w:rPr>
      <w:rFonts w:ascii="Wingdings" w:hAnsi="Wingdings"/>
    </w:rPr>
  </w:style>
  <w:style w:type="paragraph" w:customStyle="1" w:styleId="TableHeading">
    <w:name w:val="Table Heading"/>
    <w:basedOn w:val="HeadingBase"/>
    <w:rsid w:val="00C34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7D5"/>
    <w:rPr>
      <w:color w:val="0033CC"/>
      <w:u w:val="none"/>
    </w:rPr>
  </w:style>
  <w:style w:type="paragraph" w:customStyle="1" w:styleId="BodyTextRight">
    <w:name w:val="Body Text Right"/>
    <w:basedOn w:val="BodyText"/>
    <w:rsid w:val="00C34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7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7D5"/>
    <w:rPr>
      <w:sz w:val="32"/>
    </w:rPr>
  </w:style>
  <w:style w:type="paragraph" w:customStyle="1" w:styleId="HeadingProcedure">
    <w:name w:val="Heading Procedure"/>
    <w:basedOn w:val="HeadingBase"/>
    <w:next w:val="Normal"/>
    <w:rsid w:val="00C34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7D5"/>
    <w:pPr>
      <w:spacing w:before="60" w:after="60"/>
    </w:pPr>
  </w:style>
  <w:style w:type="paragraph" w:styleId="ListContinue">
    <w:name w:val="List Continue"/>
    <w:basedOn w:val="List"/>
    <w:rsid w:val="00C347D5"/>
    <w:pPr>
      <w:ind w:firstLine="0"/>
    </w:pPr>
  </w:style>
  <w:style w:type="paragraph" w:customStyle="1" w:styleId="ListNote">
    <w:name w:val="List Note"/>
    <w:basedOn w:val="List"/>
    <w:rsid w:val="00C34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7D5"/>
    <w:rPr>
      <w:rFonts w:ascii="Courier New" w:hAnsi="Courier New"/>
    </w:rPr>
  </w:style>
  <w:style w:type="paragraph" w:customStyle="1" w:styleId="NoteBullet">
    <w:name w:val="Note Bullet"/>
    <w:basedOn w:val="Note"/>
    <w:rsid w:val="00C34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7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7D5"/>
    <w:rPr>
      <w:b/>
      <w:smallCaps/>
    </w:rPr>
  </w:style>
  <w:style w:type="paragraph" w:customStyle="1" w:styleId="TableListNumber">
    <w:name w:val="Table List Number"/>
    <w:basedOn w:val="ListNumber"/>
    <w:rsid w:val="00C34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7D5"/>
    <w:pPr>
      <w:numPr>
        <w:numId w:val="8"/>
      </w:numPr>
    </w:pPr>
  </w:style>
  <w:style w:type="paragraph" w:customStyle="1" w:styleId="ListAlpha2">
    <w:name w:val="List Alpha 2"/>
    <w:basedOn w:val="List2"/>
    <w:rsid w:val="00C347D5"/>
    <w:pPr>
      <w:numPr>
        <w:numId w:val="7"/>
      </w:numPr>
    </w:pPr>
  </w:style>
  <w:style w:type="paragraph" w:styleId="List2">
    <w:name w:val="List 2"/>
    <w:basedOn w:val="BodyText"/>
    <w:rsid w:val="00C34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7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7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7D5"/>
    <w:pPr>
      <w:numPr>
        <w:numId w:val="3"/>
      </w:numPr>
    </w:pPr>
  </w:style>
  <w:style w:type="paragraph" w:styleId="ListContinue2">
    <w:name w:val="List Continue 2"/>
    <w:basedOn w:val="List2"/>
    <w:rsid w:val="00C347D5"/>
    <w:pPr>
      <w:ind w:firstLine="0"/>
    </w:pPr>
  </w:style>
  <w:style w:type="paragraph" w:styleId="ListContinue3">
    <w:name w:val="List Continue 3"/>
    <w:basedOn w:val="List3"/>
    <w:rsid w:val="00C347D5"/>
    <w:pPr>
      <w:ind w:left="1021" w:firstLine="0"/>
    </w:pPr>
  </w:style>
  <w:style w:type="paragraph" w:styleId="ListContinue4">
    <w:name w:val="List Continue 4"/>
    <w:basedOn w:val="List4"/>
    <w:rsid w:val="00C347D5"/>
    <w:pPr>
      <w:ind w:firstLine="0"/>
    </w:pPr>
  </w:style>
  <w:style w:type="paragraph" w:styleId="ListContinue5">
    <w:name w:val="List Continue 5"/>
    <w:basedOn w:val="List5"/>
    <w:rsid w:val="00C347D5"/>
    <w:pPr>
      <w:ind w:firstLine="0"/>
    </w:pPr>
  </w:style>
  <w:style w:type="paragraph" w:styleId="ListNumber3">
    <w:name w:val="List Number 3"/>
    <w:basedOn w:val="List3"/>
    <w:rsid w:val="00C347D5"/>
    <w:pPr>
      <w:numPr>
        <w:numId w:val="4"/>
      </w:numPr>
    </w:pPr>
  </w:style>
  <w:style w:type="paragraph" w:styleId="ListNumber4">
    <w:name w:val="List Number 4"/>
    <w:basedOn w:val="List4"/>
    <w:rsid w:val="00C347D5"/>
    <w:pPr>
      <w:numPr>
        <w:numId w:val="5"/>
      </w:numPr>
    </w:pPr>
  </w:style>
  <w:style w:type="paragraph" w:styleId="ListNumber5">
    <w:name w:val="List Number 5"/>
    <w:basedOn w:val="List5"/>
    <w:rsid w:val="00C347D5"/>
    <w:pPr>
      <w:numPr>
        <w:numId w:val="6"/>
      </w:numPr>
    </w:pPr>
  </w:style>
  <w:style w:type="paragraph" w:styleId="BlockText">
    <w:name w:val="Block Text"/>
    <w:basedOn w:val="Normal"/>
    <w:rsid w:val="00C34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7D5"/>
    <w:rPr>
      <w:sz w:val="16"/>
      <w:vertAlign w:val="superscript"/>
    </w:rPr>
  </w:style>
  <w:style w:type="character" w:customStyle="1" w:styleId="Symbols">
    <w:name w:val="Symbols"/>
    <w:basedOn w:val="DefaultParagraphFont"/>
    <w:rsid w:val="00C347D5"/>
    <w:rPr>
      <w:rFonts w:ascii="Symbol" w:hAnsi="Symbol"/>
    </w:rPr>
  </w:style>
  <w:style w:type="character" w:customStyle="1" w:styleId="MenuOptions">
    <w:name w:val="Menu Options"/>
    <w:basedOn w:val="DefaultParagraphFont"/>
    <w:rsid w:val="00C34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7D5"/>
    <w:rPr>
      <w:b/>
    </w:rPr>
  </w:style>
  <w:style w:type="character" w:customStyle="1" w:styleId="Underlined">
    <w:name w:val="Underlined"/>
    <w:basedOn w:val="DefaultParagraphFont"/>
    <w:rsid w:val="00C347D5"/>
    <w:rPr>
      <w:u w:val="single"/>
    </w:rPr>
  </w:style>
  <w:style w:type="paragraph" w:customStyle="1" w:styleId="TableBodyTextRight">
    <w:name w:val="Table Body Text Right"/>
    <w:basedOn w:val="TableBodyText"/>
    <w:rsid w:val="00C34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7D5"/>
    <w:rPr>
      <w:sz w:val="18"/>
    </w:rPr>
  </w:style>
  <w:style w:type="paragraph" w:customStyle="1" w:styleId="BodySmallRight">
    <w:name w:val="Body Small Right"/>
    <w:basedOn w:val="BodyTextRight"/>
    <w:rsid w:val="00C347D5"/>
    <w:rPr>
      <w:sz w:val="18"/>
      <w:szCs w:val="18"/>
    </w:rPr>
  </w:style>
  <w:style w:type="paragraph" w:customStyle="1" w:styleId="MarginEdition">
    <w:name w:val="Margin Edition"/>
    <w:basedOn w:val="MarginNote"/>
    <w:rsid w:val="00C34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7D5"/>
    <w:rPr>
      <w:sz w:val="2"/>
      <w:szCs w:val="2"/>
    </w:rPr>
  </w:style>
  <w:style w:type="character" w:customStyle="1" w:styleId="Small">
    <w:name w:val="Small"/>
    <w:basedOn w:val="DefaultParagraphFont"/>
    <w:rsid w:val="00C347D5"/>
    <w:rPr>
      <w:sz w:val="16"/>
    </w:rPr>
  </w:style>
  <w:style w:type="paragraph" w:customStyle="1" w:styleId="WideTable">
    <w:name w:val="Wide Table"/>
    <w:basedOn w:val="Normal"/>
    <w:rsid w:val="00C34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7D5"/>
  </w:style>
  <w:style w:type="paragraph" w:styleId="Quote">
    <w:name w:val="Quote"/>
    <w:basedOn w:val="Heading1"/>
    <w:link w:val="QuoteChar"/>
    <w:qFormat/>
    <w:rsid w:val="00C34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7D5"/>
    <w:pPr>
      <w:pageBreakBefore/>
    </w:pPr>
  </w:style>
  <w:style w:type="paragraph" w:customStyle="1" w:styleId="Border">
    <w:name w:val="Border"/>
    <w:basedOn w:val="Normal"/>
    <w:qFormat/>
    <w:rsid w:val="00C34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7D5"/>
    <w:rPr>
      <w:u w:val="single"/>
    </w:rPr>
  </w:style>
  <w:style w:type="character" w:customStyle="1" w:styleId="BoldandItalics">
    <w:name w:val="Bold and Italics"/>
    <w:qFormat/>
    <w:rsid w:val="00C347D5"/>
    <w:rPr>
      <w:b/>
      <w:i/>
      <w:u w:val="none"/>
    </w:rPr>
  </w:style>
  <w:style w:type="paragraph" w:styleId="BalloonText">
    <w:name w:val="Balloon Text"/>
    <w:basedOn w:val="Normal"/>
    <w:link w:val="BalloonTextChar"/>
    <w:rsid w:val="00C34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7D5"/>
    <w:pPr>
      <w:spacing w:before="0" w:after="0"/>
    </w:pPr>
  </w:style>
  <w:style w:type="paragraph" w:customStyle="1" w:styleId="BodyTextBold">
    <w:name w:val="Body Text Bold"/>
    <w:basedOn w:val="BodyText"/>
    <w:qFormat/>
    <w:rsid w:val="00C347D5"/>
    <w:rPr>
      <w:b/>
    </w:rPr>
  </w:style>
  <w:style w:type="character" w:styleId="Hyperlink">
    <w:name w:val="Hyperlink"/>
    <w:basedOn w:val="DefaultParagraphFont"/>
    <w:uiPriority w:val="99"/>
    <w:unhideWhenUsed/>
    <w:rsid w:val="00876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2395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CPCCOM1012 Work effectively and sustainably in the construction industry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