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4872" w:rsidP="006048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CPCCLSF2001 Licence to erect, alter and dismantle scaffolding basic level</w:t>
      </w:r>
      <w:r>
        <w:fldChar w:fldCharType="end"/>
      </w:r>
    </w:p>
    <w:p w:rsidR="00604872" w:rsidP="00604872">
      <w:pPr>
        <w:pStyle w:val="Version"/>
        <w:sectPr w:rsidSect="008F33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8F335B" w:rsidP="008F335B">
      <w:pPr>
        <w:pStyle w:val="SuperHeading"/>
      </w:pPr>
      <w:r w:rsidRPr="008F335B">
        <w:t>CPCCLSF2001 Licence to erect, alter and dismantle scaffolding basic level</w:t>
      </w:r>
    </w:p>
    <w:p w:rsidR="00000000" w:rsidRPr="008F335B" w:rsidP="008F335B">
      <w:pPr>
        <w:pStyle w:val="Heading1"/>
      </w:pPr>
      <w:bookmarkStart w:id="1" w:name="O_1293936"/>
      <w:bookmarkEnd w:id="1"/>
      <w:r w:rsidRPr="008F33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F3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Updated reference to general construction induction training program.</w:t>
            </w:r>
          </w:p>
        </w:tc>
      </w:tr>
      <w:tr w:rsidTr="008F3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35B" w:rsidP="008F335B">
            <w:pPr>
              <w:pStyle w:val="BodyText"/>
            </w:pPr>
            <w:r w:rsidRPr="008F335B">
              <w:t>This version</w:t>
            </w:r>
            <w:r w:rsidRPr="008F335B">
              <w:t xml:space="preserve"> first released with CPC Construction, Plumbing and Services Training Package Release 5.1.</w:t>
            </w:r>
          </w:p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Minor edits to formatting.</w:t>
            </w:r>
          </w:p>
        </w:tc>
      </w:tr>
      <w:tr w:rsidTr="008F3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35B" w:rsidP="008F335B">
            <w:pPr>
              <w:pStyle w:val="BodyText"/>
            </w:pPr>
            <w:r w:rsidRPr="008F335B">
              <w:t>This version first released with CPC Construction, Plumbing and Services Training Package Release 5.0.</w:t>
            </w:r>
          </w:p>
          <w:p w:rsidR="00000000" w:rsidRPr="008F335B" w:rsidP="008F335B">
            <w:pPr>
              <w:pStyle w:val="BodyText"/>
            </w:pPr>
            <w:r w:rsidRPr="008F335B">
              <w:t>Supersedes and is equiva</w:t>
            </w:r>
            <w:r w:rsidRPr="008F335B">
              <w:t>lent to CPCCLSF2001A Licence to erect, alter and dismantle scaffolding basic level.  Updated to meet the Standards for Training Packages 2012.</w:t>
            </w:r>
          </w:p>
        </w:tc>
      </w:tr>
    </w:tbl>
    <w:p w:rsidR="00000000" w:rsidRPr="008F335B" w:rsidP="008F335B">
      <w:pPr>
        <w:pStyle w:val="BodyText"/>
      </w:pPr>
    </w:p>
    <w:p w:rsidR="00000000" w:rsidRPr="008F335B" w:rsidP="008F335B">
      <w:pPr>
        <w:pStyle w:val="AllowPageBreak"/>
      </w:pPr>
    </w:p>
    <w:p w:rsidR="00000000" w:rsidRPr="008F335B" w:rsidP="008F335B">
      <w:pPr>
        <w:pStyle w:val="Heading1"/>
      </w:pPr>
      <w:bookmarkStart w:id="2" w:name="O_1293935"/>
      <w:bookmarkEnd w:id="2"/>
      <w:r w:rsidRPr="008F335B">
        <w:t>Application</w:t>
      </w:r>
    </w:p>
    <w:p w:rsidR="00000000" w:rsidRPr="008F335B" w:rsidP="00604872">
      <w:pPr>
        <w:pStyle w:val="BodyText"/>
      </w:pPr>
      <w:r w:rsidRPr="008F335B">
        <w:t>This unit specifies the skills and knowledge required to safely perform basic sc</w:t>
      </w:r>
      <w:r w:rsidRPr="008F335B">
        <w:t xml:space="preserve">affolding work. </w:t>
      </w:r>
    </w:p>
    <w:p w:rsidR="00000000" w:rsidRPr="008F335B" w:rsidP="00604872">
      <w:pPr>
        <w:pStyle w:val="BodyText"/>
      </w:pPr>
      <w:r w:rsidRPr="008F335B">
        <w:t xml:space="preserve">Scaffolding work involves erecting, altering or dismantling a temporary structure to support a platform from which a person or object could fall more than four metres. </w:t>
      </w:r>
    </w:p>
    <w:p w:rsidR="00000000" w:rsidRPr="008F335B" w:rsidP="00604872">
      <w:pPr>
        <w:pStyle w:val="BodyText"/>
      </w:pPr>
      <w:r w:rsidRPr="008F335B">
        <w:t>This unit applies to scaffolding work involving:</w:t>
      </w:r>
    </w:p>
    <w:p w:rsidR="00000000" w:rsidRPr="008F335B" w:rsidP="008F335B">
      <w:pPr>
        <w:pStyle w:val="ListBullet"/>
      </w:pPr>
      <w:r w:rsidRPr="008F335B">
        <w:t>modular or pre-fabri</w:t>
      </w:r>
      <w:r w:rsidRPr="008F335B">
        <w:t xml:space="preserve">cated scaffolds </w:t>
      </w:r>
    </w:p>
    <w:p w:rsidR="00000000" w:rsidRPr="008F335B" w:rsidP="008F335B">
      <w:pPr>
        <w:pStyle w:val="ListBullet"/>
      </w:pPr>
      <w:r w:rsidRPr="008F335B">
        <w:t>cantilevered materials hoists with a maximum working load of 500 kg</w:t>
      </w:r>
    </w:p>
    <w:p w:rsidR="00000000" w:rsidRPr="008F335B" w:rsidP="008F335B">
      <w:pPr>
        <w:pStyle w:val="ListBullet"/>
      </w:pPr>
      <w:r w:rsidRPr="008F335B">
        <w:t>ropes</w:t>
      </w:r>
    </w:p>
    <w:p w:rsidR="00000000" w:rsidRPr="008F335B" w:rsidP="008F335B">
      <w:pPr>
        <w:pStyle w:val="ListBullet"/>
      </w:pPr>
      <w:r w:rsidRPr="008F335B">
        <w:t xml:space="preserve">gin wheels </w:t>
      </w:r>
    </w:p>
    <w:p w:rsidR="00000000" w:rsidRPr="008F335B" w:rsidP="008F335B">
      <w:pPr>
        <w:pStyle w:val="ListBullet"/>
      </w:pPr>
      <w:r w:rsidRPr="008F335B">
        <w:t>safety nets and static lines</w:t>
      </w:r>
    </w:p>
    <w:p w:rsidR="00000000" w:rsidRPr="008F335B" w:rsidP="008F335B">
      <w:pPr>
        <w:pStyle w:val="ListBullet"/>
      </w:pPr>
      <w:r w:rsidRPr="008F335B">
        <w:t xml:space="preserve">bracket scaffolds (tank and formwork). </w:t>
      </w:r>
    </w:p>
    <w:p w:rsidR="00000000" w:rsidRPr="008F335B" w:rsidP="00604872">
      <w:pPr>
        <w:pStyle w:val="BodyText"/>
      </w:pPr>
      <w:r w:rsidRPr="008F335B">
        <w:t xml:space="preserve">Scaffolding work is undertaken in construction and other industries where temporary structures are erected, altered and dismantled. </w:t>
      </w:r>
    </w:p>
    <w:p w:rsidR="00000000" w:rsidRPr="008F335B" w:rsidP="00604872">
      <w:pPr>
        <w:pStyle w:val="BodyText"/>
      </w:pPr>
      <w:r w:rsidRPr="008F335B">
        <w:t xml:space="preserve">Completion of the general construction induction training program, specified in the Safe Work Australia model </w:t>
      </w:r>
      <w:r w:rsidRPr="008F335B">
        <w:rPr>
          <w:rStyle w:val="Emphasis"/>
        </w:rPr>
        <w:t>Code of Pract</w:t>
      </w:r>
      <w:r w:rsidRPr="008F335B">
        <w:rPr>
          <w:rStyle w:val="Emphasis"/>
        </w:rPr>
        <w:t>ice: Construction Work</w:t>
      </w:r>
      <w:r w:rsidRPr="008F335B">
        <w:t xml:space="preserve">, is required by anyone carrying carry out construction work. Achievement of </w:t>
      </w:r>
      <w:r w:rsidRPr="008F335B">
        <w:rPr>
          <w:rStyle w:val="Emphasis"/>
        </w:rPr>
        <w:t>CPCWHS1001</w:t>
      </w:r>
      <w:r w:rsidRPr="008F335B">
        <w:t xml:space="preserve"> </w:t>
      </w:r>
      <w:r w:rsidRPr="008F335B">
        <w:rPr>
          <w:rStyle w:val="Emphasis"/>
        </w:rPr>
        <w:t xml:space="preserve">Prepare to work safely in the construction industry </w:t>
      </w:r>
      <w:r w:rsidRPr="008F335B">
        <w:t>meets this requirement.</w:t>
      </w:r>
    </w:p>
    <w:p w:rsidR="00000000" w:rsidRPr="008F335B" w:rsidP="00604872">
      <w:pPr>
        <w:pStyle w:val="BodyText"/>
      </w:pPr>
      <w:r w:rsidRPr="008F335B">
        <w:t>Competence in this unit does not in itself result in a licence. A lice</w:t>
      </w:r>
      <w:r w:rsidRPr="008F335B">
        <w:t xml:space="preserve">nce is obtained after competence is assessed under applicable Commonwealth, state or territory work health and safety (WHS) regulations. </w:t>
      </w:r>
    </w:p>
    <w:p w:rsidR="00000000" w:rsidRPr="008F335B" w:rsidP="008F335B">
      <w:pPr>
        <w:pStyle w:val="Heading1"/>
      </w:pPr>
      <w:bookmarkStart w:id="3" w:name="O_1293934"/>
      <w:bookmarkEnd w:id="3"/>
      <w:r w:rsidRPr="008F335B">
        <w:t>Pre-requisite Unit</w:t>
      </w:r>
    </w:p>
    <w:p w:rsidR="00000000" w:rsidRPr="008F335B" w:rsidP="00604872">
      <w:pPr>
        <w:pStyle w:val="BodyText"/>
      </w:pPr>
      <w:r w:rsidRPr="008F335B">
        <w:t>Nil.</w:t>
      </w:r>
    </w:p>
    <w:p w:rsidR="00000000" w:rsidRPr="008F335B" w:rsidP="008F335B">
      <w:pPr>
        <w:pStyle w:val="Heading1"/>
      </w:pPr>
      <w:bookmarkStart w:id="4" w:name="O_1293933"/>
      <w:bookmarkEnd w:id="4"/>
      <w:r w:rsidRPr="008F335B">
        <w:t>Unit Sector</w:t>
      </w:r>
    </w:p>
    <w:p w:rsidR="00000000" w:rsidRPr="008F335B" w:rsidP="00604872">
      <w:pPr>
        <w:pStyle w:val="BodyText"/>
      </w:pPr>
      <w:r w:rsidRPr="008F335B">
        <w:t>Licencing</w:t>
      </w:r>
    </w:p>
    <w:p w:rsidR="00000000" w:rsidRPr="008F335B" w:rsidP="008F335B">
      <w:pPr>
        <w:pStyle w:val="Heading1"/>
      </w:pPr>
      <w:bookmarkStart w:id="5" w:name="O_1293932"/>
      <w:bookmarkEnd w:id="5"/>
      <w:r w:rsidRPr="008F335B">
        <w:t>Elements and Pe</w:t>
      </w:r>
      <w:r w:rsidRPr="008F335B">
        <w:t>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F3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Performance criteria describe what needs to be done to demonstrate achievement of the element.</w:t>
            </w:r>
          </w:p>
        </w:tc>
      </w:tr>
      <w:tr w:rsidTr="008F3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Plan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Review task instructions, consult with relevant persons to seek clarification as required, and obtain relevant workplace information.</w:t>
            </w:r>
          </w:p>
        </w:tc>
      </w:tr>
      <w:tr w:rsidTr="008F3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 xml:space="preserve">Obtain and read information, including safe work method statements (SWMSs), required to ensure that activities are </w:t>
            </w:r>
            <w:r w:rsidRPr="008F335B">
              <w:t>performed in compliance with workplace-specific and safe work requirements.</w:t>
            </w:r>
          </w:p>
        </w:tc>
      </w:tr>
      <w:tr w:rsidTr="008F3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Obtain and read information required to ensure that equipment inspection, use, maintenance and storage complies with manufacturer requirements.</w:t>
            </w:r>
          </w:p>
        </w:tc>
      </w:tr>
      <w:tr w:rsidTr="008F3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Identify workplace and task-specific hazards and determine required risk controls and safety measures and equipment, including signs and barricades, personal protective equipment (PPE), and fall prevention and fall arrest equipment.</w:t>
            </w:r>
          </w:p>
        </w:tc>
      </w:tr>
      <w:tr w:rsidTr="008F3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Identify methods</w:t>
            </w:r>
            <w:r w:rsidRPr="008F335B">
              <w:t xml:space="preserve"> of moving and placing tools, equipment and materials to minimise the risk of falling objects, to avoid inappropriate carrying on ladders and to minimise hazardous manual tasks.</w:t>
            </w:r>
          </w:p>
        </w:tc>
      </w:tr>
      <w:tr w:rsidTr="008F3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Identify required scaffold and associated equipment.</w:t>
            </w:r>
          </w:p>
        </w:tc>
      </w:tr>
      <w:tr w:rsidTr="008F3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Calculate loads exerted on and by the scaffold and scaffolding equipment.</w:t>
            </w:r>
          </w:p>
        </w:tc>
      </w:tr>
      <w:tr w:rsidTr="008F3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Establish required communication methods with relevant persons.</w:t>
            </w:r>
          </w:p>
        </w:tc>
      </w:tr>
      <w:tr w:rsidTr="008F3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</w:p>
        </w:tc>
      </w:tr>
      <w:tr w:rsidTr="008F3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 xml:space="preserve">Select and inspect </w:t>
            </w:r>
            <w:r w:rsidRPr="008F335B">
              <w:t>plant and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 xml:space="preserve">Select risk controls and equipment and fall protection, </w:t>
            </w:r>
            <w:r w:rsidRPr="008F335B">
              <w:t>and check that it is working and fit for purpose.</w:t>
            </w:r>
          </w:p>
        </w:tc>
      </w:tr>
      <w:tr w:rsidTr="008F3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Select and check PPE.</w:t>
            </w:r>
          </w:p>
        </w:tc>
      </w:tr>
      <w:tr w:rsidTr="008F3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Inspect scaffold and associated equipment for defects, and isolate, tag out, report and record defective items.</w:t>
            </w:r>
          </w:p>
        </w:tc>
      </w:tr>
      <w:tr w:rsidTr="008F3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Select communication equipment and check that it is working and fit for use.</w:t>
            </w:r>
          </w:p>
        </w:tc>
      </w:tr>
      <w:tr w:rsidTr="008F3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</w:p>
        </w:tc>
      </w:tr>
      <w:tr w:rsidTr="008F3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Set up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Establish and maintain communication with relevant persons to ensure task plan and risk controls are communicated clearly, including any impact on ot</w:t>
            </w:r>
            <w:r w:rsidRPr="008F335B">
              <w:t>her workplace activities.</w:t>
            </w:r>
          </w:p>
        </w:tc>
      </w:tr>
      <w:tr w:rsidTr="008F3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Ensure risk controls and safety measures and equipment have been put in place, including the fitting, adjusting and anchoring of fall protection equipment.</w:t>
            </w:r>
          </w:p>
        </w:tc>
      </w:tr>
      <w:tr w:rsidTr="008F3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Consult with relevant persons to ensure that ground and foundation have been assessed as suitable for task.</w:t>
            </w:r>
          </w:p>
        </w:tc>
      </w:tr>
      <w:tr w:rsidTr="008F3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Prepare footings to support scaffold and scaffold equipment.</w:t>
            </w:r>
          </w:p>
        </w:tc>
      </w:tr>
      <w:tr w:rsidTr="008F3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Pre</w:t>
            </w:r>
            <w:r w:rsidRPr="008F335B">
              <w:t>pare scaffold and scaffold equipment, and place in a stable position ready for erection.</w:t>
            </w:r>
          </w:p>
        </w:tc>
      </w:tr>
      <w:tr w:rsidTr="008F3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</w:p>
        </w:tc>
      </w:tr>
      <w:tr w:rsidTr="008F3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Undertake basic scaffolding activities.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Erect and dismantle scaffold and equipment while maintaining stability, in accordance with workplace and manufactur</w:t>
            </w:r>
            <w:r w:rsidRPr="008F335B">
              <w:t>er requirements.</w:t>
            </w:r>
          </w:p>
        </w:tc>
      </w:tr>
      <w:tr w:rsidTr="008F3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Erect and dismantle modular or pre-fabricated scaffold.</w:t>
            </w:r>
          </w:p>
        </w:tc>
      </w:tr>
      <w:tr w:rsidTr="008F3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 xml:space="preserve">Erect and dismantle cantilevered materials hoists. </w:t>
            </w:r>
          </w:p>
        </w:tc>
      </w:tr>
      <w:tr w:rsidTr="008F3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Apply methods for making temporary connections using fibre ropes.</w:t>
            </w:r>
          </w:p>
        </w:tc>
      </w:tr>
      <w:tr w:rsidTr="008F3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Erect, operate and dismantle gin wheels.</w:t>
            </w:r>
          </w:p>
        </w:tc>
      </w:tr>
      <w:tr w:rsidTr="008F3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Erect and dismantle safety nets and static lines.</w:t>
            </w:r>
          </w:p>
        </w:tc>
      </w:tr>
      <w:tr w:rsidTr="008F3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4.7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Erect and dismantle bracket scaffolds (tank and formwork).</w:t>
            </w:r>
          </w:p>
        </w:tc>
      </w:tr>
      <w:tr w:rsidTr="008F3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</w:p>
        </w:tc>
      </w:tr>
      <w:tr w:rsidTr="008F3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Complete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Remove excess materials from work area.</w:t>
            </w:r>
          </w:p>
        </w:tc>
      </w:tr>
      <w:tr w:rsidTr="008F3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 xml:space="preserve">Inspect completed </w:t>
            </w:r>
            <w:r w:rsidRPr="008F335B">
              <w:t>scaffolding task for compliance with task requirements, complete handover certificate and forward to relevant persons, and complete and attach scaffold tag.</w:t>
            </w:r>
          </w:p>
        </w:tc>
      </w:tr>
      <w:tr w:rsidTr="008F3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Inspect all plant and equipment for defects, and isolate, tag out and report defective items.</w:t>
            </w:r>
          </w:p>
        </w:tc>
      </w:tr>
      <w:tr w:rsidTr="008F3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Store all plant and equipment in accordance with workplace requirements.</w:t>
            </w:r>
          </w:p>
        </w:tc>
      </w:tr>
      <w:tr w:rsidTr="008F3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35B" w:rsidP="008F335B">
            <w:pPr>
              <w:pStyle w:val="BodyText"/>
            </w:pPr>
            <w:r w:rsidRPr="008F335B">
              <w:t>Remove risk controls and safety measures and equipment.</w:t>
            </w:r>
          </w:p>
        </w:tc>
      </w:tr>
    </w:tbl>
    <w:p w:rsidR="00000000" w:rsidRPr="008F335B" w:rsidP="008F335B">
      <w:pPr>
        <w:pStyle w:val="BodyText"/>
      </w:pPr>
    </w:p>
    <w:p w:rsidR="00000000" w:rsidRPr="008F335B" w:rsidP="008F335B">
      <w:pPr>
        <w:pStyle w:val="AllowPageBreak"/>
      </w:pPr>
    </w:p>
    <w:p w:rsidR="00000000" w:rsidRPr="008F335B" w:rsidP="008F335B">
      <w:pPr>
        <w:pStyle w:val="Heading1"/>
      </w:pPr>
      <w:bookmarkStart w:id="6" w:name="O_1293931"/>
      <w:bookmarkEnd w:id="6"/>
      <w:r w:rsidRPr="008F335B">
        <w:t>Foundation Skills</w:t>
      </w:r>
    </w:p>
    <w:p w:rsidR="00000000" w:rsidRPr="008F335B" w:rsidP="00604872">
      <w:pPr>
        <w:pStyle w:val="BodyText"/>
      </w:pPr>
      <w:r w:rsidRPr="008F335B">
        <w:t xml:space="preserve">Foundation skills essential to performance are explicit in the performance criteria of this unit of competency. </w:t>
      </w:r>
    </w:p>
    <w:p w:rsidR="00000000" w:rsidRPr="008F335B" w:rsidP="008F335B">
      <w:pPr>
        <w:pStyle w:val="Heading1"/>
      </w:pPr>
      <w:bookmarkStart w:id="7" w:name="O_1293930"/>
      <w:bookmarkEnd w:id="7"/>
      <w:r w:rsidRPr="008F335B">
        <w:t>Unit Mapping Information</w:t>
      </w:r>
    </w:p>
    <w:p w:rsidR="00000000" w:rsidRPr="008F335B" w:rsidP="00604872">
      <w:pPr>
        <w:pStyle w:val="BodyText"/>
      </w:pPr>
      <w:r w:rsidRPr="008F335B">
        <w:t>Supersedes and is equivalent to CPCCLSF2001A Licence to erect, alter and dismantle scaffolding basic level.</w:t>
      </w:r>
    </w:p>
    <w:p w:rsidR="00000000" w:rsidRPr="008F335B" w:rsidP="008F335B">
      <w:pPr>
        <w:pStyle w:val="Heading1"/>
      </w:pPr>
      <w:bookmarkStart w:id="8" w:name="O_1293937"/>
      <w:bookmarkEnd w:id="8"/>
      <w:r w:rsidRPr="008F335B">
        <w:t>Links</w:t>
      </w:r>
    </w:p>
    <w:p w:rsidR="00000000" w:rsidRPr="008F335B" w:rsidP="00604872">
      <w:pPr>
        <w:pStyle w:val="BodyText"/>
      </w:pPr>
      <w:r w:rsidRPr="008F335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D735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F335B" w:rsidP="00604872">
      <w:pPr>
        <w:pStyle w:val="BodyText"/>
        <w:sectPr w:rsidSect="008F335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F335B" w:rsidP="008F335B">
      <w:pPr>
        <w:pStyle w:val="SuperHeading"/>
      </w:pPr>
      <w:r w:rsidRPr="008F335B">
        <w:t>Assessment Requirements for CPCCLSF2001 Licence to erect, alter and dismantle scaffolding basic level</w:t>
      </w:r>
    </w:p>
    <w:p w:rsidR="00000000" w:rsidRPr="008F335B" w:rsidP="008F335B">
      <w:pPr>
        <w:pStyle w:val="Heading1"/>
      </w:pPr>
      <w:bookmarkStart w:id="9" w:name="O_1293928"/>
      <w:bookmarkEnd w:id="9"/>
      <w:r w:rsidRPr="008F33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F3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Updated referen</w:t>
            </w:r>
            <w:r w:rsidRPr="008F335B">
              <w:t>ce to general construction induction training program.</w:t>
            </w:r>
          </w:p>
        </w:tc>
      </w:tr>
      <w:tr w:rsidTr="008F3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35B" w:rsidP="008F335B">
            <w:pPr>
              <w:pStyle w:val="BodyText"/>
            </w:pPr>
            <w:r w:rsidRPr="008F335B">
              <w:t>This version first released with CPC Construction, Plumbing and Services Training Package Release 5.1.</w:t>
            </w:r>
          </w:p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Minor edits to formatting.</w:t>
            </w:r>
          </w:p>
        </w:tc>
      </w:tr>
      <w:tr w:rsidTr="008F33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35B">
            <w:pPr>
              <w:pStyle w:val="BodyText"/>
              <w:rPr>
                <w:lang w:val="en-NZ"/>
              </w:rPr>
            </w:pPr>
            <w:r w:rsidRPr="008F335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35B" w:rsidP="008F335B">
            <w:pPr>
              <w:pStyle w:val="BodyText"/>
            </w:pPr>
            <w:r w:rsidRPr="008F335B">
              <w:t>This version first released with CPC Construction</w:t>
            </w:r>
            <w:r w:rsidRPr="008F335B">
              <w:t>, Plumbing and Services Training Package Release 5.0.</w:t>
            </w:r>
          </w:p>
          <w:p w:rsidR="00000000" w:rsidRPr="008F335B" w:rsidP="008F335B">
            <w:pPr>
              <w:pStyle w:val="BodyText"/>
            </w:pPr>
            <w:r w:rsidRPr="008F335B">
              <w:t>Supersedes and is equivalent to CPCCLSF2001A Licence to erect, alter and dismantle scaffolding basic level.  Updated to meet the Standards for Training Packages 2012.</w:t>
            </w:r>
          </w:p>
        </w:tc>
      </w:tr>
    </w:tbl>
    <w:p w:rsidR="00000000" w:rsidRPr="008F335B" w:rsidP="008F335B">
      <w:pPr>
        <w:pStyle w:val="BodyText"/>
      </w:pPr>
    </w:p>
    <w:p w:rsidR="00000000" w:rsidRPr="008F335B" w:rsidP="008F335B">
      <w:pPr>
        <w:pStyle w:val="AllowPageBreak"/>
      </w:pPr>
    </w:p>
    <w:p w:rsidR="00000000" w:rsidRPr="008F335B" w:rsidP="008F335B">
      <w:pPr>
        <w:pStyle w:val="Heading1"/>
      </w:pPr>
      <w:bookmarkStart w:id="10" w:name="O_1293927"/>
      <w:bookmarkEnd w:id="10"/>
      <w:r w:rsidRPr="008F335B">
        <w:t>Performance Evidence</w:t>
      </w:r>
    </w:p>
    <w:p w:rsidR="00000000" w:rsidRPr="008F335B" w:rsidP="00604872">
      <w:pPr>
        <w:pStyle w:val="BodyText"/>
      </w:pPr>
      <w:r w:rsidRPr="008F335B">
        <w:t>To demonstrate competency in this unit, a candidate must meet the elements and performance criteria by erecting, altering and dismantling the following:</w:t>
      </w:r>
    </w:p>
    <w:p w:rsidR="00000000" w:rsidRPr="008F335B" w:rsidP="008F335B">
      <w:pPr>
        <w:pStyle w:val="ListBullet"/>
      </w:pPr>
      <w:r w:rsidRPr="008F335B">
        <w:t>a modular scaffold of a minimum of three bays with a return (tied in), ladder and</w:t>
      </w:r>
      <w:r w:rsidRPr="008F335B">
        <w:t xml:space="preserve"> stair access, bay extension platform (hop-up brackets) incorporating a safety screen and a platform height of more than 4 m</w:t>
      </w:r>
    </w:p>
    <w:p w:rsidR="00000000" w:rsidRPr="008F335B" w:rsidP="008F335B">
      <w:pPr>
        <w:pStyle w:val="ListBullet"/>
      </w:pPr>
      <w:r w:rsidRPr="008F335B">
        <w:t>a bracket scaffold (including tank, formwork and top-plate hung bracket)</w:t>
      </w:r>
    </w:p>
    <w:p w:rsidR="00000000" w:rsidRPr="008F335B" w:rsidP="008F335B">
      <w:pPr>
        <w:pStyle w:val="ListBullet"/>
      </w:pPr>
      <w:r w:rsidRPr="008F335B">
        <w:t>a mobile scaffold of above 4 m height</w:t>
      </w:r>
    </w:p>
    <w:p w:rsidR="00000000" w:rsidRPr="008F335B" w:rsidP="008F335B">
      <w:pPr>
        <w:pStyle w:val="ListBullet"/>
      </w:pPr>
      <w:r w:rsidRPr="008F335B">
        <w:t>a gin wheel</w:t>
      </w:r>
    </w:p>
    <w:p w:rsidR="00000000" w:rsidRPr="008F335B" w:rsidP="008F335B">
      <w:pPr>
        <w:pStyle w:val="ListBullet"/>
      </w:pPr>
      <w:r w:rsidRPr="008F335B">
        <w:t>a cantil</w:t>
      </w:r>
      <w:r w:rsidRPr="008F335B">
        <w:t>ever materials hoist with a maximum working load of 500 kg</w:t>
      </w:r>
    </w:p>
    <w:p w:rsidR="00000000" w:rsidRPr="008F335B" w:rsidP="008F335B">
      <w:pPr>
        <w:pStyle w:val="ListBullet"/>
      </w:pPr>
      <w:r w:rsidRPr="008F335B">
        <w:t>a safety net and static line.</w:t>
      </w:r>
    </w:p>
    <w:p w:rsidR="00000000" w:rsidRPr="008F335B" w:rsidP="00604872">
      <w:pPr>
        <w:pStyle w:val="BodyText"/>
      </w:pPr>
      <w:r w:rsidRPr="008F335B">
        <w:t>The candidate must use the following bends, hitches and splices:</w:t>
      </w:r>
    </w:p>
    <w:p w:rsidR="00000000" w:rsidRPr="008F335B" w:rsidP="008F335B">
      <w:pPr>
        <w:pStyle w:val="ListBullet"/>
      </w:pPr>
      <w:r w:rsidRPr="008F335B">
        <w:t>short splice</w:t>
      </w:r>
    </w:p>
    <w:p w:rsidR="00000000" w:rsidRPr="008F335B" w:rsidP="008F335B">
      <w:pPr>
        <w:pStyle w:val="ListBullet"/>
      </w:pPr>
      <w:r w:rsidRPr="008F335B">
        <w:t xml:space="preserve">sheet bend </w:t>
      </w:r>
    </w:p>
    <w:p w:rsidR="00000000" w:rsidRPr="008F335B" w:rsidP="008F335B">
      <w:pPr>
        <w:pStyle w:val="ListBullet"/>
      </w:pPr>
      <w:r w:rsidRPr="008F335B">
        <w:t xml:space="preserve">clove hitch </w:t>
      </w:r>
    </w:p>
    <w:p w:rsidR="00000000" w:rsidRPr="008F335B" w:rsidP="008F335B">
      <w:pPr>
        <w:pStyle w:val="ListBullet"/>
      </w:pPr>
      <w:r w:rsidRPr="008F335B">
        <w:t>timber hitch.</w:t>
      </w:r>
    </w:p>
    <w:p w:rsidR="00000000" w:rsidRPr="008F335B" w:rsidP="00604872">
      <w:pPr>
        <w:pStyle w:val="BodyText"/>
      </w:pPr>
      <w:r w:rsidRPr="008F335B">
        <w:t>The candidate must:</w:t>
      </w:r>
    </w:p>
    <w:p w:rsidR="00000000" w:rsidRPr="008F335B" w:rsidP="008F335B">
      <w:pPr>
        <w:pStyle w:val="ListBullet"/>
      </w:pPr>
      <w:r w:rsidRPr="008F335B">
        <w:t xml:space="preserve">check relevant workplace information, including safe work method statements (SWMSs), and equipment service and maintenance records and checklists </w:t>
      </w:r>
    </w:p>
    <w:p w:rsidR="00000000" w:rsidRPr="008F335B" w:rsidP="008F335B">
      <w:pPr>
        <w:pStyle w:val="ListBullet"/>
      </w:pPr>
      <w:r w:rsidRPr="008F335B">
        <w:t>perform all activities in compliance with workplace-specific, safe work and manufacturer requirements, includ</w:t>
      </w:r>
      <w:r w:rsidRPr="008F335B">
        <w:t>ing the completion of any required handover certificates and scaffold tags</w:t>
      </w:r>
    </w:p>
    <w:p w:rsidR="00000000" w:rsidRPr="008F335B" w:rsidP="008F335B">
      <w:pPr>
        <w:pStyle w:val="ListBullet"/>
      </w:pPr>
      <w:r w:rsidRPr="008F335B">
        <w:t>identify hazards and use appropriate risk controls and safety measures and equipment</w:t>
      </w:r>
    </w:p>
    <w:p w:rsidR="00000000" w:rsidRPr="008F335B" w:rsidP="008F335B">
      <w:pPr>
        <w:pStyle w:val="ListBullet"/>
      </w:pPr>
      <w:r w:rsidRPr="008F335B">
        <w:t xml:space="preserve">use the following associated gear and stability equipment: </w:t>
      </w:r>
    </w:p>
    <w:p w:rsidR="00000000" w:rsidRPr="008F335B" w:rsidP="008F335B">
      <w:pPr>
        <w:pStyle w:val="ListBullet2"/>
      </w:pPr>
      <w:r w:rsidRPr="008F335B">
        <w:t>flexible steel wire rope (FSWR) and</w:t>
      </w:r>
      <w:r w:rsidRPr="008F335B">
        <w:t xml:space="preserve"> fittings </w:t>
      </w:r>
    </w:p>
    <w:p w:rsidR="00000000" w:rsidRPr="008F335B" w:rsidP="008F335B">
      <w:pPr>
        <w:pStyle w:val="ListBullet2"/>
      </w:pPr>
      <w:r w:rsidRPr="008F335B">
        <w:t>ladders</w:t>
      </w:r>
    </w:p>
    <w:p w:rsidR="00000000" w:rsidRPr="008F335B" w:rsidP="008F335B">
      <w:pPr>
        <w:pStyle w:val="ListBullet2"/>
      </w:pPr>
      <w:r w:rsidRPr="008F335B">
        <w:t>tie tubes and fittings</w:t>
      </w:r>
    </w:p>
    <w:p w:rsidR="00000000" w:rsidRPr="008F335B" w:rsidP="008F335B">
      <w:pPr>
        <w:pStyle w:val="ListBullet2"/>
      </w:pPr>
      <w:r w:rsidRPr="008F335B">
        <w:t>fibre rope</w:t>
      </w:r>
    </w:p>
    <w:p w:rsidR="00000000" w:rsidRPr="008F335B" w:rsidP="008F335B">
      <w:pPr>
        <w:pStyle w:val="ListBullet2"/>
      </w:pPr>
      <w:r w:rsidRPr="008F335B">
        <w:t>stairways and screening</w:t>
      </w:r>
    </w:p>
    <w:p w:rsidR="00000000" w:rsidRPr="008F335B" w:rsidP="008F335B">
      <w:pPr>
        <w:pStyle w:val="ListBullet2"/>
      </w:pPr>
      <w:r w:rsidRPr="008F335B">
        <w:t>tape measures</w:t>
      </w:r>
    </w:p>
    <w:p w:rsidR="00000000" w:rsidRPr="008F335B" w:rsidP="008F335B">
      <w:pPr>
        <w:pStyle w:val="ListBullet2"/>
      </w:pPr>
      <w:r w:rsidRPr="008F335B">
        <w:t>scaffold belts</w:t>
      </w:r>
    </w:p>
    <w:p w:rsidR="00000000" w:rsidRPr="008F335B" w:rsidP="008F335B">
      <w:pPr>
        <w:pStyle w:val="ListBullet2"/>
      </w:pPr>
      <w:r w:rsidRPr="008F335B">
        <w:t>hand tools</w:t>
      </w:r>
    </w:p>
    <w:p w:rsidR="00000000" w:rsidRPr="008F335B" w:rsidP="008F335B">
      <w:pPr>
        <w:pStyle w:val="ListBullet2"/>
      </w:pPr>
      <w:r w:rsidRPr="008F335B">
        <w:t>sole plates and boards</w:t>
      </w:r>
    </w:p>
    <w:p w:rsidR="00000000" w:rsidRPr="008F335B" w:rsidP="008F335B">
      <w:pPr>
        <w:pStyle w:val="ListBullet2"/>
      </w:pPr>
      <w:r w:rsidRPr="008F335B">
        <w:t>screw jacks</w:t>
      </w:r>
    </w:p>
    <w:p w:rsidR="00000000" w:rsidRPr="008F335B" w:rsidP="008F335B">
      <w:pPr>
        <w:pStyle w:val="ListBullet2"/>
      </w:pPr>
      <w:r w:rsidRPr="008F335B">
        <w:t>levels</w:t>
      </w:r>
    </w:p>
    <w:p w:rsidR="00000000" w:rsidRPr="008F335B" w:rsidP="008F335B">
      <w:pPr>
        <w:pStyle w:val="ListBullet2"/>
      </w:pPr>
      <w:r w:rsidRPr="008F335B">
        <w:t>props</w:t>
      </w:r>
    </w:p>
    <w:p w:rsidR="00000000" w:rsidRPr="008F335B" w:rsidP="008F335B">
      <w:pPr>
        <w:pStyle w:val="ListBullet2"/>
      </w:pPr>
      <w:r w:rsidRPr="008F335B">
        <w:t xml:space="preserve">bracing. </w:t>
      </w:r>
    </w:p>
    <w:p w:rsidR="00000000" w:rsidRPr="008F335B" w:rsidP="008F335B">
      <w:pPr>
        <w:pStyle w:val="AllowPageBreak"/>
      </w:pPr>
    </w:p>
    <w:p w:rsidR="00000000" w:rsidRPr="008F335B" w:rsidP="008F335B">
      <w:pPr>
        <w:pStyle w:val="Heading1"/>
      </w:pPr>
      <w:bookmarkStart w:id="11" w:name="O_1293926"/>
      <w:bookmarkEnd w:id="11"/>
      <w:r w:rsidRPr="008F335B">
        <w:t>Knowledge Evidence</w:t>
      </w:r>
    </w:p>
    <w:p w:rsidR="00000000" w:rsidRPr="008F335B" w:rsidP="00604872">
      <w:pPr>
        <w:pStyle w:val="BodyText"/>
      </w:pPr>
      <w:r w:rsidRPr="008F335B">
        <w:t xml:space="preserve">To be competent in this unit, a candidate must demonstrate knowledge of: </w:t>
      </w:r>
    </w:p>
    <w:p w:rsidR="00000000" w:rsidRPr="008F335B" w:rsidP="008F335B">
      <w:pPr>
        <w:pStyle w:val="ListBullet"/>
      </w:pPr>
      <w:r w:rsidRPr="008F335B">
        <w:t>safe work requirements for scaffolding under Australian Standards, and Commonwealth and state or territory WHS legislation, regulations and codes of practice, and local government r</w:t>
      </w:r>
      <w:r w:rsidRPr="008F335B">
        <w:t xml:space="preserve">egulations </w:t>
      </w:r>
    </w:p>
    <w:p w:rsidR="00000000" w:rsidRPr="008F335B" w:rsidP="008F335B">
      <w:pPr>
        <w:pStyle w:val="ListBullet"/>
      </w:pPr>
      <w:r w:rsidRPr="008F335B">
        <w:t>workplace information, including legislative requirements, covered by:</w:t>
      </w:r>
    </w:p>
    <w:p w:rsidR="00000000" w:rsidRPr="008F335B" w:rsidP="008F335B">
      <w:pPr>
        <w:pStyle w:val="ListBullet2"/>
      </w:pPr>
      <w:r w:rsidRPr="008F335B">
        <w:t>SWMSs</w:t>
      </w:r>
    </w:p>
    <w:p w:rsidR="00000000" w:rsidRPr="008F335B" w:rsidP="008F335B">
      <w:pPr>
        <w:pStyle w:val="ListBullet2"/>
      </w:pPr>
      <w:r w:rsidRPr="008F335B">
        <w:t>permits and certifications</w:t>
      </w:r>
    </w:p>
    <w:p w:rsidR="00000000" w:rsidRPr="008F335B" w:rsidP="008F335B">
      <w:pPr>
        <w:pStyle w:val="ListBullet2"/>
      </w:pPr>
      <w:r w:rsidRPr="008F335B">
        <w:t xml:space="preserve">information about equipment: </w:t>
      </w:r>
    </w:p>
    <w:p w:rsidR="00000000" w:rsidRPr="008F335B" w:rsidP="008F335B">
      <w:pPr>
        <w:pStyle w:val="ListBullet3"/>
      </w:pPr>
      <w:r w:rsidRPr="008F335B">
        <w:t xml:space="preserve">service and maintenance checklists and records </w:t>
      </w:r>
    </w:p>
    <w:p w:rsidR="00000000" w:rsidRPr="008F335B" w:rsidP="008F335B">
      <w:pPr>
        <w:pStyle w:val="ListBullet3"/>
      </w:pPr>
      <w:r w:rsidRPr="008F335B">
        <w:t xml:space="preserve">manufacturer and supplier specifications and manuals </w:t>
      </w:r>
    </w:p>
    <w:p w:rsidR="00000000" w:rsidRPr="008F335B" w:rsidP="008F335B">
      <w:pPr>
        <w:pStyle w:val="ListBullet2"/>
      </w:pPr>
      <w:r w:rsidRPr="008F335B">
        <w:t>workplace procedures, including emergency plans and incident reporting</w:t>
      </w:r>
    </w:p>
    <w:p w:rsidR="00000000" w:rsidRPr="008F335B" w:rsidP="008F335B">
      <w:pPr>
        <w:pStyle w:val="ListBullet"/>
      </w:pPr>
      <w:r w:rsidRPr="008F335B">
        <w:t>hazard identification and mitigation strategies, including the hierarchy of control:</w:t>
      </w:r>
    </w:p>
    <w:p w:rsidR="00000000" w:rsidRPr="008F335B" w:rsidP="008F335B">
      <w:pPr>
        <w:pStyle w:val="ListBullet2"/>
      </w:pPr>
      <w:r w:rsidRPr="008F335B">
        <w:t>elimination</w:t>
      </w:r>
    </w:p>
    <w:p w:rsidR="00000000" w:rsidRPr="008F335B" w:rsidP="008F335B">
      <w:pPr>
        <w:pStyle w:val="ListBullet2"/>
      </w:pPr>
      <w:r w:rsidRPr="008F335B">
        <w:t>substitution</w:t>
      </w:r>
    </w:p>
    <w:p w:rsidR="00000000" w:rsidRPr="008F335B" w:rsidP="008F335B">
      <w:pPr>
        <w:pStyle w:val="ListBullet2"/>
      </w:pPr>
      <w:r w:rsidRPr="008F335B">
        <w:t>isolation</w:t>
      </w:r>
    </w:p>
    <w:p w:rsidR="00000000" w:rsidRPr="008F335B" w:rsidP="008F335B">
      <w:pPr>
        <w:pStyle w:val="ListBullet2"/>
      </w:pPr>
      <w:r w:rsidRPr="008F335B">
        <w:t>engineering controls</w:t>
      </w:r>
    </w:p>
    <w:p w:rsidR="00000000" w:rsidRPr="008F335B" w:rsidP="008F335B">
      <w:pPr>
        <w:pStyle w:val="ListBullet2"/>
      </w:pPr>
      <w:r w:rsidRPr="008F335B">
        <w:t>administrative controls</w:t>
      </w:r>
    </w:p>
    <w:p w:rsidR="00000000" w:rsidRPr="008F335B" w:rsidP="008F335B">
      <w:pPr>
        <w:pStyle w:val="ListBullet2"/>
      </w:pPr>
      <w:r w:rsidRPr="008F335B">
        <w:t>use of personal protective equipment (PPE)</w:t>
      </w:r>
    </w:p>
    <w:p w:rsidR="00000000" w:rsidRPr="008F335B" w:rsidP="008F335B">
      <w:pPr>
        <w:pStyle w:val="ListBullet"/>
      </w:pPr>
      <w:r w:rsidRPr="008F335B">
        <w:t>hazards commonly encountered in scaffolding activities:</w:t>
      </w:r>
    </w:p>
    <w:p w:rsidR="00000000" w:rsidRPr="008F335B" w:rsidP="008F335B">
      <w:pPr>
        <w:pStyle w:val="ListBullet2"/>
      </w:pPr>
      <w:r w:rsidRPr="008F335B">
        <w:t>instability of work areas</w:t>
      </w:r>
    </w:p>
    <w:p w:rsidR="00000000" w:rsidRPr="008F335B" w:rsidP="008F335B">
      <w:pPr>
        <w:pStyle w:val="ListBullet2"/>
      </w:pPr>
      <w:r w:rsidRPr="008F335B">
        <w:t>damaged or poor-quality equipment</w:t>
      </w:r>
    </w:p>
    <w:p w:rsidR="00000000" w:rsidRPr="008F335B" w:rsidP="008F335B">
      <w:pPr>
        <w:pStyle w:val="ListBullet2"/>
      </w:pPr>
      <w:r w:rsidRPr="008F335B">
        <w:t>overhead and underground hazards</w:t>
      </w:r>
    </w:p>
    <w:p w:rsidR="00000000" w:rsidRPr="008F335B" w:rsidP="008F335B">
      <w:pPr>
        <w:pStyle w:val="ListBullet2"/>
      </w:pPr>
      <w:r w:rsidRPr="008F335B">
        <w:t>electrical items</w:t>
      </w:r>
    </w:p>
    <w:p w:rsidR="00000000" w:rsidRPr="008F335B" w:rsidP="008F335B">
      <w:pPr>
        <w:pStyle w:val="ListBullet2"/>
      </w:pPr>
      <w:r w:rsidRPr="008F335B">
        <w:t>mobile plant</w:t>
      </w:r>
    </w:p>
    <w:p w:rsidR="00000000" w:rsidRPr="008F335B" w:rsidP="008F335B">
      <w:pPr>
        <w:pStyle w:val="ListBullet2"/>
      </w:pPr>
      <w:r w:rsidRPr="008F335B">
        <w:t>insufficient lighting</w:t>
      </w:r>
    </w:p>
    <w:p w:rsidR="00000000" w:rsidRPr="008F335B" w:rsidP="008F335B">
      <w:pPr>
        <w:pStyle w:val="ListBullet2"/>
      </w:pPr>
      <w:r w:rsidRPr="008F335B">
        <w:t>wind and o</w:t>
      </w:r>
      <w:r w:rsidRPr="008F335B">
        <w:t>ther adverse weather conditions</w:t>
      </w:r>
    </w:p>
    <w:p w:rsidR="00000000" w:rsidRPr="008F335B" w:rsidP="008F335B">
      <w:pPr>
        <w:pStyle w:val="ListBullet2"/>
      </w:pPr>
      <w:r w:rsidRPr="008F335B">
        <w:t xml:space="preserve">traffic </w:t>
      </w:r>
    </w:p>
    <w:p w:rsidR="00000000" w:rsidRPr="008F335B" w:rsidP="008F335B">
      <w:pPr>
        <w:pStyle w:val="ListBullet2"/>
      </w:pPr>
      <w:r w:rsidRPr="008F335B">
        <w:t>pedestrian traffic</w:t>
      </w:r>
    </w:p>
    <w:p w:rsidR="00000000" w:rsidRPr="008F335B" w:rsidP="008F335B">
      <w:pPr>
        <w:pStyle w:val="ListBullet2"/>
      </w:pPr>
      <w:r w:rsidRPr="008F335B">
        <w:t>hazardous manual tasks</w:t>
      </w:r>
    </w:p>
    <w:p w:rsidR="00000000" w:rsidRPr="008F335B" w:rsidP="008F335B">
      <w:pPr>
        <w:pStyle w:val="ListBullet2"/>
      </w:pPr>
      <w:r w:rsidRPr="008F335B">
        <w:t>falling objects</w:t>
      </w:r>
    </w:p>
    <w:p w:rsidR="00000000" w:rsidRPr="008F335B" w:rsidP="008F335B">
      <w:pPr>
        <w:pStyle w:val="ListBullet2"/>
      </w:pPr>
      <w:r w:rsidRPr="008F335B">
        <w:t>falls from heights</w:t>
      </w:r>
    </w:p>
    <w:p w:rsidR="00000000" w:rsidRPr="008F335B" w:rsidP="008F335B">
      <w:pPr>
        <w:pStyle w:val="ListBullet"/>
      </w:pPr>
      <w:r w:rsidRPr="008F335B">
        <w:t xml:space="preserve">minimum clearance distance for scaffolding work from powerlines and electrical equipment as determined </w:t>
      </w:r>
      <w:r w:rsidRPr="008F335B">
        <w:t>by the relevant state or territory authority or electrical supply authority</w:t>
      </w:r>
    </w:p>
    <w:p w:rsidR="00000000" w:rsidRPr="008F335B" w:rsidP="008F335B">
      <w:pPr>
        <w:pStyle w:val="ListBullet"/>
      </w:pPr>
      <w:r w:rsidRPr="008F335B">
        <w:t>risk controls and equipment:</w:t>
      </w:r>
    </w:p>
    <w:p w:rsidR="00000000" w:rsidRPr="008F335B" w:rsidP="008F335B">
      <w:pPr>
        <w:pStyle w:val="ListBullet2"/>
      </w:pPr>
      <w:r w:rsidRPr="008F335B">
        <w:t xml:space="preserve">establishment of safe and adequate access and egress </w:t>
      </w:r>
    </w:p>
    <w:p w:rsidR="00000000" w:rsidRPr="008F335B" w:rsidP="008F335B">
      <w:pPr>
        <w:pStyle w:val="ListBullet2"/>
      </w:pPr>
      <w:r w:rsidRPr="008F335B">
        <w:t>adequate illumination</w:t>
      </w:r>
    </w:p>
    <w:p w:rsidR="00000000" w:rsidRPr="008F335B" w:rsidP="008F335B">
      <w:pPr>
        <w:pStyle w:val="ListBullet2"/>
      </w:pPr>
      <w:r w:rsidRPr="008F335B">
        <w:t>traffic barricades and control</w:t>
      </w:r>
    </w:p>
    <w:p w:rsidR="00000000" w:rsidRPr="008F335B" w:rsidP="008F335B">
      <w:pPr>
        <w:pStyle w:val="ListBullet2"/>
      </w:pPr>
      <w:r w:rsidRPr="008F335B">
        <w:t>pedestrian barricades</w:t>
      </w:r>
    </w:p>
    <w:p w:rsidR="00000000" w:rsidRPr="008F335B" w:rsidP="008F335B">
      <w:pPr>
        <w:pStyle w:val="ListBullet2"/>
      </w:pPr>
      <w:r w:rsidRPr="008F335B">
        <w:t>safety harness</w:t>
      </w:r>
    </w:p>
    <w:p w:rsidR="00000000" w:rsidRPr="008F335B" w:rsidP="008F335B">
      <w:pPr>
        <w:pStyle w:val="ListBullet2"/>
      </w:pPr>
      <w:r w:rsidRPr="008F335B">
        <w:t>energy</w:t>
      </w:r>
      <w:r w:rsidRPr="008F335B">
        <w:t xml:space="preserve"> absorber</w:t>
      </w:r>
    </w:p>
    <w:p w:rsidR="00000000" w:rsidRPr="008F335B" w:rsidP="008F335B">
      <w:pPr>
        <w:pStyle w:val="ListBullet2"/>
      </w:pPr>
      <w:r w:rsidRPr="008F335B">
        <w:t>lanyard</w:t>
      </w:r>
    </w:p>
    <w:p w:rsidR="00000000" w:rsidRPr="008F335B" w:rsidP="008F335B">
      <w:pPr>
        <w:pStyle w:val="ListBullet2"/>
      </w:pPr>
      <w:r w:rsidRPr="008F335B">
        <w:t>inertia reel</w:t>
      </w:r>
    </w:p>
    <w:p w:rsidR="00000000" w:rsidRPr="008F335B" w:rsidP="008F335B">
      <w:pPr>
        <w:pStyle w:val="ListBullet"/>
      </w:pPr>
      <w:r w:rsidRPr="008F335B">
        <w:t>PPE:</w:t>
      </w:r>
    </w:p>
    <w:p w:rsidR="00000000" w:rsidRPr="008F335B" w:rsidP="008F335B">
      <w:pPr>
        <w:pStyle w:val="ListBullet2"/>
      </w:pPr>
      <w:r w:rsidRPr="008F335B">
        <w:t>hard hat</w:t>
      </w:r>
    </w:p>
    <w:p w:rsidR="00000000" w:rsidRPr="008F335B" w:rsidP="008F335B">
      <w:pPr>
        <w:pStyle w:val="ListBullet2"/>
      </w:pPr>
      <w:r w:rsidRPr="008F335B">
        <w:t>safety boots</w:t>
      </w:r>
    </w:p>
    <w:p w:rsidR="00000000" w:rsidRPr="008F335B" w:rsidP="008F335B">
      <w:pPr>
        <w:pStyle w:val="ListBullet2"/>
      </w:pPr>
      <w:r w:rsidRPr="008F335B">
        <w:t>gloves</w:t>
      </w:r>
    </w:p>
    <w:p w:rsidR="00000000" w:rsidRPr="008F335B" w:rsidP="008F335B">
      <w:pPr>
        <w:pStyle w:val="ListBullet2"/>
      </w:pPr>
      <w:r w:rsidRPr="008F335B">
        <w:t>high-visibility clothing</w:t>
      </w:r>
    </w:p>
    <w:p w:rsidR="00000000" w:rsidRPr="008F335B" w:rsidP="008F335B">
      <w:pPr>
        <w:pStyle w:val="ListBullet2"/>
      </w:pPr>
      <w:r w:rsidRPr="008F335B">
        <w:t>breathing, hearing, sight, skin and sun protection</w:t>
      </w:r>
    </w:p>
    <w:p w:rsidR="00000000" w:rsidRPr="008F335B" w:rsidP="008F335B">
      <w:pPr>
        <w:pStyle w:val="ListBullet"/>
      </w:pPr>
      <w:r w:rsidRPr="008F335B">
        <w:t>application, limitation, operation, load capabilities and safety requirements of:</w:t>
      </w:r>
    </w:p>
    <w:p w:rsidR="00000000" w:rsidRPr="008F335B" w:rsidP="008F335B">
      <w:pPr>
        <w:pStyle w:val="ListBullet2"/>
      </w:pPr>
      <w:r w:rsidRPr="008F335B">
        <w:t xml:space="preserve">modular and prefabricated scaffolds </w:t>
      </w:r>
    </w:p>
    <w:p w:rsidR="00000000" w:rsidRPr="008F335B" w:rsidP="008F335B">
      <w:pPr>
        <w:pStyle w:val="ListBullet2"/>
      </w:pPr>
      <w:r w:rsidRPr="008F335B">
        <w:t>cantilevered materials hoists with a maximum working load of 500 kg</w:t>
      </w:r>
    </w:p>
    <w:p w:rsidR="00000000" w:rsidRPr="008F335B" w:rsidP="008F335B">
      <w:pPr>
        <w:pStyle w:val="ListBullet2"/>
      </w:pPr>
      <w:r w:rsidRPr="008F335B">
        <w:t>ropes</w:t>
      </w:r>
    </w:p>
    <w:p w:rsidR="00000000" w:rsidRPr="008F335B" w:rsidP="008F335B">
      <w:pPr>
        <w:pStyle w:val="ListBullet2"/>
      </w:pPr>
      <w:r w:rsidRPr="008F335B">
        <w:t xml:space="preserve">gin wheels </w:t>
      </w:r>
    </w:p>
    <w:p w:rsidR="00000000" w:rsidRPr="008F335B" w:rsidP="008F335B">
      <w:pPr>
        <w:pStyle w:val="ListBullet2"/>
      </w:pPr>
      <w:r w:rsidRPr="008F335B">
        <w:t xml:space="preserve">safety nets and static lines </w:t>
      </w:r>
    </w:p>
    <w:p w:rsidR="00000000" w:rsidRPr="008F335B" w:rsidP="008F335B">
      <w:pPr>
        <w:pStyle w:val="ListBullet2"/>
      </w:pPr>
      <w:r w:rsidRPr="008F335B">
        <w:t>bracket scaffolds (tank and formwork)</w:t>
      </w:r>
    </w:p>
    <w:p w:rsidR="00000000" w:rsidRPr="008F335B" w:rsidP="008F335B">
      <w:pPr>
        <w:pStyle w:val="ListBullet"/>
      </w:pPr>
      <w:r w:rsidRPr="008F335B">
        <w:t>dimensions of scaffold, maximum capacities and types of loads:</w:t>
      </w:r>
    </w:p>
    <w:p w:rsidR="00000000" w:rsidRPr="008F335B" w:rsidP="008F335B">
      <w:pPr>
        <w:pStyle w:val="ListBullet2"/>
      </w:pPr>
      <w:r w:rsidRPr="008F335B">
        <w:t>static loads</w:t>
      </w:r>
    </w:p>
    <w:p w:rsidR="00000000" w:rsidRPr="008F335B" w:rsidP="008F335B">
      <w:pPr>
        <w:pStyle w:val="ListBullet2"/>
      </w:pPr>
      <w:r w:rsidRPr="008F335B">
        <w:t>live loads</w:t>
      </w:r>
    </w:p>
    <w:p w:rsidR="00000000" w:rsidRPr="008F335B" w:rsidP="008F335B">
      <w:pPr>
        <w:pStyle w:val="ListBullet2"/>
      </w:pPr>
      <w:r w:rsidRPr="008F335B">
        <w:t>dead loads</w:t>
      </w:r>
    </w:p>
    <w:p w:rsidR="00000000" w:rsidRPr="008F335B" w:rsidP="008F335B">
      <w:pPr>
        <w:pStyle w:val="ListBullet2"/>
      </w:pPr>
      <w:r w:rsidRPr="008F335B">
        <w:t>dynamic loads</w:t>
      </w:r>
    </w:p>
    <w:p w:rsidR="00000000" w:rsidRPr="008F335B" w:rsidP="008F335B">
      <w:pPr>
        <w:pStyle w:val="ListBullet2"/>
      </w:pPr>
      <w:r w:rsidRPr="008F335B">
        <w:t>load capacities and minimum dimensions for light duty, medium duty, heavy duty and special duty scaffolds</w:t>
      </w:r>
    </w:p>
    <w:p w:rsidR="00000000" w:rsidRPr="008F335B" w:rsidP="008F335B">
      <w:pPr>
        <w:pStyle w:val="ListBullet2"/>
      </w:pPr>
      <w:r w:rsidRPr="008F335B">
        <w:t>engineering and supplier specifications</w:t>
      </w:r>
    </w:p>
    <w:p w:rsidR="00000000" w:rsidRPr="008F335B" w:rsidP="008F335B">
      <w:pPr>
        <w:pStyle w:val="ListBullet"/>
      </w:pPr>
      <w:r w:rsidRPr="008F335B">
        <w:t>mathematical processes for estimating and measuring loads fo</w:t>
      </w:r>
      <w:r w:rsidRPr="008F335B">
        <w:t>r scaffolds</w:t>
      </w:r>
    </w:p>
    <w:p w:rsidR="00000000" w:rsidRPr="008F335B" w:rsidP="008F335B">
      <w:pPr>
        <w:pStyle w:val="ListBullet"/>
      </w:pPr>
      <w:r w:rsidRPr="008F335B">
        <w:t xml:space="preserve">types and functions of associated equipment, including selection, inspection, care, handling, application, storage and limitations of: </w:t>
      </w:r>
    </w:p>
    <w:p w:rsidR="00000000" w:rsidRPr="008F335B" w:rsidP="008F335B">
      <w:pPr>
        <w:pStyle w:val="ListBullet2"/>
      </w:pPr>
      <w:r w:rsidRPr="008F335B">
        <w:t>scaffolding components and equipment</w:t>
      </w:r>
    </w:p>
    <w:p w:rsidR="00000000" w:rsidRPr="008F335B" w:rsidP="008F335B">
      <w:pPr>
        <w:pStyle w:val="ListBullet2"/>
      </w:pPr>
      <w:r w:rsidRPr="008F335B">
        <w:t>FSWR and fittings</w:t>
      </w:r>
    </w:p>
    <w:p w:rsidR="00000000" w:rsidRPr="008F335B" w:rsidP="008F335B">
      <w:pPr>
        <w:pStyle w:val="ListBullet2"/>
      </w:pPr>
      <w:r w:rsidRPr="008F335B">
        <w:t>ladders</w:t>
      </w:r>
    </w:p>
    <w:p w:rsidR="00000000" w:rsidRPr="008F335B" w:rsidP="008F335B">
      <w:pPr>
        <w:pStyle w:val="ListBullet2"/>
      </w:pPr>
      <w:r w:rsidRPr="008F335B">
        <w:t>tie tubes and fittings</w:t>
      </w:r>
    </w:p>
    <w:p w:rsidR="00000000" w:rsidRPr="008F335B" w:rsidP="008F335B">
      <w:pPr>
        <w:pStyle w:val="ListBullet2"/>
      </w:pPr>
      <w:r w:rsidRPr="008F335B">
        <w:t>fibre rope</w:t>
      </w:r>
    </w:p>
    <w:p w:rsidR="00000000" w:rsidRPr="008F335B" w:rsidP="008F335B">
      <w:pPr>
        <w:pStyle w:val="ListBullet2"/>
      </w:pPr>
      <w:r w:rsidRPr="008F335B">
        <w:t>stairways and screening</w:t>
      </w:r>
    </w:p>
    <w:p w:rsidR="00000000" w:rsidRPr="008F335B" w:rsidP="008F335B">
      <w:pPr>
        <w:pStyle w:val="ListBullet2"/>
      </w:pPr>
      <w:r w:rsidRPr="008F335B">
        <w:t>box spanners</w:t>
      </w:r>
    </w:p>
    <w:p w:rsidR="00000000" w:rsidRPr="008F335B" w:rsidP="008F335B">
      <w:pPr>
        <w:pStyle w:val="ListBullet2"/>
      </w:pPr>
      <w:r w:rsidRPr="008F335B">
        <w:t>spirit levels</w:t>
      </w:r>
    </w:p>
    <w:p w:rsidR="00000000" w:rsidRPr="008F335B" w:rsidP="008F335B">
      <w:pPr>
        <w:pStyle w:val="ListBullet2"/>
      </w:pPr>
      <w:r w:rsidRPr="008F335B">
        <w:t>tape measures</w:t>
      </w:r>
    </w:p>
    <w:p w:rsidR="00000000" w:rsidRPr="008F335B" w:rsidP="008F335B">
      <w:pPr>
        <w:pStyle w:val="ListBullet2"/>
      </w:pPr>
      <w:r w:rsidRPr="008F335B">
        <w:t>scaffold belts</w:t>
      </w:r>
    </w:p>
    <w:p w:rsidR="00000000" w:rsidRPr="008F335B" w:rsidP="008F335B">
      <w:pPr>
        <w:pStyle w:val="ListBullet2"/>
      </w:pPr>
      <w:r w:rsidRPr="008F335B">
        <w:t>podgers</w:t>
      </w:r>
    </w:p>
    <w:p w:rsidR="00000000" w:rsidRPr="008F335B" w:rsidP="008F335B">
      <w:pPr>
        <w:pStyle w:val="ListBullet2"/>
      </w:pPr>
      <w:r w:rsidRPr="008F335B">
        <w:t>hammers</w:t>
      </w:r>
    </w:p>
    <w:p w:rsidR="00000000" w:rsidRPr="008F335B" w:rsidP="008F335B">
      <w:pPr>
        <w:pStyle w:val="ListBullet2"/>
      </w:pPr>
      <w:r w:rsidRPr="008F335B">
        <w:t>wire nips</w:t>
      </w:r>
    </w:p>
    <w:p w:rsidR="00000000" w:rsidRPr="008F335B" w:rsidP="008F335B">
      <w:pPr>
        <w:pStyle w:val="ListBullet2"/>
      </w:pPr>
      <w:r w:rsidRPr="008F335B">
        <w:t>wrenches</w:t>
      </w:r>
    </w:p>
    <w:p w:rsidR="00000000" w:rsidRPr="008F335B" w:rsidP="008F335B">
      <w:pPr>
        <w:pStyle w:val="ListBullet2"/>
      </w:pPr>
      <w:r w:rsidRPr="008F335B">
        <w:t>torpedo levels</w:t>
      </w:r>
    </w:p>
    <w:p w:rsidR="00000000" w:rsidRPr="008F335B" w:rsidP="008F335B">
      <w:pPr>
        <w:pStyle w:val="ListBullet2"/>
      </w:pPr>
      <w:r w:rsidRPr="008F335B">
        <w:t>spanners</w:t>
      </w:r>
    </w:p>
    <w:p w:rsidR="00000000" w:rsidRPr="008F335B" w:rsidP="008F335B">
      <w:pPr>
        <w:pStyle w:val="ListBullet2"/>
      </w:pPr>
      <w:r w:rsidRPr="008F335B">
        <w:t>cutters</w:t>
      </w:r>
    </w:p>
    <w:p w:rsidR="00000000" w:rsidRPr="008F335B" w:rsidP="008F335B">
      <w:pPr>
        <w:pStyle w:val="ListBullet2"/>
      </w:pPr>
      <w:r w:rsidRPr="008F335B">
        <w:t>hammer drills</w:t>
      </w:r>
    </w:p>
    <w:p w:rsidR="00000000" w:rsidRPr="008F335B" w:rsidP="008F335B">
      <w:pPr>
        <w:pStyle w:val="ListBullet2"/>
      </w:pPr>
      <w:r w:rsidRPr="008F335B">
        <w:t>materials hoists</w:t>
      </w:r>
    </w:p>
    <w:p w:rsidR="00000000" w:rsidRPr="008F335B" w:rsidP="008F335B">
      <w:pPr>
        <w:pStyle w:val="ListBullet2"/>
      </w:pPr>
      <w:r w:rsidRPr="008F335B">
        <w:t>gin wheels</w:t>
      </w:r>
    </w:p>
    <w:p w:rsidR="00000000" w:rsidRPr="008F335B" w:rsidP="008F335B">
      <w:pPr>
        <w:pStyle w:val="ListBullet2"/>
      </w:pPr>
      <w:r w:rsidRPr="008F335B">
        <w:t>safety nets</w:t>
      </w:r>
    </w:p>
    <w:p w:rsidR="00000000" w:rsidRPr="008F335B" w:rsidP="008F335B">
      <w:pPr>
        <w:pStyle w:val="ListBullet2"/>
      </w:pPr>
      <w:r w:rsidRPr="008F335B">
        <w:t>static lines and fittings</w:t>
      </w:r>
    </w:p>
    <w:p w:rsidR="00000000" w:rsidRPr="008F335B" w:rsidP="008F335B">
      <w:pPr>
        <w:pStyle w:val="ListBullet"/>
      </w:pPr>
      <w:r w:rsidRPr="008F335B">
        <w:t>stability equipment and proc</w:t>
      </w:r>
      <w:r w:rsidRPr="008F335B">
        <w:t>esses:</w:t>
      </w:r>
    </w:p>
    <w:p w:rsidR="00000000" w:rsidRPr="008F335B" w:rsidP="008F335B">
      <w:pPr>
        <w:pStyle w:val="ListBullet2"/>
      </w:pPr>
      <w:r w:rsidRPr="008F335B">
        <w:t>sole plates and boards</w:t>
      </w:r>
    </w:p>
    <w:p w:rsidR="00000000" w:rsidRPr="008F335B" w:rsidP="008F335B">
      <w:pPr>
        <w:pStyle w:val="ListBullet2"/>
      </w:pPr>
      <w:r w:rsidRPr="008F335B">
        <w:t>screw jacks</w:t>
      </w:r>
    </w:p>
    <w:p w:rsidR="00000000" w:rsidRPr="008F335B" w:rsidP="008F335B">
      <w:pPr>
        <w:pStyle w:val="ListBullet2"/>
      </w:pPr>
      <w:r w:rsidRPr="008F335B">
        <w:t>levelling</w:t>
      </w:r>
    </w:p>
    <w:p w:rsidR="00000000" w:rsidRPr="008F335B" w:rsidP="008F335B">
      <w:pPr>
        <w:pStyle w:val="ListBullet2"/>
      </w:pPr>
      <w:r w:rsidRPr="008F335B">
        <w:t>ties</w:t>
      </w:r>
    </w:p>
    <w:p w:rsidR="00000000" w:rsidRPr="008F335B" w:rsidP="008F335B">
      <w:pPr>
        <w:pStyle w:val="ListBullet2"/>
      </w:pPr>
      <w:r w:rsidRPr="008F335B">
        <w:t>bracing and propping</w:t>
      </w:r>
    </w:p>
    <w:p w:rsidR="00000000" w:rsidRPr="008F335B" w:rsidP="008F335B">
      <w:pPr>
        <w:pStyle w:val="ListBullet"/>
      </w:pPr>
      <w:r w:rsidRPr="008F335B">
        <w:t>relevant persons:</w:t>
      </w:r>
    </w:p>
    <w:p w:rsidR="00000000" w:rsidRPr="008F335B" w:rsidP="008F335B">
      <w:pPr>
        <w:pStyle w:val="ListBullet2"/>
      </w:pPr>
      <w:r w:rsidRPr="008F335B">
        <w:t xml:space="preserve">other scaffolders </w:t>
      </w:r>
    </w:p>
    <w:p w:rsidR="00000000" w:rsidRPr="008F335B" w:rsidP="008F335B">
      <w:pPr>
        <w:pStyle w:val="ListBullet2"/>
      </w:pPr>
      <w:r w:rsidRPr="008F335B">
        <w:t>supervisors</w:t>
      </w:r>
    </w:p>
    <w:p w:rsidR="00000000" w:rsidRPr="008F335B" w:rsidP="008F335B">
      <w:pPr>
        <w:pStyle w:val="ListBullet"/>
      </w:pPr>
      <w:r w:rsidRPr="008F335B">
        <w:t>ground and foundation suitability:</w:t>
      </w:r>
    </w:p>
    <w:p w:rsidR="00000000" w:rsidRPr="008F335B" w:rsidP="008F335B">
      <w:pPr>
        <w:pStyle w:val="ListBullet2"/>
      </w:pPr>
      <w:r w:rsidRPr="008F335B">
        <w:t>ground bearing pressure</w:t>
      </w:r>
    </w:p>
    <w:p w:rsidR="00000000" w:rsidRPr="008F335B" w:rsidP="008F335B">
      <w:pPr>
        <w:pStyle w:val="ListBullet2"/>
      </w:pPr>
      <w:r w:rsidRPr="008F335B">
        <w:t>rough and uneven ground</w:t>
      </w:r>
    </w:p>
    <w:p w:rsidR="00000000" w:rsidRPr="008F335B" w:rsidP="008F335B">
      <w:pPr>
        <w:pStyle w:val="ListBullet2"/>
      </w:pPr>
      <w:r w:rsidRPr="008F335B">
        <w:t>backfilled ground</w:t>
      </w:r>
    </w:p>
    <w:p w:rsidR="00000000" w:rsidRPr="008F335B" w:rsidP="008F335B">
      <w:pPr>
        <w:pStyle w:val="ListBullet2"/>
      </w:pPr>
      <w:r w:rsidRPr="008F335B">
        <w:t>soft soils</w:t>
      </w:r>
    </w:p>
    <w:p w:rsidR="00000000" w:rsidRPr="008F335B" w:rsidP="008F335B">
      <w:pPr>
        <w:pStyle w:val="ListBullet2"/>
      </w:pPr>
      <w:r w:rsidRPr="008F335B">
        <w:t>hard compacted soil</w:t>
      </w:r>
    </w:p>
    <w:p w:rsidR="00000000" w:rsidRPr="008F335B" w:rsidP="008F335B">
      <w:pPr>
        <w:pStyle w:val="ListBullet2"/>
      </w:pPr>
      <w:r w:rsidRPr="008F335B">
        <w:t>rock</w:t>
      </w:r>
    </w:p>
    <w:p w:rsidR="00000000" w:rsidRPr="008F335B" w:rsidP="008F335B">
      <w:pPr>
        <w:pStyle w:val="ListBullet2"/>
      </w:pPr>
      <w:r w:rsidRPr="008F335B">
        <w:t>bitumen</w:t>
      </w:r>
    </w:p>
    <w:p w:rsidR="00000000" w:rsidRPr="008F335B" w:rsidP="008F335B">
      <w:pPr>
        <w:pStyle w:val="ListBullet2"/>
      </w:pPr>
      <w:r w:rsidRPr="008F335B">
        <w:t>concrete</w:t>
      </w:r>
    </w:p>
    <w:p w:rsidR="00000000" w:rsidRPr="008F335B" w:rsidP="008F335B">
      <w:pPr>
        <w:pStyle w:val="ListBullet"/>
      </w:pPr>
      <w:r w:rsidRPr="008F335B">
        <w:t>scaffolding erection, alteration and dismantling techniques</w:t>
      </w:r>
    </w:p>
    <w:p w:rsidR="00000000" w:rsidRPr="008F335B" w:rsidP="008F335B">
      <w:pPr>
        <w:pStyle w:val="ListBullet"/>
      </w:pPr>
      <w:r w:rsidRPr="008F335B">
        <w:t>workplace policies and procedures for scaffolding:</w:t>
      </w:r>
    </w:p>
    <w:p w:rsidR="00000000" w:rsidRPr="008F335B" w:rsidP="008F335B">
      <w:pPr>
        <w:pStyle w:val="ListBullet2"/>
      </w:pPr>
      <w:r w:rsidRPr="008F335B">
        <w:t xml:space="preserve">erecting, altering and dismantling scaffolds </w:t>
      </w:r>
    </w:p>
    <w:p w:rsidR="00000000" w:rsidRPr="008F335B" w:rsidP="008F335B">
      <w:pPr>
        <w:pStyle w:val="ListBullet2"/>
      </w:pPr>
      <w:r w:rsidRPr="008F335B">
        <w:t>erecting and stabilising cantilever hoists and scaffold</w:t>
      </w:r>
      <w:r w:rsidRPr="008F335B">
        <w:t>s</w:t>
      </w:r>
    </w:p>
    <w:p w:rsidR="00000000" w:rsidRPr="008F335B" w:rsidP="008F335B">
      <w:pPr>
        <w:pStyle w:val="ListBullet2"/>
      </w:pPr>
      <w:r w:rsidRPr="008F335B">
        <w:t>manufacturer requirements for scaffolding</w:t>
      </w:r>
    </w:p>
    <w:p w:rsidR="00000000" w:rsidRPr="008F335B" w:rsidP="008F335B">
      <w:pPr>
        <w:pStyle w:val="ListBullet2"/>
      </w:pPr>
      <w:r w:rsidRPr="008F335B">
        <w:t>working safely at heights</w:t>
      </w:r>
    </w:p>
    <w:p w:rsidR="00000000" w:rsidRPr="008F335B" w:rsidP="008F335B">
      <w:pPr>
        <w:pStyle w:val="ListBullet2"/>
      </w:pPr>
      <w:r w:rsidRPr="008F335B">
        <w:t>setting up fall prevention and fall arrest systems, including safety nets</w:t>
      </w:r>
    </w:p>
    <w:p w:rsidR="00000000" w:rsidRPr="008F335B" w:rsidP="008F335B">
      <w:pPr>
        <w:pStyle w:val="ListBullet2"/>
      </w:pPr>
      <w:r w:rsidRPr="008F335B">
        <w:t>understanding structural charts and structural plans.</w:t>
      </w:r>
    </w:p>
    <w:p w:rsidR="00000000" w:rsidRPr="008F335B" w:rsidP="008F335B">
      <w:pPr>
        <w:pStyle w:val="AllowPageBreak"/>
      </w:pPr>
    </w:p>
    <w:p w:rsidR="00000000" w:rsidRPr="008F335B" w:rsidP="008F335B">
      <w:pPr>
        <w:pStyle w:val="Heading1"/>
      </w:pPr>
      <w:bookmarkStart w:id="12" w:name="O_1293925"/>
      <w:bookmarkEnd w:id="12"/>
      <w:r w:rsidRPr="008F335B">
        <w:t>Assessment Conditions</w:t>
      </w:r>
    </w:p>
    <w:p w:rsidR="00000000" w:rsidRPr="008F335B" w:rsidP="00604872">
      <w:pPr>
        <w:pStyle w:val="BodyText"/>
      </w:pPr>
      <w:r w:rsidRPr="008F335B">
        <w:t xml:space="preserve">Assessors must meet the requirements for assessors outlined in the Standards for Registered Training Organisations. </w:t>
      </w:r>
    </w:p>
    <w:p w:rsidR="00000000" w:rsidRPr="008F335B" w:rsidP="00604872">
      <w:pPr>
        <w:pStyle w:val="BodyText"/>
      </w:pPr>
      <w:r w:rsidRPr="008F335B">
        <w:t xml:space="preserve">Only assessors who are accredited in the licence class by the appropriate WHS regulator for the jurisdiction where the licence is obtained </w:t>
      </w:r>
      <w:r w:rsidRPr="008F335B">
        <w:t xml:space="preserve">are permitted to conduct the final high-risk work licence assessment. The final licence assessment will only be undertaken with candidates who have completed training and been formally assessed against all elements in this unit. </w:t>
      </w:r>
    </w:p>
    <w:p w:rsidR="00000000" w:rsidRPr="008F335B" w:rsidP="00604872">
      <w:pPr>
        <w:pStyle w:val="BodyText"/>
      </w:pPr>
      <w:r w:rsidRPr="008F335B">
        <w:t>Assessment must be conduct</w:t>
      </w:r>
      <w:r w:rsidRPr="008F335B">
        <w:t>ed in the workplace or in a simulated workplace environment using realistic workplace conditions, materials, activities, responsibilities, procedures, safety requirements and environmental considerations, including:</w:t>
      </w:r>
    </w:p>
    <w:p w:rsidR="00000000" w:rsidRPr="008F335B" w:rsidP="008F335B">
      <w:pPr>
        <w:pStyle w:val="ListBullet"/>
      </w:pPr>
      <w:r w:rsidRPr="008F335B">
        <w:t>the use of full-scale, industry-standar</w:t>
      </w:r>
      <w:r w:rsidRPr="008F335B">
        <w:t>d equipment, not simulators</w:t>
      </w:r>
    </w:p>
    <w:p w:rsidR="00000000" w:rsidRPr="008F335B" w:rsidP="008F335B">
      <w:pPr>
        <w:pStyle w:val="ListBullet"/>
      </w:pPr>
      <w:r w:rsidRPr="008F335B">
        <w:t>performance of tasks within the timelines expected in a workplace.</w:t>
      </w:r>
    </w:p>
    <w:p w:rsidR="00000000" w:rsidRPr="008F335B" w:rsidP="008F335B">
      <w:pPr>
        <w:pStyle w:val="ListBullet"/>
      </w:pPr>
      <w:r w:rsidRPr="008F335B">
        <w:t>participation of the candidate in activities within a team of three to five members.</w:t>
      </w:r>
    </w:p>
    <w:p w:rsidR="00000000" w:rsidRPr="008F335B" w:rsidP="00604872">
      <w:pPr>
        <w:pStyle w:val="BodyText"/>
      </w:pPr>
      <w:r w:rsidRPr="008F335B">
        <w:t>Candidates must have access to:</w:t>
      </w:r>
    </w:p>
    <w:p w:rsidR="00000000" w:rsidRPr="008F335B" w:rsidP="008F335B">
      <w:pPr>
        <w:pStyle w:val="ListBullet"/>
      </w:pPr>
      <w:r w:rsidRPr="008F335B">
        <w:t>all personnel and equipment required to per</w:t>
      </w:r>
      <w:r w:rsidRPr="008F335B">
        <w:t>form the tasks specified in the Performance Evidence</w:t>
      </w:r>
    </w:p>
    <w:p w:rsidR="00000000" w:rsidRPr="008F335B" w:rsidP="008F335B">
      <w:pPr>
        <w:pStyle w:val="ListBullet"/>
      </w:pPr>
      <w:r w:rsidRPr="008F335B">
        <w:t xml:space="preserve">workplace information and records, including: </w:t>
      </w:r>
    </w:p>
    <w:p w:rsidR="00000000" w:rsidRPr="008F335B" w:rsidP="008F335B">
      <w:pPr>
        <w:pStyle w:val="ListBullet2"/>
      </w:pPr>
      <w:r w:rsidRPr="008F335B">
        <w:t>equipment and maintenance checklists</w:t>
      </w:r>
    </w:p>
    <w:p w:rsidR="00000000" w:rsidRPr="008F335B" w:rsidP="008F335B">
      <w:pPr>
        <w:pStyle w:val="ListBullet2"/>
      </w:pPr>
      <w:r w:rsidRPr="008F335B">
        <w:t xml:space="preserve">record system for service and maintenance history </w:t>
      </w:r>
    </w:p>
    <w:p w:rsidR="00000000" w:rsidRPr="008F335B" w:rsidP="008F335B">
      <w:pPr>
        <w:pStyle w:val="ListBullet2"/>
      </w:pPr>
      <w:r w:rsidRPr="008F335B">
        <w:t>reporting procedures</w:t>
      </w:r>
    </w:p>
    <w:p w:rsidR="00000000" w:rsidRPr="008F335B" w:rsidP="008F335B">
      <w:pPr>
        <w:pStyle w:val="ListBullet2"/>
      </w:pPr>
      <w:r w:rsidRPr="008F335B">
        <w:t>workplace procedures, including SWMSs and emergency plans</w:t>
      </w:r>
    </w:p>
    <w:p w:rsidR="00000000" w:rsidRPr="008F335B" w:rsidP="008F335B">
      <w:pPr>
        <w:pStyle w:val="ListBullet2"/>
      </w:pPr>
      <w:r w:rsidRPr="008F335B">
        <w:t>equipment manuals and manufacturer specifications</w:t>
      </w:r>
    </w:p>
    <w:p w:rsidR="00000000" w:rsidRPr="008F335B" w:rsidP="008F335B">
      <w:pPr>
        <w:pStyle w:val="ListBullet2"/>
      </w:pPr>
      <w:r w:rsidRPr="008F335B">
        <w:t>relevant plant supplier information.</w:t>
      </w:r>
    </w:p>
    <w:p w:rsidR="00000000" w:rsidRPr="008F335B" w:rsidP="008F335B">
      <w:pPr>
        <w:pStyle w:val="AllowPageBreak"/>
      </w:pPr>
    </w:p>
    <w:p w:rsidR="00000000" w:rsidRPr="008F335B" w:rsidP="008F335B">
      <w:pPr>
        <w:pStyle w:val="Heading1"/>
      </w:pPr>
      <w:bookmarkStart w:id="13" w:name="O_1293938"/>
      <w:bookmarkEnd w:id="13"/>
      <w:r w:rsidRPr="008F335B">
        <w:t>Links</w:t>
      </w:r>
    </w:p>
    <w:p w:rsidR="00000000" w:rsidRPr="008F335B" w:rsidP="00604872">
      <w:pPr>
        <w:pStyle w:val="BodyText"/>
      </w:pPr>
      <w:r w:rsidRPr="008F335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D735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F335B" w:rsidP="008F335B"/>
    <w:sectPr w:rsidSect="008F335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3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35B" w:rsidRPr="00604872" w:rsidP="006048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3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872" w:rsidP="008F33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604872" w:rsidP="008F33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04872" w:rsidP="008F335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35B" w:rsidP="008F33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04872">
      <w:t>Approved</w:t>
    </w:r>
    <w:r w:rsidR="0060487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04872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04872">
      <w:rPr>
        <w:noProof/>
      </w:rPr>
      <w:t>8</w:t>
    </w:r>
    <w:r>
      <w:rPr>
        <w:noProof/>
      </w:rPr>
      <w:fldChar w:fldCharType="end"/>
    </w:r>
  </w:p>
  <w:p w:rsidR="008F335B" w:rsidP="008F33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0487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04872">
      <w:t>BuildSkills Australia</w:t>
    </w:r>
    <w:r w:rsidR="00604872">
      <w:fldChar w:fldCharType="end"/>
    </w:r>
  </w:p>
  <w:p w:rsidR="008F335B" w:rsidP="008F33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3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8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335B" w:rsidRPr="00604872" w:rsidP="006048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3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872" w:rsidRPr="002D2AF8" w:rsidP="008F33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CPCCLSF2001 Licence to erect, alter and dismantle scaffolding basic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04872" w:rsidP="008F335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35B" w:rsidRPr="002D2AF8" w:rsidP="008F33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04872">
      <w:t>CPCCLSF2001 Licence to erect, alter and dismantle scaffolding basic level</w:t>
    </w:r>
    <w:r w:rsidR="0060487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04872">
      <w:rPr>
        <w:noProof/>
      </w:rPr>
      <w:t>2 March 2025</w:t>
    </w:r>
    <w:r>
      <w:fldChar w:fldCharType="end"/>
    </w:r>
  </w:p>
  <w:p w:rsidR="008F335B" w:rsidP="008F33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E466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EE4A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7EF6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3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33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33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33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33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33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33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33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33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33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33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335B"/>
  </w:style>
  <w:style w:type="character" w:customStyle="1" w:styleId="Heading1Char">
    <w:name w:val="Heading 1 Char"/>
    <w:basedOn w:val="DefaultParagraphFont"/>
    <w:link w:val="Heading1"/>
    <w:rsid w:val="008F33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33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33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335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F335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F335B"/>
    <w:rPr>
      <w:i/>
    </w:rPr>
  </w:style>
  <w:style w:type="paragraph" w:customStyle="1" w:styleId="SuperHeading">
    <w:name w:val="SuperHeading"/>
    <w:basedOn w:val="Normal"/>
    <w:rsid w:val="008F33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33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F335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F33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33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33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33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33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33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33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33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33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33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33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33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33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33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33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33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33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33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33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33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335B"/>
    <w:rPr>
      <w:b/>
      <w:spacing w:val="0"/>
    </w:rPr>
  </w:style>
  <w:style w:type="paragraph" w:customStyle="1" w:styleId="SuperTitle">
    <w:name w:val="SuperTitle"/>
    <w:basedOn w:val="Title"/>
    <w:rsid w:val="008F33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33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33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33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33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33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33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33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33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33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33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33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33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33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33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335B"/>
  </w:style>
  <w:style w:type="paragraph" w:styleId="TableofFigures">
    <w:name w:val="table of figures"/>
    <w:basedOn w:val="Normal"/>
    <w:next w:val="Normal"/>
    <w:semiHidden/>
    <w:rsid w:val="008F33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335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F335B"/>
    <w:rPr>
      <w:rFonts w:ascii="Wingdings" w:hAnsi="Wingdings"/>
    </w:rPr>
  </w:style>
  <w:style w:type="paragraph" w:customStyle="1" w:styleId="TableHeading">
    <w:name w:val="Table Heading"/>
    <w:basedOn w:val="HeadingBase"/>
    <w:rsid w:val="008F33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335B"/>
    <w:rPr>
      <w:color w:val="0033CC"/>
      <w:u w:val="none"/>
    </w:rPr>
  </w:style>
  <w:style w:type="paragraph" w:customStyle="1" w:styleId="BodyTextRight">
    <w:name w:val="Body Text Right"/>
    <w:basedOn w:val="BodyText"/>
    <w:rsid w:val="008F33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33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335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33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33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33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335B"/>
    <w:rPr>
      <w:sz w:val="32"/>
    </w:rPr>
  </w:style>
  <w:style w:type="paragraph" w:customStyle="1" w:styleId="HeadingProcedure">
    <w:name w:val="Heading Procedure"/>
    <w:basedOn w:val="HeadingBase"/>
    <w:next w:val="Normal"/>
    <w:rsid w:val="008F33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335B"/>
    <w:pPr>
      <w:spacing w:before="60" w:after="60"/>
    </w:pPr>
  </w:style>
  <w:style w:type="paragraph" w:styleId="ListContinue">
    <w:name w:val="List Continue"/>
    <w:basedOn w:val="List"/>
    <w:rsid w:val="008F335B"/>
    <w:pPr>
      <w:ind w:firstLine="0"/>
    </w:pPr>
  </w:style>
  <w:style w:type="paragraph" w:customStyle="1" w:styleId="ListNote">
    <w:name w:val="List Note"/>
    <w:basedOn w:val="List"/>
    <w:rsid w:val="008F33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33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33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335B"/>
    <w:rPr>
      <w:rFonts w:ascii="Courier New" w:hAnsi="Courier New"/>
    </w:rPr>
  </w:style>
  <w:style w:type="paragraph" w:customStyle="1" w:styleId="NoteBullet">
    <w:name w:val="Note Bullet"/>
    <w:basedOn w:val="Note"/>
    <w:rsid w:val="008F33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33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33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33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335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F33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33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335B"/>
    <w:rPr>
      <w:b/>
      <w:smallCaps/>
    </w:rPr>
  </w:style>
  <w:style w:type="paragraph" w:customStyle="1" w:styleId="TableListNumber">
    <w:name w:val="Table List Number"/>
    <w:basedOn w:val="ListNumber"/>
    <w:rsid w:val="008F33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33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335B"/>
    <w:pPr>
      <w:numPr>
        <w:numId w:val="10"/>
      </w:numPr>
    </w:pPr>
  </w:style>
  <w:style w:type="paragraph" w:customStyle="1" w:styleId="ListAlpha2">
    <w:name w:val="List Alpha 2"/>
    <w:basedOn w:val="List2"/>
    <w:rsid w:val="008F335B"/>
    <w:pPr>
      <w:numPr>
        <w:numId w:val="9"/>
      </w:numPr>
    </w:pPr>
  </w:style>
  <w:style w:type="paragraph" w:styleId="List2">
    <w:name w:val="List 2"/>
    <w:basedOn w:val="BodyText"/>
    <w:rsid w:val="008F33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33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33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335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F335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F335B"/>
    <w:pPr>
      <w:numPr>
        <w:numId w:val="5"/>
      </w:numPr>
    </w:pPr>
  </w:style>
  <w:style w:type="paragraph" w:styleId="ListContinue2">
    <w:name w:val="List Continue 2"/>
    <w:basedOn w:val="List2"/>
    <w:rsid w:val="008F335B"/>
    <w:pPr>
      <w:ind w:firstLine="0"/>
    </w:pPr>
  </w:style>
  <w:style w:type="paragraph" w:styleId="ListContinue3">
    <w:name w:val="List Continue 3"/>
    <w:basedOn w:val="List3"/>
    <w:rsid w:val="008F335B"/>
    <w:pPr>
      <w:ind w:left="1021" w:firstLine="0"/>
    </w:pPr>
  </w:style>
  <w:style w:type="paragraph" w:styleId="ListContinue4">
    <w:name w:val="List Continue 4"/>
    <w:basedOn w:val="List4"/>
    <w:rsid w:val="008F335B"/>
    <w:pPr>
      <w:ind w:firstLine="0"/>
    </w:pPr>
  </w:style>
  <w:style w:type="paragraph" w:styleId="ListContinue5">
    <w:name w:val="List Continue 5"/>
    <w:basedOn w:val="List5"/>
    <w:rsid w:val="008F335B"/>
    <w:pPr>
      <w:ind w:firstLine="0"/>
    </w:pPr>
  </w:style>
  <w:style w:type="paragraph" w:styleId="ListNumber3">
    <w:name w:val="List Number 3"/>
    <w:basedOn w:val="List3"/>
    <w:rsid w:val="008F335B"/>
    <w:pPr>
      <w:numPr>
        <w:numId w:val="6"/>
      </w:numPr>
    </w:pPr>
  </w:style>
  <w:style w:type="paragraph" w:styleId="ListNumber4">
    <w:name w:val="List Number 4"/>
    <w:basedOn w:val="List4"/>
    <w:rsid w:val="008F335B"/>
    <w:pPr>
      <w:numPr>
        <w:numId w:val="7"/>
      </w:numPr>
    </w:pPr>
  </w:style>
  <w:style w:type="paragraph" w:styleId="ListNumber5">
    <w:name w:val="List Number 5"/>
    <w:basedOn w:val="List5"/>
    <w:rsid w:val="008F335B"/>
    <w:pPr>
      <w:numPr>
        <w:numId w:val="8"/>
      </w:numPr>
    </w:pPr>
  </w:style>
  <w:style w:type="paragraph" w:styleId="BlockText">
    <w:name w:val="Block Text"/>
    <w:basedOn w:val="Normal"/>
    <w:rsid w:val="008F33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33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335B"/>
    <w:rPr>
      <w:sz w:val="16"/>
      <w:vertAlign w:val="superscript"/>
    </w:rPr>
  </w:style>
  <w:style w:type="character" w:customStyle="1" w:styleId="Symbols">
    <w:name w:val="Symbols"/>
    <w:basedOn w:val="DefaultParagraphFont"/>
    <w:rsid w:val="008F335B"/>
    <w:rPr>
      <w:rFonts w:ascii="Symbol" w:hAnsi="Symbol"/>
    </w:rPr>
  </w:style>
  <w:style w:type="character" w:customStyle="1" w:styleId="MenuOptions">
    <w:name w:val="Menu Options"/>
    <w:basedOn w:val="DefaultParagraphFont"/>
    <w:rsid w:val="008F33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335B"/>
    <w:rPr>
      <w:b/>
    </w:rPr>
  </w:style>
  <w:style w:type="character" w:customStyle="1" w:styleId="Underlined">
    <w:name w:val="Underlined"/>
    <w:basedOn w:val="DefaultParagraphFont"/>
    <w:rsid w:val="008F335B"/>
    <w:rPr>
      <w:u w:val="single"/>
    </w:rPr>
  </w:style>
  <w:style w:type="paragraph" w:customStyle="1" w:styleId="TableBodyTextRight">
    <w:name w:val="Table Body Text Right"/>
    <w:basedOn w:val="TableBodyText"/>
    <w:rsid w:val="008F33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335B"/>
    <w:rPr>
      <w:sz w:val="18"/>
    </w:rPr>
  </w:style>
  <w:style w:type="paragraph" w:customStyle="1" w:styleId="BodySmallRight">
    <w:name w:val="Body Small Right"/>
    <w:basedOn w:val="BodyTextRight"/>
    <w:rsid w:val="008F335B"/>
    <w:rPr>
      <w:sz w:val="18"/>
      <w:szCs w:val="18"/>
    </w:rPr>
  </w:style>
  <w:style w:type="paragraph" w:customStyle="1" w:styleId="MarginEdition">
    <w:name w:val="Margin Edition"/>
    <w:basedOn w:val="MarginNote"/>
    <w:rsid w:val="008F33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335B"/>
    <w:rPr>
      <w:sz w:val="2"/>
      <w:szCs w:val="2"/>
    </w:rPr>
  </w:style>
  <w:style w:type="character" w:customStyle="1" w:styleId="Small">
    <w:name w:val="Small"/>
    <w:basedOn w:val="DefaultParagraphFont"/>
    <w:rsid w:val="008F335B"/>
    <w:rPr>
      <w:sz w:val="16"/>
    </w:rPr>
  </w:style>
  <w:style w:type="paragraph" w:customStyle="1" w:styleId="WideTable">
    <w:name w:val="Wide Table"/>
    <w:basedOn w:val="Normal"/>
    <w:rsid w:val="008F33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335B"/>
  </w:style>
  <w:style w:type="paragraph" w:styleId="Quote">
    <w:name w:val="Quote"/>
    <w:basedOn w:val="Heading1"/>
    <w:link w:val="QuoteChar"/>
    <w:qFormat/>
    <w:rsid w:val="008F33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33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335B"/>
    <w:pPr>
      <w:pageBreakBefore/>
    </w:pPr>
  </w:style>
  <w:style w:type="paragraph" w:customStyle="1" w:styleId="Border">
    <w:name w:val="Border"/>
    <w:basedOn w:val="Normal"/>
    <w:qFormat/>
    <w:rsid w:val="008F33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33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33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33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33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33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33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33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33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335B"/>
    <w:rPr>
      <w:u w:val="single"/>
    </w:rPr>
  </w:style>
  <w:style w:type="character" w:customStyle="1" w:styleId="BoldandItalics">
    <w:name w:val="Bold and Italics"/>
    <w:qFormat/>
    <w:rsid w:val="008F335B"/>
    <w:rPr>
      <w:b/>
      <w:i/>
      <w:u w:val="none"/>
    </w:rPr>
  </w:style>
  <w:style w:type="paragraph" w:styleId="BalloonText">
    <w:name w:val="Balloon Text"/>
    <w:basedOn w:val="Normal"/>
    <w:link w:val="BalloonTextChar"/>
    <w:rsid w:val="008F33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33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33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33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33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33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335B"/>
    <w:pPr>
      <w:spacing w:before="0" w:after="0"/>
    </w:pPr>
  </w:style>
  <w:style w:type="paragraph" w:customStyle="1" w:styleId="BodyTextBold">
    <w:name w:val="Body Text Bold"/>
    <w:basedOn w:val="BodyText"/>
    <w:qFormat/>
    <w:rsid w:val="008F335B"/>
    <w:rPr>
      <w:b/>
    </w:rPr>
  </w:style>
  <w:style w:type="character" w:styleId="Hyperlink">
    <w:name w:val="Hyperlink"/>
    <w:basedOn w:val="DefaultParagraphFont"/>
    <w:uiPriority w:val="99"/>
    <w:unhideWhenUsed/>
    <w:rsid w:val="006048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1766</Words>
  <Characters>11272</Characters>
  <Application>Microsoft Office Word</Application>
  <DocSecurity>0</DocSecurity>
  <Lines>450</Lines>
  <Paragraphs>317</Paragraphs>
  <ScaleCrop>false</ScaleCrop>
  <Company>Author-it Software Corporation Ltd.</Company>
  <LinksUpToDate>false</LinksUpToDate>
  <CharactersWithSpaces>12721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CPCCLSF2001 Licence to erect, alter and dismantle scaffolding basic level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2025-03-01T15:31:00Z</dcterms:created>
  <dcterms:modified xsi:type="dcterms:W3CDTF">2025-03-01T15:31:00Z</dcterms:modified>
</cp:coreProperties>
</file>