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C05D1" w:rsidP="001C05D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CPCCLHS3002 Licence to operate a materials hoist</w:t>
      </w:r>
      <w:r>
        <w:fldChar w:fldCharType="end"/>
      </w:r>
    </w:p>
    <w:p w:rsidR="001C05D1" w:rsidP="001C05D1">
      <w:pPr>
        <w:pStyle w:val="Version"/>
        <w:sectPr w:rsidSect="00D64CF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D64CF5" w:rsidP="00D64CF5">
      <w:pPr>
        <w:pStyle w:val="SuperHeading"/>
      </w:pPr>
      <w:r w:rsidRPr="00D64CF5">
        <w:t>CPCCLHS3002 Licence to operate a materials hoist</w:t>
      </w:r>
    </w:p>
    <w:p w:rsidR="00000000" w:rsidRPr="00D64CF5" w:rsidP="00D64CF5">
      <w:pPr>
        <w:pStyle w:val="Heading1"/>
      </w:pPr>
      <w:bookmarkStart w:id="1" w:name="O_1294081"/>
      <w:bookmarkEnd w:id="1"/>
      <w:r w:rsidRPr="00D64CF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D64C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4CF5">
            <w:pPr>
              <w:pStyle w:val="BodyText"/>
              <w:rPr>
                <w:lang w:val="en-NZ"/>
              </w:rPr>
            </w:pPr>
            <w:r w:rsidRPr="00D64CF5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4CF5">
            <w:pPr>
              <w:pStyle w:val="BodyText"/>
              <w:rPr>
                <w:lang w:val="en-NZ"/>
              </w:rPr>
            </w:pPr>
            <w:r w:rsidRPr="00D64CF5">
              <w:t>Updated reference to general construction induction training program.</w:t>
            </w:r>
          </w:p>
        </w:tc>
      </w:tr>
      <w:tr w:rsidTr="00D64C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4CF5">
            <w:pPr>
              <w:pStyle w:val="BodyText"/>
              <w:rPr>
                <w:lang w:val="en-NZ"/>
              </w:rPr>
            </w:pPr>
            <w:r w:rsidRPr="00D64CF5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4CF5" w:rsidP="00D64CF5">
            <w:pPr>
              <w:pStyle w:val="BodyText"/>
            </w:pPr>
            <w:r w:rsidRPr="00D64CF5">
              <w:t>This version first released with CPC Construction, Plumbing and Services Training Package Release 5.0.</w:t>
            </w:r>
          </w:p>
          <w:p w:rsidR="00000000" w:rsidRPr="00D64CF5" w:rsidP="00D64CF5">
            <w:pPr>
              <w:pStyle w:val="BodyText"/>
            </w:pPr>
            <w:r w:rsidRPr="00D64CF5">
              <w:t xml:space="preserve">Supersedes and is equivalent to </w:t>
            </w:r>
            <w:r w:rsidRPr="00D64CF5">
              <w:t>CPCCLHS3002A Licence to operate a materials hoist.  Updated to meet the Standards for Training Packages 2012.</w:t>
            </w:r>
          </w:p>
        </w:tc>
      </w:tr>
    </w:tbl>
    <w:p w:rsidR="00000000" w:rsidRPr="00D64CF5" w:rsidP="00D64CF5">
      <w:pPr>
        <w:pStyle w:val="BodyText"/>
      </w:pPr>
    </w:p>
    <w:p w:rsidR="00000000" w:rsidRPr="00D64CF5" w:rsidP="00D64CF5">
      <w:pPr>
        <w:pStyle w:val="AllowPageBreak"/>
      </w:pPr>
    </w:p>
    <w:p w:rsidR="00000000" w:rsidRPr="00D64CF5" w:rsidP="00D64CF5">
      <w:pPr>
        <w:pStyle w:val="Heading1"/>
      </w:pPr>
      <w:bookmarkStart w:id="2" w:name="O_1294080"/>
      <w:bookmarkEnd w:id="2"/>
      <w:r w:rsidRPr="00D64CF5">
        <w:t>Application</w:t>
      </w:r>
    </w:p>
    <w:p w:rsidR="00000000" w:rsidRPr="00D64CF5" w:rsidP="001C05D1">
      <w:pPr>
        <w:pStyle w:val="BodyText"/>
      </w:pPr>
      <w:r w:rsidRPr="00D64CF5">
        <w:t>This unit specifies the skills and knowledge required to safely operate a materials hoist, that is, a hoist consi</w:t>
      </w:r>
      <w:r w:rsidRPr="00D64CF5">
        <w:t>sting of a car, bucket or platform cantilevered from and travelling up and down the external face of the support of a structure, which is used for hoisting goods and materials but not persons.</w:t>
      </w:r>
    </w:p>
    <w:p w:rsidR="00000000" w:rsidRPr="00D64CF5" w:rsidP="001C05D1">
      <w:pPr>
        <w:pStyle w:val="BodyText"/>
      </w:pPr>
      <w:r w:rsidRPr="00D64CF5">
        <w:t>Completion of the general construction induction training progr</w:t>
      </w:r>
      <w:r w:rsidRPr="00D64CF5">
        <w:t>am, specified in the Safe Work Australia model Code of Practice: Construction Work, is required by anyone carrying out construction work. Achievement of CPCWHS1001 Prepare to work safely in the construction industry meets this requirement.</w:t>
      </w:r>
    </w:p>
    <w:p w:rsidR="00000000" w:rsidRPr="00D64CF5" w:rsidP="001C05D1">
      <w:pPr>
        <w:pStyle w:val="BodyText"/>
      </w:pPr>
      <w:r w:rsidRPr="00D64CF5">
        <w:t>Competence in th</w:t>
      </w:r>
      <w:r w:rsidRPr="00D64CF5">
        <w:t xml:space="preserve">is unit does not in itself result in a licence. A licence is obtained after competence is assessed under applicable Commonwealth, state or territory work health and safety (WHS) regulations. </w:t>
      </w:r>
    </w:p>
    <w:p w:rsidR="00000000" w:rsidRPr="00D64CF5" w:rsidP="00D64CF5">
      <w:pPr>
        <w:pStyle w:val="Heading1"/>
      </w:pPr>
      <w:bookmarkStart w:id="3" w:name="O_1294079"/>
      <w:bookmarkEnd w:id="3"/>
      <w:r w:rsidRPr="00D64CF5">
        <w:t>Pre-requisite Unit</w:t>
      </w:r>
    </w:p>
    <w:p w:rsidR="00000000" w:rsidRPr="00D64CF5" w:rsidP="001C05D1">
      <w:pPr>
        <w:pStyle w:val="BodyText"/>
      </w:pPr>
      <w:r w:rsidRPr="00D64CF5">
        <w:t>Nil.</w:t>
      </w:r>
    </w:p>
    <w:p w:rsidR="00000000" w:rsidRPr="00D64CF5" w:rsidP="00D64CF5">
      <w:pPr>
        <w:pStyle w:val="Heading1"/>
      </w:pPr>
      <w:bookmarkStart w:id="4" w:name="O_1294078"/>
      <w:bookmarkEnd w:id="4"/>
      <w:r w:rsidRPr="00D64CF5">
        <w:t>Un</w:t>
      </w:r>
      <w:r w:rsidRPr="00D64CF5">
        <w:t>it Sector</w:t>
      </w:r>
    </w:p>
    <w:p w:rsidR="00000000" w:rsidRPr="00D64CF5" w:rsidP="001C05D1">
      <w:pPr>
        <w:pStyle w:val="BodyText"/>
      </w:pPr>
      <w:r w:rsidRPr="00D64CF5">
        <w:t>Licensing</w:t>
      </w:r>
    </w:p>
    <w:p w:rsidR="00000000" w:rsidRPr="00D64CF5" w:rsidP="00D64CF5">
      <w:pPr>
        <w:pStyle w:val="Heading1"/>
      </w:pPr>
      <w:bookmarkStart w:id="5" w:name="O_1294077"/>
      <w:bookmarkEnd w:id="5"/>
      <w:r w:rsidRPr="00D64CF5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D64C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4CF5">
            <w:pPr>
              <w:pStyle w:val="BodyText"/>
              <w:rPr>
                <w:lang w:val="en-NZ"/>
              </w:rPr>
            </w:pPr>
            <w:r w:rsidRPr="00D64CF5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4CF5">
            <w:pPr>
              <w:pStyle w:val="BodyText"/>
              <w:rPr>
                <w:lang w:val="en-NZ"/>
              </w:rPr>
            </w:pPr>
            <w:r w:rsidRPr="00D64CF5">
              <w:t>Performance criteria describe what needs to be done to demonstrate achievement of the element.</w:t>
            </w:r>
          </w:p>
        </w:tc>
      </w:tr>
      <w:tr w:rsidTr="00D64C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4CF5">
            <w:pPr>
              <w:pStyle w:val="BodyText"/>
              <w:rPr>
                <w:lang w:val="en-NZ"/>
              </w:rPr>
            </w:pPr>
            <w:r w:rsidRPr="00D64CF5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4CF5">
            <w:pPr>
              <w:pStyle w:val="BodyText"/>
              <w:rPr>
                <w:lang w:val="en-NZ"/>
              </w:rPr>
            </w:pPr>
            <w:r w:rsidRPr="00D64CF5">
              <w:t>Plan task.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4CF5">
            <w:pPr>
              <w:pStyle w:val="BodyText"/>
              <w:rPr>
                <w:lang w:val="en-NZ"/>
              </w:rPr>
            </w:pPr>
            <w:r w:rsidRPr="00D64CF5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4CF5">
            <w:pPr>
              <w:pStyle w:val="BodyText"/>
              <w:rPr>
                <w:lang w:val="en-NZ"/>
              </w:rPr>
            </w:pPr>
            <w:r w:rsidRPr="00D64CF5">
              <w:t>Review task instructions, consult with relevant persons to seek clarification as required, and obtain relevant workplace information.</w:t>
            </w:r>
          </w:p>
        </w:tc>
      </w:tr>
      <w:tr w:rsidTr="00D64C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4CF5">
            <w:pPr>
              <w:pStyle w:val="BodyText"/>
              <w:rPr>
                <w:lang w:val="en-NZ"/>
              </w:rPr>
            </w:pPr>
            <w:r w:rsidRPr="00D64CF5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4CF5">
            <w:pPr>
              <w:pStyle w:val="BodyText"/>
              <w:rPr>
                <w:lang w:val="en-NZ"/>
              </w:rPr>
            </w:pPr>
            <w:r w:rsidRPr="00D64CF5">
              <w:t>Obtain and interpret information, including safe work method statements (SWMSs), required to ensure that activities are performed in compliance with workplace-specific and safe work requirements.</w:t>
            </w:r>
          </w:p>
        </w:tc>
      </w:tr>
      <w:tr w:rsidTr="00D64C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4CF5">
            <w:pPr>
              <w:pStyle w:val="BodyText"/>
              <w:rPr>
                <w:lang w:val="en-NZ"/>
              </w:rPr>
            </w:pPr>
            <w:r w:rsidRPr="00D64CF5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4CF5">
            <w:pPr>
              <w:pStyle w:val="BodyText"/>
              <w:rPr>
                <w:lang w:val="en-NZ"/>
              </w:rPr>
            </w:pPr>
            <w:r w:rsidRPr="00D64CF5">
              <w:t>Obtain and interpret information required to ensure t</w:t>
            </w:r>
            <w:r w:rsidRPr="00D64CF5">
              <w:t>hat equipment inspection, use, maintenance and storage complies with manufacturer requirements.</w:t>
            </w:r>
          </w:p>
        </w:tc>
      </w:tr>
      <w:tr w:rsidTr="00D64C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4CF5">
            <w:pPr>
              <w:pStyle w:val="BodyText"/>
              <w:rPr>
                <w:lang w:val="en-NZ"/>
              </w:rPr>
            </w:pPr>
            <w:r w:rsidRPr="00D64CF5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4CF5">
            <w:pPr>
              <w:pStyle w:val="BodyText"/>
              <w:rPr>
                <w:lang w:val="en-NZ"/>
              </w:rPr>
            </w:pPr>
            <w:r w:rsidRPr="00D64CF5">
              <w:t>Identify workplace and task-specific hazards and determine required risk controls and safety measures and equipment.</w:t>
            </w:r>
          </w:p>
        </w:tc>
      </w:tr>
      <w:tr w:rsidTr="00D64C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4CF5">
            <w:pPr>
              <w:pStyle w:val="BodyText"/>
              <w:rPr>
                <w:lang w:val="en-NZ"/>
              </w:rPr>
            </w:pPr>
            <w:r w:rsidRPr="00D64CF5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4CF5">
            <w:pPr>
              <w:pStyle w:val="BodyText"/>
              <w:rPr>
                <w:lang w:val="en-NZ"/>
              </w:rPr>
            </w:pPr>
            <w:r w:rsidRPr="00D64CF5">
              <w:t>Calculate load w</w:t>
            </w:r>
            <w:r w:rsidRPr="00D64CF5">
              <w:t>eight, check that it is within the working load limit (WLL) of the hoist and distribute it in accordance with manufacturer requirements.</w:t>
            </w:r>
          </w:p>
        </w:tc>
      </w:tr>
      <w:tr w:rsidTr="00D64C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4CF5">
            <w:pPr>
              <w:pStyle w:val="BodyText"/>
              <w:rPr>
                <w:lang w:val="en-NZ"/>
              </w:rPr>
            </w:pPr>
            <w:r w:rsidRPr="00D64CF5">
              <w:t>1.6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4CF5">
            <w:pPr>
              <w:pStyle w:val="BodyText"/>
              <w:rPr>
                <w:lang w:val="en-NZ"/>
              </w:rPr>
            </w:pPr>
            <w:r w:rsidRPr="00D64CF5">
              <w:t>Establish required communication methods with relevant persons.</w:t>
            </w:r>
          </w:p>
        </w:tc>
      </w:tr>
      <w:tr w:rsidTr="00D64C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4CF5">
            <w:pPr>
              <w:pStyle w:val="BodyText"/>
              <w:rPr>
                <w:lang w:val="en-NZ"/>
              </w:rPr>
            </w:pPr>
            <w:r w:rsidRPr="00D64CF5">
              <w:t>1.7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4CF5">
            <w:pPr>
              <w:pStyle w:val="BodyText"/>
              <w:rPr>
                <w:lang w:val="en-NZ"/>
              </w:rPr>
            </w:pPr>
            <w:r w:rsidRPr="00D64CF5">
              <w:t>Review emergency procedures in consultati</w:t>
            </w:r>
            <w:r w:rsidRPr="00D64CF5">
              <w:t>on with relevant persons.</w:t>
            </w:r>
          </w:p>
        </w:tc>
      </w:tr>
      <w:tr w:rsidTr="00D64C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4CF5">
            <w:pPr>
              <w:pStyle w:val="BodyText"/>
              <w:rPr>
                <w:lang w:val="en-NZ"/>
              </w:rPr>
            </w:pPr>
          </w:p>
        </w:tc>
      </w:tr>
      <w:tr w:rsidTr="00D64C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4CF5">
            <w:pPr>
              <w:pStyle w:val="BodyText"/>
              <w:rPr>
                <w:lang w:val="en-NZ"/>
              </w:rPr>
            </w:pPr>
            <w:r w:rsidRPr="00D64CF5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4CF5">
            <w:pPr>
              <w:pStyle w:val="BodyText"/>
              <w:rPr>
                <w:lang w:val="en-NZ"/>
              </w:rPr>
            </w:pPr>
            <w:r w:rsidRPr="00D64CF5">
              <w:t>Select and prepare equipment.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4CF5">
            <w:pPr>
              <w:pStyle w:val="BodyText"/>
              <w:rPr>
                <w:lang w:val="en-NZ"/>
              </w:rPr>
            </w:pPr>
            <w:r w:rsidRPr="00D64CF5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4CF5">
            <w:pPr>
              <w:pStyle w:val="BodyText"/>
              <w:rPr>
                <w:lang w:val="en-NZ"/>
              </w:rPr>
            </w:pPr>
            <w:r w:rsidRPr="00D64CF5">
              <w:t>Put risk controls and safety measures and equipment in place in consultation with relevant persons.</w:t>
            </w:r>
          </w:p>
        </w:tc>
      </w:tr>
      <w:tr w:rsidTr="00D64C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4CF5">
            <w:pPr>
              <w:pStyle w:val="BodyText"/>
              <w:rPr>
                <w:lang w:val="en-NZ"/>
              </w:rPr>
            </w:pPr>
            <w:r w:rsidRPr="00D64CF5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4CF5">
            <w:pPr>
              <w:pStyle w:val="BodyText"/>
              <w:rPr>
                <w:lang w:val="en-NZ"/>
              </w:rPr>
            </w:pPr>
            <w:r w:rsidRPr="00D64CF5">
              <w:t>Access hoist safely.</w:t>
            </w:r>
          </w:p>
        </w:tc>
      </w:tr>
      <w:tr w:rsidTr="00D64C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4CF5">
            <w:pPr>
              <w:pStyle w:val="BodyText"/>
              <w:rPr>
                <w:lang w:val="en-NZ"/>
              </w:rPr>
            </w:pPr>
            <w:r w:rsidRPr="00D64CF5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4CF5">
            <w:pPr>
              <w:pStyle w:val="BodyText"/>
              <w:rPr>
                <w:lang w:val="en-NZ"/>
              </w:rPr>
            </w:pPr>
            <w:r w:rsidRPr="00D64CF5">
              <w:t>Visually check hoist for damage and defects.</w:t>
            </w:r>
          </w:p>
        </w:tc>
      </w:tr>
      <w:tr w:rsidTr="00D64C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4CF5">
            <w:pPr>
              <w:pStyle w:val="BodyText"/>
              <w:rPr>
                <w:lang w:val="en-NZ"/>
              </w:rPr>
            </w:pPr>
            <w:r w:rsidRPr="00D64CF5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4CF5">
            <w:pPr>
              <w:pStyle w:val="BodyText"/>
              <w:rPr>
                <w:lang w:val="en-NZ"/>
              </w:rPr>
            </w:pPr>
            <w:r w:rsidRPr="00D64CF5">
              <w:t>Carry out pre-start checks, including checking the hoist logbook and controls.</w:t>
            </w:r>
          </w:p>
        </w:tc>
      </w:tr>
      <w:tr w:rsidTr="00D64C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4CF5">
            <w:pPr>
              <w:pStyle w:val="BodyText"/>
              <w:rPr>
                <w:lang w:val="en-NZ"/>
              </w:rPr>
            </w:pPr>
            <w:r w:rsidRPr="00D64CF5">
              <w:t>2.5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4CF5">
            <w:pPr>
              <w:pStyle w:val="BodyText"/>
              <w:rPr>
                <w:lang w:val="en-NZ"/>
              </w:rPr>
            </w:pPr>
            <w:r w:rsidRPr="00D64CF5">
              <w:t>Carry out operational checks, including testing hoist safety devices and checking for fire extinguisher and other emergency equipment.</w:t>
            </w:r>
          </w:p>
        </w:tc>
      </w:tr>
      <w:tr w:rsidTr="00D64C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4CF5">
            <w:pPr>
              <w:pStyle w:val="BodyText"/>
              <w:rPr>
                <w:lang w:val="en-NZ"/>
              </w:rPr>
            </w:pPr>
            <w:r w:rsidRPr="00D64CF5">
              <w:t>2.6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4CF5">
            <w:pPr>
              <w:pStyle w:val="BodyText"/>
              <w:rPr>
                <w:lang w:val="en-NZ"/>
              </w:rPr>
            </w:pPr>
            <w:r w:rsidRPr="00D64CF5">
              <w:t>Ensure hoist is operating co</w:t>
            </w:r>
            <w:r w:rsidRPr="00D64CF5">
              <w:t>rrectly and is free of obstructions.</w:t>
            </w:r>
          </w:p>
        </w:tc>
      </w:tr>
      <w:tr w:rsidTr="00D64C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4CF5">
            <w:pPr>
              <w:pStyle w:val="BodyText"/>
              <w:rPr>
                <w:lang w:val="en-NZ"/>
              </w:rPr>
            </w:pPr>
            <w:r w:rsidRPr="00D64CF5">
              <w:t>2.7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4CF5">
            <w:pPr>
              <w:pStyle w:val="BodyText"/>
              <w:rPr>
                <w:lang w:val="en-NZ"/>
              </w:rPr>
            </w:pPr>
            <w:r w:rsidRPr="00D64CF5">
              <w:t>Check communication equipment, lighting and alarm systems to make sure they are working and fit for use.</w:t>
            </w:r>
          </w:p>
        </w:tc>
      </w:tr>
      <w:tr w:rsidTr="00D64C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4CF5">
            <w:pPr>
              <w:pStyle w:val="BodyText"/>
              <w:rPr>
                <w:lang w:val="en-NZ"/>
              </w:rPr>
            </w:pPr>
            <w:r w:rsidRPr="00D64CF5">
              <w:t>2.8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4CF5">
            <w:pPr>
              <w:pStyle w:val="BodyText"/>
              <w:rPr>
                <w:lang w:val="en-NZ"/>
              </w:rPr>
            </w:pPr>
            <w:r w:rsidRPr="00D64CF5">
              <w:t>Conduct test run of hoist, check for abnormal noises and shut down, tag and report identified abnormalities as required.</w:t>
            </w:r>
          </w:p>
        </w:tc>
      </w:tr>
      <w:tr w:rsidTr="00D64C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4CF5">
            <w:pPr>
              <w:pStyle w:val="BodyText"/>
              <w:rPr>
                <w:lang w:val="en-NZ"/>
              </w:rPr>
            </w:pPr>
            <w:r w:rsidRPr="00D64CF5">
              <w:t>2.9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4CF5">
            <w:pPr>
              <w:pStyle w:val="BodyText"/>
              <w:rPr>
                <w:lang w:val="en-NZ"/>
              </w:rPr>
            </w:pPr>
            <w:r w:rsidRPr="00D64CF5">
              <w:t>Isolate, report, tag out and record defective equipment.</w:t>
            </w:r>
          </w:p>
        </w:tc>
      </w:tr>
      <w:tr w:rsidTr="00D64C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4CF5">
            <w:pPr>
              <w:pStyle w:val="BodyText"/>
              <w:rPr>
                <w:lang w:val="en-NZ"/>
              </w:rPr>
            </w:pPr>
          </w:p>
        </w:tc>
      </w:tr>
      <w:tr w:rsidTr="00D64C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4CF5">
            <w:pPr>
              <w:pStyle w:val="BodyText"/>
              <w:rPr>
                <w:lang w:val="en-NZ"/>
              </w:rPr>
            </w:pPr>
            <w:r w:rsidRPr="00D64CF5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4CF5">
            <w:pPr>
              <w:pStyle w:val="BodyText"/>
              <w:rPr>
                <w:lang w:val="en-NZ"/>
              </w:rPr>
            </w:pPr>
            <w:r w:rsidRPr="00D64CF5">
              <w:t>Conduct hoist operations.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4CF5">
            <w:pPr>
              <w:pStyle w:val="BodyText"/>
              <w:rPr>
                <w:lang w:val="en-NZ"/>
              </w:rPr>
            </w:pPr>
            <w:r w:rsidRPr="00D64CF5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4CF5">
            <w:pPr>
              <w:pStyle w:val="BodyText"/>
              <w:rPr>
                <w:lang w:val="en-NZ"/>
              </w:rPr>
            </w:pPr>
            <w:r w:rsidRPr="00D64CF5">
              <w:t xml:space="preserve">Maintain communication with relevant persons during hoist operations and emergency situations. </w:t>
            </w:r>
          </w:p>
        </w:tc>
      </w:tr>
      <w:tr w:rsidTr="00D64C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4CF5">
            <w:pPr>
              <w:pStyle w:val="BodyText"/>
              <w:rPr>
                <w:lang w:val="en-NZ"/>
              </w:rPr>
            </w:pPr>
            <w:r w:rsidRPr="00D64CF5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4CF5">
            <w:pPr>
              <w:pStyle w:val="BodyText"/>
              <w:rPr>
                <w:lang w:val="en-NZ"/>
              </w:rPr>
            </w:pPr>
            <w:r w:rsidRPr="00D64CF5">
              <w:t>Operate loaded hoist in accordance with manufacturer requirements.</w:t>
            </w:r>
          </w:p>
        </w:tc>
      </w:tr>
      <w:tr w:rsidTr="00D64C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4CF5">
            <w:pPr>
              <w:pStyle w:val="BodyText"/>
              <w:rPr>
                <w:lang w:val="en-NZ"/>
              </w:rPr>
            </w:pPr>
            <w:r w:rsidRPr="00D64CF5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4CF5">
            <w:pPr>
              <w:pStyle w:val="BodyText"/>
              <w:rPr>
                <w:lang w:val="en-NZ"/>
              </w:rPr>
            </w:pPr>
            <w:r w:rsidRPr="00D64CF5">
              <w:t>Use and interpret communication signals.</w:t>
            </w:r>
          </w:p>
        </w:tc>
      </w:tr>
      <w:tr w:rsidTr="00D64C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4CF5">
            <w:pPr>
              <w:pStyle w:val="BodyText"/>
              <w:rPr>
                <w:lang w:val="en-NZ"/>
              </w:rPr>
            </w:pPr>
            <w:r w:rsidRPr="00D64CF5">
              <w:t>3.4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4CF5">
            <w:pPr>
              <w:pStyle w:val="BodyText"/>
              <w:rPr>
                <w:lang w:val="en-NZ"/>
              </w:rPr>
            </w:pPr>
            <w:r w:rsidRPr="00D64CF5">
              <w:t>Conduct emergency lowering in accordance with manufacturer requirements.</w:t>
            </w:r>
          </w:p>
        </w:tc>
      </w:tr>
      <w:tr w:rsidTr="00D64C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4CF5">
            <w:pPr>
              <w:pStyle w:val="BodyText"/>
              <w:rPr>
                <w:lang w:val="en-NZ"/>
              </w:rPr>
            </w:pPr>
          </w:p>
        </w:tc>
      </w:tr>
      <w:tr w:rsidTr="00D64C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4CF5">
            <w:pPr>
              <w:pStyle w:val="BodyText"/>
              <w:rPr>
                <w:lang w:val="en-NZ"/>
              </w:rPr>
            </w:pPr>
            <w:r w:rsidRPr="00D64CF5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4CF5">
            <w:pPr>
              <w:pStyle w:val="BodyText"/>
              <w:rPr>
                <w:lang w:val="en-NZ"/>
              </w:rPr>
            </w:pPr>
            <w:r w:rsidRPr="00D64CF5">
              <w:t>Shut down and secure hoist.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4CF5">
            <w:pPr>
              <w:pStyle w:val="BodyText"/>
              <w:rPr>
                <w:lang w:val="en-NZ"/>
              </w:rPr>
            </w:pPr>
            <w:r w:rsidRPr="00D64CF5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4CF5">
            <w:pPr>
              <w:pStyle w:val="BodyText"/>
              <w:rPr>
                <w:lang w:val="en-NZ"/>
              </w:rPr>
            </w:pPr>
            <w:r w:rsidRPr="00D64CF5">
              <w:t>Shut down hoist in accordance with manufacturer requirements.</w:t>
            </w:r>
          </w:p>
        </w:tc>
      </w:tr>
      <w:tr w:rsidTr="00D64C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4CF5">
            <w:pPr>
              <w:pStyle w:val="BodyText"/>
              <w:rPr>
                <w:lang w:val="en-NZ"/>
              </w:rPr>
            </w:pPr>
            <w:r w:rsidRPr="00D64CF5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4CF5">
            <w:pPr>
              <w:pStyle w:val="BodyText"/>
              <w:rPr>
                <w:lang w:val="en-NZ"/>
              </w:rPr>
            </w:pPr>
            <w:r w:rsidRPr="00D64CF5">
              <w:t>Carry out shut-down checks.</w:t>
            </w:r>
          </w:p>
        </w:tc>
      </w:tr>
      <w:tr w:rsidTr="00D64C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4CF5">
            <w:pPr>
              <w:pStyle w:val="BodyText"/>
              <w:rPr>
                <w:lang w:val="en-NZ"/>
              </w:rPr>
            </w:pPr>
            <w:r w:rsidRPr="00D64CF5">
              <w:t>4.3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4CF5">
            <w:pPr>
              <w:pStyle w:val="BodyText"/>
              <w:rPr>
                <w:lang w:val="en-NZ"/>
              </w:rPr>
            </w:pPr>
            <w:r w:rsidRPr="00D64CF5">
              <w:t>Isolate and secure power against unauthorised access.</w:t>
            </w:r>
          </w:p>
        </w:tc>
      </w:tr>
      <w:tr w:rsidTr="00D64C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4CF5">
            <w:pPr>
              <w:pStyle w:val="BodyText"/>
              <w:rPr>
                <w:lang w:val="en-NZ"/>
              </w:rPr>
            </w:pPr>
            <w:r w:rsidRPr="00D64CF5">
              <w:t>4.4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4CF5" w:rsidP="00D64CF5">
            <w:pPr>
              <w:pStyle w:val="BodyText"/>
            </w:pPr>
            <w:r w:rsidRPr="00D64CF5">
              <w:t>Report, tag out, isolate and record damages and defects.</w:t>
            </w:r>
          </w:p>
        </w:tc>
      </w:tr>
    </w:tbl>
    <w:p w:rsidR="00000000" w:rsidRPr="00D64CF5" w:rsidP="00D64CF5">
      <w:pPr>
        <w:pStyle w:val="BodyText"/>
      </w:pPr>
    </w:p>
    <w:p w:rsidR="00000000" w:rsidRPr="00D64CF5" w:rsidP="00D64CF5">
      <w:pPr>
        <w:pStyle w:val="AllowPageBreak"/>
      </w:pPr>
    </w:p>
    <w:p w:rsidR="00000000" w:rsidRPr="00D64CF5" w:rsidP="00D64CF5">
      <w:pPr>
        <w:pStyle w:val="Heading1"/>
      </w:pPr>
      <w:bookmarkStart w:id="6" w:name="O_1294076"/>
      <w:bookmarkEnd w:id="6"/>
      <w:r w:rsidRPr="00D64CF5">
        <w:t>Foundation Skills</w:t>
      </w:r>
    </w:p>
    <w:p w:rsidR="00000000" w:rsidRPr="00D64CF5" w:rsidP="001C05D1">
      <w:pPr>
        <w:pStyle w:val="BodyText"/>
      </w:pPr>
      <w:r w:rsidRPr="00D64CF5">
        <w:t xml:space="preserve">Foundation skills essential to performance are explicit in the performance criteria of this unit of competency. </w:t>
      </w:r>
    </w:p>
    <w:p w:rsidR="00000000" w:rsidRPr="00D64CF5" w:rsidP="00D64CF5">
      <w:pPr>
        <w:pStyle w:val="Heading1"/>
      </w:pPr>
      <w:bookmarkStart w:id="7" w:name="O_1294075"/>
      <w:bookmarkEnd w:id="7"/>
      <w:r w:rsidRPr="00D64CF5">
        <w:t>Unit Mapping Information</w:t>
      </w:r>
    </w:p>
    <w:p w:rsidR="00000000" w:rsidRPr="00D64CF5" w:rsidP="001C05D1">
      <w:pPr>
        <w:pStyle w:val="BodyText"/>
      </w:pPr>
      <w:r w:rsidRPr="00D64CF5">
        <w:t>Supersedes and is equivalent to CPCCLHS3002A Licence to operate a materials hoist.</w:t>
      </w:r>
    </w:p>
    <w:p w:rsidR="00000000" w:rsidRPr="00D64CF5" w:rsidP="00D64CF5">
      <w:pPr>
        <w:pStyle w:val="Heading1"/>
      </w:pPr>
      <w:bookmarkStart w:id="8" w:name="O_1294082"/>
      <w:bookmarkEnd w:id="8"/>
      <w:r w:rsidRPr="00D64CF5">
        <w:t>Links</w:t>
      </w:r>
    </w:p>
    <w:p w:rsidR="00000000" w:rsidRPr="00D64CF5" w:rsidP="001C05D1">
      <w:pPr>
        <w:pStyle w:val="BodyText"/>
      </w:pPr>
      <w:r w:rsidRPr="00D64CF5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C108EE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D64CF5" w:rsidP="001C05D1">
      <w:pPr>
        <w:pStyle w:val="BodyText"/>
        <w:sectPr w:rsidSect="00D64CF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64CF5" w:rsidP="00D64CF5">
      <w:pPr>
        <w:pStyle w:val="SuperHeading"/>
      </w:pPr>
      <w:r w:rsidRPr="00D64CF5">
        <w:t>Assessment Requirements for CPCCLH</w:t>
      </w:r>
      <w:r w:rsidRPr="00D64CF5">
        <w:t>S3002 Licence to operate a materials hoist</w:t>
      </w:r>
    </w:p>
    <w:p w:rsidR="00000000" w:rsidRPr="00D64CF5" w:rsidP="00D64CF5">
      <w:pPr>
        <w:pStyle w:val="Heading1"/>
      </w:pPr>
      <w:bookmarkStart w:id="9" w:name="O_1294073"/>
      <w:bookmarkEnd w:id="9"/>
      <w:r w:rsidRPr="00D64CF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D64C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4CF5">
            <w:pPr>
              <w:pStyle w:val="BodyText"/>
              <w:rPr>
                <w:lang w:val="en-NZ"/>
              </w:rPr>
            </w:pPr>
            <w:r w:rsidRPr="00D64CF5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4CF5">
            <w:pPr>
              <w:pStyle w:val="BodyText"/>
              <w:rPr>
                <w:lang w:val="en-NZ"/>
              </w:rPr>
            </w:pPr>
            <w:r w:rsidRPr="00D64CF5">
              <w:t>Updated reference to general construction induction training program.</w:t>
            </w:r>
          </w:p>
        </w:tc>
      </w:tr>
      <w:tr w:rsidTr="00D64C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4CF5">
            <w:pPr>
              <w:pStyle w:val="BodyText"/>
              <w:rPr>
                <w:lang w:val="en-NZ"/>
              </w:rPr>
            </w:pPr>
            <w:r w:rsidRPr="00D64CF5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4CF5" w:rsidP="00D64CF5">
            <w:pPr>
              <w:pStyle w:val="BodyText"/>
            </w:pPr>
            <w:r w:rsidRPr="00D64CF5">
              <w:t>This version first released with CPC Construction, Plumbing and Services Training Package Release 5.0.</w:t>
            </w:r>
          </w:p>
          <w:p w:rsidR="00000000" w:rsidRPr="00D64CF5" w:rsidP="00D64CF5">
            <w:pPr>
              <w:pStyle w:val="BodyText"/>
            </w:pPr>
            <w:r w:rsidRPr="00D64CF5">
              <w:t>Supersedes and is equivalent to CPCCLHS3002A Licence to operate a materials hoist.  Updated to meet the Standards for Training Packages 2012.</w:t>
            </w:r>
          </w:p>
        </w:tc>
      </w:tr>
    </w:tbl>
    <w:p w:rsidR="00000000" w:rsidRPr="00D64CF5" w:rsidP="00D64CF5">
      <w:pPr>
        <w:pStyle w:val="BodyText"/>
      </w:pPr>
    </w:p>
    <w:p w:rsidR="00000000" w:rsidRPr="00D64CF5" w:rsidP="00D64CF5">
      <w:pPr>
        <w:pStyle w:val="AllowPageBreak"/>
      </w:pPr>
    </w:p>
    <w:p w:rsidR="00000000" w:rsidRPr="00D64CF5" w:rsidP="00D64CF5">
      <w:pPr>
        <w:pStyle w:val="Heading1"/>
      </w:pPr>
      <w:bookmarkStart w:id="10" w:name="O_1294072"/>
      <w:bookmarkEnd w:id="10"/>
      <w:r w:rsidRPr="00D64CF5">
        <w:t>Performance Evidence</w:t>
      </w:r>
    </w:p>
    <w:p w:rsidR="00000000" w:rsidRPr="00D64CF5" w:rsidP="001C05D1">
      <w:pPr>
        <w:pStyle w:val="BodyText"/>
      </w:pPr>
      <w:r w:rsidRPr="00D64CF5">
        <w:t>To demonstrate competency in this unit, a candidate must meet the elements and performance criteria by operating a materials hoist and conducting three lifts carrying loads of different weights. The hoist must be stopped at t</w:t>
      </w:r>
      <w:r w:rsidRPr="00D64CF5">
        <w:t xml:space="preserve">hree different levels, including at least one floor. </w:t>
      </w:r>
    </w:p>
    <w:p w:rsidR="00000000" w:rsidRPr="00D64CF5" w:rsidP="001C05D1">
      <w:pPr>
        <w:pStyle w:val="BodyText"/>
      </w:pPr>
      <w:r w:rsidRPr="00D64CF5">
        <w:t>The candidate must:</w:t>
      </w:r>
    </w:p>
    <w:p w:rsidR="00000000" w:rsidRPr="00D64CF5" w:rsidP="00D64CF5">
      <w:pPr>
        <w:pStyle w:val="ListBullet"/>
      </w:pPr>
      <w:r w:rsidRPr="00D64CF5">
        <w:t xml:space="preserve">check relevant workplace information, including safe work method statements (SWMSs) and equipment service and maintenance records and checklists </w:t>
      </w:r>
    </w:p>
    <w:p w:rsidR="00000000" w:rsidRPr="00D64CF5" w:rsidP="00D64CF5">
      <w:pPr>
        <w:pStyle w:val="ListBullet"/>
      </w:pPr>
      <w:r w:rsidRPr="00D64CF5">
        <w:t>perform all activities in compliance with safe work practices and workplace-specific procedures and policies</w:t>
      </w:r>
    </w:p>
    <w:p w:rsidR="00000000" w:rsidRPr="00D64CF5" w:rsidP="00D64CF5">
      <w:pPr>
        <w:pStyle w:val="ListBullet"/>
      </w:pPr>
      <w:r w:rsidRPr="00D64CF5">
        <w:t>check, use, maintain and store equipment in compliance with manufacturer requirements</w:t>
      </w:r>
    </w:p>
    <w:p w:rsidR="00000000" w:rsidRPr="00D64CF5" w:rsidP="00D64CF5">
      <w:pPr>
        <w:pStyle w:val="ListBullet"/>
      </w:pPr>
      <w:r w:rsidRPr="00D64CF5">
        <w:t>identify hazards and use appropriate risk controls and safety</w:t>
      </w:r>
      <w:r w:rsidRPr="00D64CF5">
        <w:t xml:space="preserve"> measures and equipment</w:t>
      </w:r>
    </w:p>
    <w:p w:rsidR="00000000" w:rsidRPr="00D64CF5" w:rsidP="00D64CF5">
      <w:pPr>
        <w:pStyle w:val="ListBullet"/>
      </w:pPr>
      <w:r w:rsidRPr="00D64CF5">
        <w:t>calculate load weights and confirm that they are within the capacity of the hoist</w:t>
      </w:r>
    </w:p>
    <w:p w:rsidR="00000000" w:rsidRPr="00D64CF5" w:rsidP="00D64CF5">
      <w:pPr>
        <w:pStyle w:val="ListBullet"/>
      </w:pPr>
      <w:r w:rsidRPr="00D64CF5">
        <w:t>check and use safety devices</w:t>
      </w:r>
    </w:p>
    <w:p w:rsidR="00000000" w:rsidRPr="00D64CF5" w:rsidP="00D64CF5">
      <w:pPr>
        <w:pStyle w:val="ListBullet"/>
      </w:pPr>
      <w:r w:rsidRPr="00D64CF5">
        <w:t>move load</w:t>
      </w:r>
    </w:p>
    <w:p w:rsidR="00000000" w:rsidRPr="00D64CF5" w:rsidP="00D64CF5">
      <w:pPr>
        <w:pStyle w:val="ListBullet"/>
      </w:pPr>
      <w:r w:rsidRPr="00D64CF5">
        <w:t>implement shut-down procedures.</w:t>
      </w:r>
    </w:p>
    <w:p w:rsidR="00000000" w:rsidRPr="00D64CF5" w:rsidP="00D64CF5">
      <w:pPr>
        <w:pStyle w:val="AllowPageBreak"/>
      </w:pPr>
    </w:p>
    <w:p w:rsidR="00000000" w:rsidRPr="00D64CF5" w:rsidP="00D64CF5">
      <w:pPr>
        <w:pStyle w:val="Heading1"/>
      </w:pPr>
      <w:bookmarkStart w:id="11" w:name="O_1294071"/>
      <w:bookmarkEnd w:id="11"/>
      <w:r w:rsidRPr="00D64CF5">
        <w:t>Knowledge Evidence</w:t>
      </w:r>
    </w:p>
    <w:p w:rsidR="00000000" w:rsidRPr="00D64CF5" w:rsidP="001C05D1">
      <w:pPr>
        <w:pStyle w:val="BodyText"/>
      </w:pPr>
      <w:r w:rsidRPr="00D64CF5">
        <w:t>To be competent in this unit, a candidate</w:t>
      </w:r>
      <w:r w:rsidRPr="00D64CF5">
        <w:t xml:space="preserve"> must demonstrate knowledge of:</w:t>
      </w:r>
    </w:p>
    <w:p w:rsidR="00000000" w:rsidRPr="00D64CF5" w:rsidP="00D64CF5">
      <w:pPr>
        <w:pStyle w:val="ListBullet"/>
      </w:pPr>
      <w:r w:rsidRPr="00D64CF5">
        <w:t xml:space="preserve">safe work requirements for operating a materials hoist crane under Australian Standards, and Commonwealth and state or territory work health and safety (WHS) legislation and codes of practice </w:t>
      </w:r>
    </w:p>
    <w:p w:rsidR="00000000" w:rsidRPr="00D64CF5" w:rsidP="00D64CF5">
      <w:pPr>
        <w:pStyle w:val="ListBullet"/>
      </w:pPr>
      <w:r w:rsidRPr="00D64CF5">
        <w:t>workplace information, includi</w:t>
      </w:r>
      <w:r w:rsidRPr="00D64CF5">
        <w:t>ng legislative requirements covered by:</w:t>
      </w:r>
    </w:p>
    <w:p w:rsidR="00000000" w:rsidRPr="00D64CF5" w:rsidP="00D64CF5">
      <w:pPr>
        <w:pStyle w:val="ListBullet2"/>
      </w:pPr>
      <w:r w:rsidRPr="00D64CF5">
        <w:t>SWMSs</w:t>
      </w:r>
    </w:p>
    <w:p w:rsidR="00000000" w:rsidRPr="00D64CF5" w:rsidP="00D64CF5">
      <w:pPr>
        <w:pStyle w:val="ListBullet2"/>
      </w:pPr>
      <w:r w:rsidRPr="00D64CF5">
        <w:t xml:space="preserve">safety data sheets (SDSs) </w:t>
      </w:r>
    </w:p>
    <w:p w:rsidR="00000000" w:rsidRPr="00D64CF5" w:rsidP="00D64CF5">
      <w:pPr>
        <w:pStyle w:val="ListBullet2"/>
      </w:pPr>
      <w:r w:rsidRPr="00D64CF5">
        <w:t>permits and certifications</w:t>
      </w:r>
    </w:p>
    <w:p w:rsidR="00000000" w:rsidRPr="00D64CF5" w:rsidP="00D64CF5">
      <w:pPr>
        <w:pStyle w:val="ListBullet2"/>
      </w:pPr>
      <w:r w:rsidRPr="00D64CF5">
        <w:t xml:space="preserve">information about equipment: </w:t>
      </w:r>
    </w:p>
    <w:p w:rsidR="00000000" w:rsidRPr="00D64CF5" w:rsidP="00D64CF5">
      <w:pPr>
        <w:pStyle w:val="ListBullet3"/>
      </w:pPr>
      <w:r w:rsidRPr="00D64CF5">
        <w:t xml:space="preserve">service and maintenance checklists and records </w:t>
      </w:r>
    </w:p>
    <w:p w:rsidR="00000000" w:rsidRPr="00D64CF5" w:rsidP="00D64CF5">
      <w:pPr>
        <w:pStyle w:val="ListBullet3"/>
      </w:pPr>
      <w:r w:rsidRPr="00D64CF5">
        <w:t xml:space="preserve">manufacturer specifications and manuals </w:t>
      </w:r>
    </w:p>
    <w:p w:rsidR="00000000" w:rsidRPr="00D64CF5" w:rsidP="00D64CF5">
      <w:pPr>
        <w:pStyle w:val="ListBullet2"/>
      </w:pPr>
      <w:r w:rsidRPr="00D64CF5">
        <w:t>workplace procedures, including emergency plans and incident reporting</w:t>
      </w:r>
    </w:p>
    <w:p w:rsidR="00000000" w:rsidRPr="00D64CF5" w:rsidP="00D64CF5">
      <w:pPr>
        <w:pStyle w:val="ListBullet"/>
      </w:pPr>
      <w:r w:rsidRPr="00D64CF5">
        <w:t>hazard identification and mitigation strategies, including the hierarchy of control:</w:t>
      </w:r>
    </w:p>
    <w:p w:rsidR="00000000" w:rsidRPr="00D64CF5" w:rsidP="00D64CF5">
      <w:pPr>
        <w:pStyle w:val="ListBullet2"/>
      </w:pPr>
      <w:r w:rsidRPr="00D64CF5">
        <w:t>elimination</w:t>
      </w:r>
    </w:p>
    <w:p w:rsidR="00000000" w:rsidRPr="00D64CF5" w:rsidP="00D64CF5">
      <w:pPr>
        <w:pStyle w:val="ListBullet2"/>
      </w:pPr>
      <w:r w:rsidRPr="00D64CF5">
        <w:t>substitution</w:t>
      </w:r>
    </w:p>
    <w:p w:rsidR="00000000" w:rsidRPr="00D64CF5" w:rsidP="00D64CF5">
      <w:pPr>
        <w:pStyle w:val="ListBullet2"/>
      </w:pPr>
      <w:r w:rsidRPr="00D64CF5">
        <w:t>isolation</w:t>
      </w:r>
    </w:p>
    <w:p w:rsidR="00000000" w:rsidRPr="00D64CF5" w:rsidP="00D64CF5">
      <w:pPr>
        <w:pStyle w:val="ListBullet2"/>
      </w:pPr>
      <w:r w:rsidRPr="00D64CF5">
        <w:t>engineering controls</w:t>
      </w:r>
    </w:p>
    <w:p w:rsidR="00000000" w:rsidRPr="00D64CF5" w:rsidP="00D64CF5">
      <w:pPr>
        <w:pStyle w:val="ListBullet2"/>
      </w:pPr>
      <w:r w:rsidRPr="00D64CF5">
        <w:t>administrative controls</w:t>
      </w:r>
    </w:p>
    <w:p w:rsidR="00000000" w:rsidRPr="00D64CF5" w:rsidP="00D64CF5">
      <w:pPr>
        <w:pStyle w:val="ListBullet2"/>
      </w:pPr>
      <w:r w:rsidRPr="00D64CF5">
        <w:t>use of personal protective equipment (PPE)</w:t>
      </w:r>
    </w:p>
    <w:p w:rsidR="00000000" w:rsidRPr="00D64CF5" w:rsidP="00D64CF5">
      <w:pPr>
        <w:pStyle w:val="ListBullet"/>
      </w:pPr>
      <w:r w:rsidRPr="00D64CF5">
        <w:t>hazards commonly encountered in hoist operations:</w:t>
      </w:r>
    </w:p>
    <w:p w:rsidR="00000000" w:rsidRPr="00D64CF5" w:rsidP="00D64CF5">
      <w:pPr>
        <w:pStyle w:val="ListBullet2"/>
      </w:pPr>
      <w:r w:rsidRPr="00D64CF5">
        <w:t>ground instability</w:t>
      </w:r>
    </w:p>
    <w:p w:rsidR="00000000" w:rsidRPr="00D64CF5" w:rsidP="00D64CF5">
      <w:pPr>
        <w:pStyle w:val="ListBullet2"/>
      </w:pPr>
      <w:r w:rsidRPr="00D64CF5">
        <w:t>obstructions</w:t>
      </w:r>
    </w:p>
    <w:p w:rsidR="00000000" w:rsidRPr="00D64CF5" w:rsidP="00D64CF5">
      <w:pPr>
        <w:pStyle w:val="ListBullet2"/>
      </w:pPr>
      <w:r w:rsidRPr="00D64CF5">
        <w:t>impact of other tasks being performed in the workplace</w:t>
      </w:r>
    </w:p>
    <w:p w:rsidR="00000000" w:rsidRPr="00D64CF5" w:rsidP="00D64CF5">
      <w:pPr>
        <w:pStyle w:val="ListBullet2"/>
      </w:pPr>
      <w:r w:rsidRPr="00D64CF5">
        <w:t>other plant</w:t>
      </w:r>
    </w:p>
    <w:p w:rsidR="00000000" w:rsidRPr="00D64CF5" w:rsidP="00D64CF5">
      <w:pPr>
        <w:pStyle w:val="ListBullet2"/>
      </w:pPr>
      <w:r w:rsidRPr="00D64CF5">
        <w:t>hoist overload</w:t>
      </w:r>
    </w:p>
    <w:p w:rsidR="00000000" w:rsidRPr="00D64CF5" w:rsidP="00D64CF5">
      <w:pPr>
        <w:pStyle w:val="ListBullet2"/>
      </w:pPr>
      <w:r w:rsidRPr="00D64CF5">
        <w:t>hazardous chemicals and dangerous goods</w:t>
      </w:r>
    </w:p>
    <w:p w:rsidR="00000000" w:rsidRPr="00D64CF5" w:rsidP="00D64CF5">
      <w:pPr>
        <w:pStyle w:val="ListBullet2"/>
      </w:pPr>
      <w:r w:rsidRPr="00D64CF5">
        <w:t>electrical hazards</w:t>
      </w:r>
    </w:p>
    <w:p w:rsidR="00000000" w:rsidRPr="00D64CF5" w:rsidP="00D64CF5">
      <w:pPr>
        <w:pStyle w:val="ListBullet2"/>
      </w:pPr>
      <w:r w:rsidRPr="00D64CF5">
        <w:t>insufficient lighting</w:t>
      </w:r>
    </w:p>
    <w:p w:rsidR="00000000" w:rsidRPr="00D64CF5" w:rsidP="00D64CF5">
      <w:pPr>
        <w:pStyle w:val="ListBullet2"/>
      </w:pPr>
      <w:r w:rsidRPr="00D64CF5">
        <w:t xml:space="preserve">hazardous manual tasks </w:t>
      </w:r>
    </w:p>
    <w:p w:rsidR="00000000" w:rsidRPr="00D64CF5" w:rsidP="00D64CF5">
      <w:pPr>
        <w:pStyle w:val="ListBullet2"/>
      </w:pPr>
      <w:r w:rsidRPr="00D64CF5">
        <w:t xml:space="preserve">damaged or poor-quality equipment </w:t>
      </w:r>
    </w:p>
    <w:p w:rsidR="00000000" w:rsidRPr="00D64CF5" w:rsidP="00D64CF5">
      <w:pPr>
        <w:pStyle w:val="ListBullet2"/>
      </w:pPr>
      <w:r w:rsidRPr="00D64CF5">
        <w:t>pedestrian traffic</w:t>
      </w:r>
    </w:p>
    <w:p w:rsidR="00000000" w:rsidRPr="00D64CF5" w:rsidP="00D64CF5">
      <w:pPr>
        <w:pStyle w:val="ListBullet2"/>
      </w:pPr>
      <w:r w:rsidRPr="00D64CF5">
        <w:t>wind and other adverse weather conditions</w:t>
      </w:r>
    </w:p>
    <w:p w:rsidR="00000000" w:rsidRPr="00D64CF5" w:rsidP="00D64CF5">
      <w:pPr>
        <w:pStyle w:val="ListBullet2"/>
      </w:pPr>
      <w:r w:rsidRPr="00D64CF5">
        <w:t>falling objects</w:t>
      </w:r>
    </w:p>
    <w:p w:rsidR="00000000" w:rsidRPr="00D64CF5" w:rsidP="00D64CF5">
      <w:pPr>
        <w:pStyle w:val="ListBullet2"/>
      </w:pPr>
      <w:r w:rsidRPr="00D64CF5">
        <w:t>falls from heights</w:t>
      </w:r>
    </w:p>
    <w:p w:rsidR="00000000" w:rsidRPr="00D64CF5" w:rsidP="00D64CF5">
      <w:pPr>
        <w:pStyle w:val="ListBullet"/>
      </w:pPr>
      <w:r w:rsidRPr="00D64CF5">
        <w:t>risk controls and equipment:</w:t>
      </w:r>
    </w:p>
    <w:p w:rsidR="00000000" w:rsidRPr="00D64CF5" w:rsidP="00D64CF5">
      <w:pPr>
        <w:pStyle w:val="ListBullet2"/>
      </w:pPr>
      <w:r w:rsidRPr="00D64CF5">
        <w:t>firefighting equipment</w:t>
      </w:r>
    </w:p>
    <w:p w:rsidR="00000000" w:rsidRPr="00D64CF5" w:rsidP="00D64CF5">
      <w:pPr>
        <w:pStyle w:val="ListBullet2"/>
      </w:pPr>
      <w:r w:rsidRPr="00D64CF5">
        <w:t>safety</w:t>
      </w:r>
      <w:r w:rsidRPr="00D64CF5">
        <w:t xml:space="preserve"> tags on electrical switches and isolators</w:t>
      </w:r>
    </w:p>
    <w:p w:rsidR="00000000" w:rsidRPr="00D64CF5" w:rsidP="00D64CF5">
      <w:pPr>
        <w:pStyle w:val="ListBullet2"/>
      </w:pPr>
      <w:r w:rsidRPr="00D64CF5">
        <w:t>traffic barricades and controls</w:t>
      </w:r>
    </w:p>
    <w:p w:rsidR="00000000" w:rsidRPr="00D64CF5" w:rsidP="00D64CF5">
      <w:pPr>
        <w:pStyle w:val="ListBullet2"/>
      </w:pPr>
      <w:r w:rsidRPr="00D64CF5">
        <w:t>pedestrian barricades and controls</w:t>
      </w:r>
    </w:p>
    <w:p w:rsidR="00000000" w:rsidRPr="00D64CF5" w:rsidP="00D64CF5">
      <w:pPr>
        <w:pStyle w:val="ListBullet2"/>
      </w:pPr>
      <w:r w:rsidRPr="00D64CF5">
        <w:t>hoist safety devices:</w:t>
      </w:r>
    </w:p>
    <w:p w:rsidR="00000000" w:rsidRPr="00D64CF5" w:rsidP="00D64CF5">
      <w:pPr>
        <w:pStyle w:val="ListBullet3"/>
      </w:pPr>
      <w:r w:rsidRPr="00D64CF5">
        <w:t>hoist safety gates and guards</w:t>
      </w:r>
    </w:p>
    <w:p w:rsidR="00000000" w:rsidRPr="00D64CF5" w:rsidP="00D64CF5">
      <w:pPr>
        <w:pStyle w:val="ListBullet3"/>
      </w:pPr>
      <w:r w:rsidRPr="00D64CF5">
        <w:t>hoist safety interlocks</w:t>
      </w:r>
    </w:p>
    <w:p w:rsidR="00000000" w:rsidRPr="00D64CF5" w:rsidP="00D64CF5">
      <w:pPr>
        <w:pStyle w:val="ListBullet2"/>
      </w:pPr>
      <w:r w:rsidRPr="00D64CF5">
        <w:t>adequate illumination</w:t>
      </w:r>
    </w:p>
    <w:p w:rsidR="00000000" w:rsidRPr="00D64CF5" w:rsidP="00D64CF5">
      <w:pPr>
        <w:pStyle w:val="ListBullet"/>
      </w:pPr>
      <w:r w:rsidRPr="00D64CF5">
        <w:t>testing and tagging requirements, and electrical hazards associated with power supply for hoists</w:t>
      </w:r>
    </w:p>
    <w:p w:rsidR="00000000" w:rsidRPr="00D64CF5" w:rsidP="00D64CF5">
      <w:pPr>
        <w:pStyle w:val="ListBullet"/>
      </w:pPr>
      <w:r w:rsidRPr="00D64CF5">
        <w:t xml:space="preserve">processes to prevent interference to and from radio equipment being used near a materials hoist </w:t>
      </w:r>
    </w:p>
    <w:p w:rsidR="00000000" w:rsidRPr="00D64CF5" w:rsidP="00D64CF5">
      <w:pPr>
        <w:pStyle w:val="ListBullet"/>
      </w:pPr>
      <w:r w:rsidRPr="00D64CF5">
        <w:t>PPE:</w:t>
      </w:r>
    </w:p>
    <w:p w:rsidR="00000000" w:rsidRPr="00D64CF5" w:rsidP="00D64CF5">
      <w:pPr>
        <w:pStyle w:val="ListBullet2"/>
      </w:pPr>
      <w:r w:rsidRPr="00D64CF5">
        <w:t>hard hat</w:t>
      </w:r>
    </w:p>
    <w:p w:rsidR="00000000" w:rsidRPr="00D64CF5" w:rsidP="00D64CF5">
      <w:pPr>
        <w:pStyle w:val="ListBullet2"/>
      </w:pPr>
      <w:r w:rsidRPr="00D64CF5">
        <w:t>safety boots</w:t>
      </w:r>
    </w:p>
    <w:p w:rsidR="00000000" w:rsidRPr="00D64CF5" w:rsidP="00D64CF5">
      <w:pPr>
        <w:pStyle w:val="ListBullet2"/>
      </w:pPr>
      <w:r w:rsidRPr="00D64CF5">
        <w:t>gloves</w:t>
      </w:r>
    </w:p>
    <w:p w:rsidR="00000000" w:rsidRPr="00D64CF5" w:rsidP="00D64CF5">
      <w:pPr>
        <w:pStyle w:val="ListBullet2"/>
      </w:pPr>
      <w:r w:rsidRPr="00D64CF5">
        <w:t>high-visibility clothing</w:t>
      </w:r>
    </w:p>
    <w:p w:rsidR="00000000" w:rsidRPr="00D64CF5" w:rsidP="00D64CF5">
      <w:pPr>
        <w:pStyle w:val="ListBullet2"/>
      </w:pPr>
      <w:r w:rsidRPr="00D64CF5">
        <w:t>breathing, hearing, sight, skin and sun protection</w:t>
      </w:r>
    </w:p>
    <w:p w:rsidR="00000000" w:rsidRPr="00D64CF5" w:rsidP="00D64CF5">
      <w:pPr>
        <w:pStyle w:val="ListBullet"/>
      </w:pPr>
      <w:r w:rsidRPr="00D64CF5">
        <w:t>relevant persons:</w:t>
      </w:r>
    </w:p>
    <w:p w:rsidR="00000000" w:rsidRPr="00D64CF5" w:rsidP="00D64CF5">
      <w:pPr>
        <w:pStyle w:val="ListBullet2"/>
      </w:pPr>
      <w:r w:rsidRPr="00D64CF5">
        <w:t>other hoist operators</w:t>
      </w:r>
    </w:p>
    <w:p w:rsidR="00000000" w:rsidRPr="00D64CF5" w:rsidP="00D64CF5">
      <w:pPr>
        <w:pStyle w:val="ListBullet2"/>
      </w:pPr>
      <w:r w:rsidRPr="00D64CF5">
        <w:t>riggers</w:t>
      </w:r>
    </w:p>
    <w:p w:rsidR="00000000" w:rsidRPr="00D64CF5" w:rsidP="00D64CF5">
      <w:pPr>
        <w:pStyle w:val="ListBullet2"/>
      </w:pPr>
      <w:r w:rsidRPr="00D64CF5">
        <w:t>maintenance personnel</w:t>
      </w:r>
    </w:p>
    <w:p w:rsidR="00000000" w:rsidRPr="00D64CF5" w:rsidP="00D64CF5">
      <w:pPr>
        <w:pStyle w:val="ListBullet2"/>
      </w:pPr>
      <w:r w:rsidRPr="00D64CF5">
        <w:t>supervisors</w:t>
      </w:r>
    </w:p>
    <w:p w:rsidR="00000000" w:rsidRPr="00D64CF5" w:rsidP="00D64CF5">
      <w:pPr>
        <w:pStyle w:val="ListBullet"/>
      </w:pPr>
      <w:r w:rsidRPr="00D64CF5">
        <w:t>communication equipment:</w:t>
      </w:r>
    </w:p>
    <w:p w:rsidR="00000000" w:rsidRPr="00D64CF5" w:rsidP="00D64CF5">
      <w:pPr>
        <w:pStyle w:val="ListBullet2"/>
      </w:pPr>
      <w:r w:rsidRPr="00D64CF5">
        <w:t>two-way radios</w:t>
      </w:r>
    </w:p>
    <w:p w:rsidR="00000000" w:rsidRPr="00D64CF5" w:rsidP="00D64CF5">
      <w:pPr>
        <w:pStyle w:val="ListBullet2"/>
      </w:pPr>
      <w:r w:rsidRPr="00D64CF5">
        <w:t>intercoms</w:t>
      </w:r>
    </w:p>
    <w:p w:rsidR="00000000" w:rsidRPr="00D64CF5" w:rsidP="00D64CF5">
      <w:pPr>
        <w:pStyle w:val="ListBullet2"/>
      </w:pPr>
      <w:r w:rsidRPr="00D64CF5">
        <w:t>bells</w:t>
      </w:r>
    </w:p>
    <w:p w:rsidR="00000000" w:rsidRPr="00D64CF5" w:rsidP="00D64CF5">
      <w:pPr>
        <w:pStyle w:val="ListBullet2"/>
      </w:pPr>
      <w:r w:rsidRPr="00D64CF5">
        <w:t>lights</w:t>
      </w:r>
    </w:p>
    <w:p w:rsidR="00000000" w:rsidRPr="00D64CF5" w:rsidP="00D64CF5">
      <w:pPr>
        <w:pStyle w:val="ListBullet"/>
      </w:pPr>
      <w:r w:rsidRPr="00D64CF5">
        <w:t>pre-start operational checks to ensure:</w:t>
      </w:r>
    </w:p>
    <w:p w:rsidR="00000000" w:rsidRPr="00D64CF5" w:rsidP="00D64CF5">
      <w:pPr>
        <w:pStyle w:val="ListBullet2"/>
      </w:pPr>
      <w:r w:rsidRPr="00D64CF5">
        <w:t>safe access and egress, including ground conditions</w:t>
      </w:r>
    </w:p>
    <w:p w:rsidR="00000000" w:rsidRPr="00D64CF5" w:rsidP="00D64CF5">
      <w:pPr>
        <w:pStyle w:val="ListBullet2"/>
      </w:pPr>
      <w:r w:rsidRPr="00D64CF5">
        <w:t xml:space="preserve">security and safe distance between tower ties </w:t>
      </w:r>
    </w:p>
    <w:p w:rsidR="00000000" w:rsidRPr="00D64CF5" w:rsidP="00D64CF5">
      <w:pPr>
        <w:pStyle w:val="ListBullet2"/>
      </w:pPr>
      <w:r w:rsidRPr="00D64CF5">
        <w:t>earth leakage protection of power supply</w:t>
      </w:r>
    </w:p>
    <w:p w:rsidR="00000000" w:rsidRPr="00D64CF5" w:rsidP="00D64CF5">
      <w:pPr>
        <w:pStyle w:val="ListBullet2"/>
      </w:pPr>
      <w:r w:rsidRPr="00D64CF5">
        <w:t>power leads are secured above ground level and not attached to scaffolds or building structure</w:t>
      </w:r>
    </w:p>
    <w:p w:rsidR="00000000" w:rsidRPr="00D64CF5" w:rsidP="00D64CF5">
      <w:pPr>
        <w:pStyle w:val="ListBullet2"/>
      </w:pPr>
      <w:r w:rsidRPr="00D64CF5">
        <w:t>tower guides are clea</w:t>
      </w:r>
      <w:r w:rsidRPr="00D64CF5">
        <w:t>n and free of rust and damage</w:t>
      </w:r>
    </w:p>
    <w:p w:rsidR="00000000" w:rsidRPr="00D64CF5" w:rsidP="00D64CF5">
      <w:pPr>
        <w:pStyle w:val="ListBullet2"/>
      </w:pPr>
      <w:r w:rsidRPr="00D64CF5">
        <w:t>signage is clearly displayed and legible</w:t>
      </w:r>
    </w:p>
    <w:p w:rsidR="00000000" w:rsidRPr="00D64CF5" w:rsidP="00D64CF5">
      <w:pPr>
        <w:pStyle w:val="ListBullet2"/>
      </w:pPr>
      <w:r w:rsidRPr="00D64CF5">
        <w:t>brakes and drive mechanism are in good working order</w:t>
      </w:r>
    </w:p>
    <w:p w:rsidR="00000000" w:rsidRPr="00D64CF5" w:rsidP="00D64CF5">
      <w:pPr>
        <w:pStyle w:val="ListBullet2"/>
      </w:pPr>
      <w:r w:rsidRPr="00D64CF5">
        <w:t>overhead protection</w:t>
      </w:r>
    </w:p>
    <w:p w:rsidR="00000000" w:rsidRPr="00D64CF5" w:rsidP="00D64CF5">
      <w:pPr>
        <w:pStyle w:val="ListBullet2"/>
      </w:pPr>
      <w:r w:rsidRPr="00D64CF5">
        <w:t>intercom and signalling systems are in good working order</w:t>
      </w:r>
    </w:p>
    <w:p w:rsidR="00000000" w:rsidRPr="00D64CF5" w:rsidP="00D64CF5">
      <w:pPr>
        <w:pStyle w:val="ListBullet2"/>
      </w:pPr>
      <w:r w:rsidRPr="00D64CF5">
        <w:t>barriers, fencing and gates are in place</w:t>
      </w:r>
    </w:p>
    <w:p w:rsidR="00000000" w:rsidRPr="00D64CF5" w:rsidP="00D64CF5">
      <w:pPr>
        <w:pStyle w:val="ListBullet2"/>
      </w:pPr>
      <w:r w:rsidRPr="00D64CF5">
        <w:t>lubrication has been applied where required</w:t>
      </w:r>
    </w:p>
    <w:p w:rsidR="00000000" w:rsidRPr="00D64CF5" w:rsidP="00D64CF5">
      <w:pPr>
        <w:pStyle w:val="ListBullet2"/>
      </w:pPr>
      <w:r w:rsidRPr="00D64CF5">
        <w:t>hoist rope, where used, is safe</w:t>
      </w:r>
    </w:p>
    <w:p w:rsidR="00000000" w:rsidRPr="00D64CF5" w:rsidP="00D64CF5">
      <w:pPr>
        <w:pStyle w:val="ListBullet2"/>
      </w:pPr>
      <w:r w:rsidRPr="00D64CF5">
        <w:t>sheaves and anchorage points are accessible</w:t>
      </w:r>
    </w:p>
    <w:p w:rsidR="00000000" w:rsidRPr="00D64CF5" w:rsidP="00D64CF5">
      <w:pPr>
        <w:pStyle w:val="ListBullet2"/>
      </w:pPr>
      <w:r w:rsidRPr="00D64CF5">
        <w:t>obstructions have been removed</w:t>
      </w:r>
    </w:p>
    <w:p w:rsidR="00000000" w:rsidRPr="00D64CF5" w:rsidP="00D64CF5">
      <w:pPr>
        <w:pStyle w:val="ListBullet2"/>
      </w:pPr>
      <w:r w:rsidRPr="00D64CF5">
        <w:t>loose gear and equipment have been removed</w:t>
      </w:r>
    </w:p>
    <w:p w:rsidR="00000000" w:rsidRPr="00D64CF5" w:rsidP="00D64CF5">
      <w:pPr>
        <w:pStyle w:val="ListBullet"/>
      </w:pPr>
      <w:r w:rsidRPr="00D64CF5">
        <w:t>processes for determining the weight of the load from labels,</w:t>
      </w:r>
      <w:r w:rsidRPr="00D64CF5">
        <w:t xml:space="preserve"> markings and load paperwork</w:t>
      </w:r>
    </w:p>
    <w:p w:rsidR="00000000" w:rsidRPr="00D64CF5" w:rsidP="00D64CF5">
      <w:pPr>
        <w:pStyle w:val="ListBullet"/>
      </w:pPr>
      <w:r w:rsidRPr="00D64CF5">
        <w:t>processes for identifying and interpreting the working load limit (WLL) of hoists</w:t>
      </w:r>
    </w:p>
    <w:p w:rsidR="00000000" w:rsidRPr="00D64CF5" w:rsidP="00D64CF5">
      <w:pPr>
        <w:pStyle w:val="ListBullet"/>
      </w:pPr>
      <w:r w:rsidRPr="00D64CF5">
        <w:t>routine problems encountered in the operation of a hoist, and inspection techniques and adjustments required for correction</w:t>
      </w:r>
    </w:p>
    <w:p w:rsidR="00000000" w:rsidRPr="00D64CF5" w:rsidP="00D64CF5">
      <w:pPr>
        <w:pStyle w:val="ListBullet"/>
      </w:pPr>
      <w:r w:rsidRPr="00D64CF5">
        <w:t>processes for respond</w:t>
      </w:r>
      <w:r w:rsidRPr="00D64CF5">
        <w:t>ing to unplanned and unsafe situations, including equipment failure or loss of control and adverse weather conditions</w:t>
      </w:r>
    </w:p>
    <w:p w:rsidR="00000000" w:rsidRPr="00D64CF5" w:rsidP="00D64CF5">
      <w:pPr>
        <w:pStyle w:val="ListBullet"/>
      </w:pPr>
      <w:r w:rsidRPr="00D64CF5">
        <w:t>emergency and evacuation procedures, including fire procedures</w:t>
      </w:r>
    </w:p>
    <w:p w:rsidR="00000000" w:rsidRPr="00D64CF5" w:rsidP="00D64CF5">
      <w:pPr>
        <w:pStyle w:val="ListBullet"/>
      </w:pPr>
      <w:r w:rsidRPr="00D64CF5">
        <w:t>shut-down procedures:</w:t>
      </w:r>
    </w:p>
    <w:p w:rsidR="00000000" w:rsidRPr="00D64CF5" w:rsidP="00D64CF5">
      <w:pPr>
        <w:pStyle w:val="ListBullet2"/>
      </w:pPr>
      <w:r w:rsidRPr="00D64CF5">
        <w:t>position platform at designated parking level</w:t>
      </w:r>
    </w:p>
    <w:p w:rsidR="00000000" w:rsidRPr="00D64CF5" w:rsidP="00D64CF5">
      <w:pPr>
        <w:pStyle w:val="ListBullet2"/>
      </w:pPr>
      <w:r w:rsidRPr="00D64CF5">
        <w:t>isolate power from control panel</w:t>
      </w:r>
    </w:p>
    <w:p w:rsidR="00000000" w:rsidRPr="00D64CF5" w:rsidP="00D64CF5">
      <w:pPr>
        <w:pStyle w:val="ListBullet2"/>
      </w:pPr>
      <w:r w:rsidRPr="00D64CF5">
        <w:t xml:space="preserve">isolate and secure mains power supply </w:t>
      </w:r>
    </w:p>
    <w:p w:rsidR="00000000" w:rsidRPr="00D64CF5" w:rsidP="00D64CF5">
      <w:pPr>
        <w:pStyle w:val="ListBullet2"/>
      </w:pPr>
      <w:r w:rsidRPr="00D64CF5">
        <w:t>remove key from control panel</w:t>
      </w:r>
    </w:p>
    <w:p w:rsidR="00000000" w:rsidRPr="00D64CF5" w:rsidP="00D64CF5">
      <w:pPr>
        <w:pStyle w:val="ListBullet2"/>
      </w:pPr>
      <w:r w:rsidRPr="00D64CF5">
        <w:t>secure landing gates to prevent unauthorised access</w:t>
      </w:r>
    </w:p>
    <w:p w:rsidR="00000000" w:rsidRPr="00D64CF5" w:rsidP="00D64CF5">
      <w:pPr>
        <w:pStyle w:val="ListBullet2"/>
      </w:pPr>
      <w:r w:rsidRPr="00D64CF5">
        <w:t>secure fencing and barriers around base to prevent unauthorised access</w:t>
      </w:r>
    </w:p>
    <w:p w:rsidR="00000000" w:rsidRPr="00D64CF5" w:rsidP="00D64CF5">
      <w:pPr>
        <w:pStyle w:val="ListBullet"/>
      </w:pPr>
      <w:r w:rsidRPr="00D64CF5">
        <w:t>hoist characteristics, capabil</w:t>
      </w:r>
      <w:r w:rsidRPr="00D64CF5">
        <w:t>ities and operation to suit loads of different shapes, sizes and weights.</w:t>
      </w:r>
    </w:p>
    <w:p w:rsidR="00000000" w:rsidRPr="00D64CF5" w:rsidP="00D64CF5">
      <w:pPr>
        <w:pStyle w:val="AllowPageBreak"/>
      </w:pPr>
    </w:p>
    <w:p w:rsidR="00000000" w:rsidRPr="00D64CF5" w:rsidP="00D64CF5">
      <w:pPr>
        <w:pStyle w:val="Heading1"/>
      </w:pPr>
      <w:bookmarkStart w:id="12" w:name="O_1294070"/>
      <w:bookmarkEnd w:id="12"/>
      <w:r w:rsidRPr="00D64CF5">
        <w:t>Assessment Conditions</w:t>
      </w:r>
    </w:p>
    <w:p w:rsidR="00000000" w:rsidRPr="00D64CF5" w:rsidP="001C05D1">
      <w:pPr>
        <w:pStyle w:val="BodyText"/>
      </w:pPr>
      <w:r w:rsidRPr="00D64CF5">
        <w:t xml:space="preserve">Assessors must meet the requirements for assessors outlined in the Standards for Registered Training Organisations. </w:t>
      </w:r>
    </w:p>
    <w:p w:rsidR="00000000" w:rsidRPr="00D64CF5" w:rsidP="001C05D1">
      <w:pPr>
        <w:pStyle w:val="BodyText"/>
      </w:pPr>
      <w:r w:rsidRPr="00D64CF5">
        <w:t>Only assessors who are a</w:t>
      </w:r>
      <w:r w:rsidRPr="00D64CF5">
        <w:t>ccredited in the licence class by the appropriate WHS regulator for the jurisdiction where the licence is obtained are permitted to conduct the final high-risk work licence assessment. The final licence assessment will only be undertaken with candidates wh</w:t>
      </w:r>
      <w:r w:rsidRPr="00D64CF5">
        <w:t>o have completed training and been formally assessed against all elements in this unit.</w:t>
      </w:r>
    </w:p>
    <w:p w:rsidR="00000000" w:rsidRPr="00D64CF5" w:rsidP="001C05D1">
      <w:pPr>
        <w:pStyle w:val="BodyText"/>
      </w:pPr>
      <w:r w:rsidRPr="00D64CF5">
        <w:t>Assessment must be conducted in the workplace or in a simulated workplace environment using realistic workplace conditions, materials, activities, responsibilities, pro</w:t>
      </w:r>
      <w:r w:rsidRPr="00D64CF5">
        <w:t>cedures, safety requirements and environmental considerations, including:</w:t>
      </w:r>
    </w:p>
    <w:p w:rsidR="00000000" w:rsidRPr="00D64CF5" w:rsidP="00D64CF5">
      <w:pPr>
        <w:pStyle w:val="ListBullet"/>
      </w:pPr>
      <w:r w:rsidRPr="00D64CF5">
        <w:t>the use of full-scale, industry-standard equipment, not simulators</w:t>
      </w:r>
    </w:p>
    <w:p w:rsidR="00000000" w:rsidRPr="00D64CF5" w:rsidP="00D64CF5">
      <w:pPr>
        <w:pStyle w:val="ListBullet"/>
      </w:pPr>
      <w:r w:rsidRPr="00D64CF5">
        <w:t>performance of tasks within the timelines expected in a workplace.</w:t>
      </w:r>
    </w:p>
    <w:p w:rsidR="00000000" w:rsidRPr="00D64CF5" w:rsidP="001C05D1">
      <w:pPr>
        <w:pStyle w:val="BodyText"/>
      </w:pPr>
      <w:r w:rsidRPr="00D64CF5">
        <w:t>Candidates must have access to:</w:t>
      </w:r>
    </w:p>
    <w:p w:rsidR="00000000" w:rsidRPr="00D64CF5" w:rsidP="00D64CF5">
      <w:pPr>
        <w:pStyle w:val="ListBullet"/>
      </w:pPr>
      <w:r w:rsidRPr="00D64CF5">
        <w:t>a materials hoist capable of carrying loads of different weights and able to be stopped at three different levels, including at least one floor</w:t>
      </w:r>
    </w:p>
    <w:p w:rsidR="00000000" w:rsidRPr="00D64CF5" w:rsidP="00D64CF5">
      <w:pPr>
        <w:pStyle w:val="ListBullet"/>
      </w:pPr>
      <w:r w:rsidRPr="00D64CF5">
        <w:t>all personnel and equipment required to perform the tasks specified in the Performance Evidence</w:t>
      </w:r>
    </w:p>
    <w:p w:rsidR="00000000" w:rsidRPr="00D64CF5" w:rsidP="00D64CF5">
      <w:pPr>
        <w:pStyle w:val="ListBullet"/>
      </w:pPr>
      <w:r w:rsidRPr="00D64CF5">
        <w:t>workplace inform</w:t>
      </w:r>
      <w:r w:rsidRPr="00D64CF5">
        <w:t xml:space="preserve">ation and records, including: </w:t>
      </w:r>
    </w:p>
    <w:p w:rsidR="00000000" w:rsidRPr="00D64CF5" w:rsidP="00D64CF5">
      <w:pPr>
        <w:pStyle w:val="ListBullet2"/>
      </w:pPr>
      <w:r w:rsidRPr="00D64CF5">
        <w:t>equipment and maintenance checklists</w:t>
      </w:r>
    </w:p>
    <w:p w:rsidR="00000000" w:rsidRPr="00D64CF5" w:rsidP="00D64CF5">
      <w:pPr>
        <w:pStyle w:val="ListBullet2"/>
      </w:pPr>
      <w:r w:rsidRPr="00D64CF5">
        <w:t xml:space="preserve">record system for service and maintenance history </w:t>
      </w:r>
    </w:p>
    <w:p w:rsidR="00000000" w:rsidRPr="00D64CF5" w:rsidP="00D64CF5">
      <w:pPr>
        <w:pStyle w:val="ListBullet2"/>
      </w:pPr>
      <w:r w:rsidRPr="00D64CF5">
        <w:t>incident reports</w:t>
      </w:r>
    </w:p>
    <w:p w:rsidR="00000000" w:rsidRPr="00D64CF5" w:rsidP="00D64CF5">
      <w:pPr>
        <w:pStyle w:val="ListBullet2"/>
      </w:pPr>
      <w:r w:rsidRPr="00D64CF5">
        <w:t>workplace procedures, including SWMSs, SDS and emergency plans</w:t>
      </w:r>
    </w:p>
    <w:p w:rsidR="00000000" w:rsidRPr="00D64CF5" w:rsidP="00D64CF5">
      <w:pPr>
        <w:pStyle w:val="ListBullet2"/>
      </w:pPr>
      <w:r w:rsidRPr="00D64CF5">
        <w:t>equipment manuals and manufacturer specifications</w:t>
      </w:r>
    </w:p>
    <w:p w:rsidR="00000000" w:rsidRPr="00D64CF5" w:rsidP="00D64CF5">
      <w:pPr>
        <w:pStyle w:val="ListBullet2"/>
      </w:pPr>
      <w:r w:rsidRPr="00D64CF5">
        <w:t>releva</w:t>
      </w:r>
      <w:r w:rsidRPr="00D64CF5">
        <w:t>nt plant supplier information.</w:t>
      </w:r>
    </w:p>
    <w:p w:rsidR="00000000" w:rsidRPr="00D64CF5" w:rsidP="00D64CF5">
      <w:pPr>
        <w:pStyle w:val="AllowPageBreak"/>
      </w:pPr>
    </w:p>
    <w:p w:rsidR="00000000" w:rsidRPr="00D64CF5" w:rsidP="00D64CF5">
      <w:pPr>
        <w:pStyle w:val="Heading1"/>
      </w:pPr>
      <w:bookmarkStart w:id="13" w:name="O_1294083"/>
      <w:bookmarkEnd w:id="13"/>
      <w:r w:rsidRPr="00D64CF5">
        <w:t>Links</w:t>
      </w:r>
    </w:p>
    <w:p w:rsidR="00000000" w:rsidRPr="00D64CF5" w:rsidP="001C05D1">
      <w:pPr>
        <w:pStyle w:val="BodyText"/>
      </w:pPr>
      <w:r w:rsidRPr="00D64CF5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C108EE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D64CF5" w:rsidP="00D64CF5"/>
    <w:sectPr w:rsidSect="00D64CF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4CF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4CF5" w:rsidRPr="001C05D1" w:rsidP="001C05D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4CF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05D1" w:rsidP="00D64CF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1C05D1" w:rsidP="00D64CF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1C05D1" w:rsidP="00D64CF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4CF5" w:rsidP="00D64CF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C05D1">
      <w:t>Approved</w:t>
    </w:r>
    <w:r w:rsidR="001C05D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C05D1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C05D1">
      <w:rPr>
        <w:noProof/>
      </w:rPr>
      <w:t>6</w:t>
    </w:r>
    <w:r>
      <w:rPr>
        <w:noProof/>
      </w:rPr>
      <w:fldChar w:fldCharType="end"/>
    </w:r>
  </w:p>
  <w:p w:rsidR="00D64CF5" w:rsidP="00D64CF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C05D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C05D1">
      <w:t>BuildSkills Australia</w:t>
    </w:r>
    <w:r w:rsidR="001C05D1">
      <w:fldChar w:fldCharType="end"/>
    </w:r>
  </w:p>
  <w:p w:rsidR="00D64CF5" w:rsidP="00D64CF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4CF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05D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64CF5" w:rsidRPr="001C05D1" w:rsidP="001C05D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4CF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05D1" w:rsidRPr="002D2AF8" w:rsidP="00D64CF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CPCCLHS3002 Licence to operate a materials hoist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1C05D1" w:rsidP="00D64CF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4CF5" w:rsidRPr="002D2AF8" w:rsidP="00D64CF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C05D1">
      <w:t>CPCCLHS3002 Licence to operate a materials hoist</w:t>
    </w:r>
    <w:r w:rsidR="001C05D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C05D1">
      <w:rPr>
        <w:noProof/>
      </w:rPr>
      <w:t>2 March 2025</w:t>
    </w:r>
    <w:r>
      <w:fldChar w:fldCharType="end"/>
    </w:r>
  </w:p>
  <w:p w:rsidR="00D64CF5" w:rsidP="00D64CF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740163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55ED87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880359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64CF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64CF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64CF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64CF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64CF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64CF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64CF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64CF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64CF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64CF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64CF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64CF5"/>
  </w:style>
  <w:style w:type="character" w:customStyle="1" w:styleId="Heading1Char">
    <w:name w:val="Heading 1 Char"/>
    <w:basedOn w:val="DefaultParagraphFont"/>
    <w:link w:val="Heading1"/>
    <w:rsid w:val="00D64CF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64CF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64CF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64CF5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D64CF5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64CF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64CF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D64CF5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D64CF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64CF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64CF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64CF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64CF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64CF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64CF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64CF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64CF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64CF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64CF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64CF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64CF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64CF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64CF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64CF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64CF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64CF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64CF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64CF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64CF5"/>
    <w:rPr>
      <w:b/>
      <w:spacing w:val="0"/>
    </w:rPr>
  </w:style>
  <w:style w:type="paragraph" w:customStyle="1" w:styleId="SuperTitle">
    <w:name w:val="SuperTitle"/>
    <w:basedOn w:val="Title"/>
    <w:rsid w:val="00D64CF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64CF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64CF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64CF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64CF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64CF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64CF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64CF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64CF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64CF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64CF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64CF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64CF5"/>
    <w:rPr>
      <w:i/>
    </w:rPr>
  </w:style>
  <w:style w:type="paragraph" w:styleId="Caption">
    <w:name w:val="caption"/>
    <w:basedOn w:val="BodyText"/>
    <w:next w:val="Normal"/>
    <w:qFormat/>
    <w:rsid w:val="00D64CF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64CF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64CF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64CF5"/>
  </w:style>
  <w:style w:type="paragraph" w:styleId="TableofFigures">
    <w:name w:val="table of figures"/>
    <w:basedOn w:val="Normal"/>
    <w:next w:val="Normal"/>
    <w:semiHidden/>
    <w:rsid w:val="00D64CF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64CF5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D64CF5"/>
    <w:rPr>
      <w:rFonts w:ascii="Wingdings" w:hAnsi="Wingdings"/>
    </w:rPr>
  </w:style>
  <w:style w:type="paragraph" w:customStyle="1" w:styleId="TableHeading">
    <w:name w:val="Table Heading"/>
    <w:basedOn w:val="HeadingBase"/>
    <w:rsid w:val="00D64CF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64CF5"/>
    <w:rPr>
      <w:color w:val="0033CC"/>
      <w:u w:val="none"/>
    </w:rPr>
  </w:style>
  <w:style w:type="paragraph" w:customStyle="1" w:styleId="BodyTextRight">
    <w:name w:val="Body Text Right"/>
    <w:basedOn w:val="BodyText"/>
    <w:rsid w:val="00D64CF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64CF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64CF5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64CF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64CF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64CF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64CF5"/>
    <w:rPr>
      <w:sz w:val="32"/>
    </w:rPr>
  </w:style>
  <w:style w:type="paragraph" w:customStyle="1" w:styleId="HeadingProcedure">
    <w:name w:val="Heading Procedure"/>
    <w:basedOn w:val="HeadingBase"/>
    <w:next w:val="Normal"/>
    <w:rsid w:val="00D64CF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64CF5"/>
    <w:pPr>
      <w:spacing w:before="60" w:after="60"/>
    </w:pPr>
  </w:style>
  <w:style w:type="paragraph" w:styleId="ListContinue">
    <w:name w:val="List Continue"/>
    <w:basedOn w:val="List"/>
    <w:rsid w:val="00D64CF5"/>
    <w:pPr>
      <w:ind w:firstLine="0"/>
    </w:pPr>
  </w:style>
  <w:style w:type="paragraph" w:customStyle="1" w:styleId="ListNote">
    <w:name w:val="List Note"/>
    <w:basedOn w:val="List"/>
    <w:rsid w:val="00D64CF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64CF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64CF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64CF5"/>
    <w:rPr>
      <w:rFonts w:ascii="Courier New" w:hAnsi="Courier New"/>
    </w:rPr>
  </w:style>
  <w:style w:type="paragraph" w:customStyle="1" w:styleId="NoteBullet">
    <w:name w:val="Note Bullet"/>
    <w:basedOn w:val="Note"/>
    <w:rsid w:val="00D64CF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64CF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64CF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64CF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64CF5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D64CF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64CF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64CF5"/>
    <w:rPr>
      <w:b/>
      <w:smallCaps/>
    </w:rPr>
  </w:style>
  <w:style w:type="paragraph" w:customStyle="1" w:styleId="TableListNumber">
    <w:name w:val="Table List Number"/>
    <w:basedOn w:val="ListNumber"/>
    <w:rsid w:val="00D64CF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64CF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64CF5"/>
    <w:pPr>
      <w:numPr>
        <w:numId w:val="10"/>
      </w:numPr>
    </w:pPr>
  </w:style>
  <w:style w:type="paragraph" w:customStyle="1" w:styleId="ListAlpha2">
    <w:name w:val="List Alpha 2"/>
    <w:basedOn w:val="List2"/>
    <w:rsid w:val="00D64CF5"/>
    <w:pPr>
      <w:numPr>
        <w:numId w:val="9"/>
      </w:numPr>
    </w:pPr>
  </w:style>
  <w:style w:type="paragraph" w:styleId="List2">
    <w:name w:val="List 2"/>
    <w:basedOn w:val="BodyText"/>
    <w:rsid w:val="00D64CF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64CF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64CF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64CF5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D64CF5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D64CF5"/>
    <w:pPr>
      <w:numPr>
        <w:numId w:val="5"/>
      </w:numPr>
    </w:pPr>
  </w:style>
  <w:style w:type="paragraph" w:styleId="ListContinue2">
    <w:name w:val="List Continue 2"/>
    <w:basedOn w:val="List2"/>
    <w:rsid w:val="00D64CF5"/>
    <w:pPr>
      <w:ind w:firstLine="0"/>
    </w:pPr>
  </w:style>
  <w:style w:type="paragraph" w:styleId="ListContinue3">
    <w:name w:val="List Continue 3"/>
    <w:basedOn w:val="List3"/>
    <w:rsid w:val="00D64CF5"/>
    <w:pPr>
      <w:ind w:left="1021" w:firstLine="0"/>
    </w:pPr>
  </w:style>
  <w:style w:type="paragraph" w:styleId="ListContinue4">
    <w:name w:val="List Continue 4"/>
    <w:basedOn w:val="List4"/>
    <w:rsid w:val="00D64CF5"/>
    <w:pPr>
      <w:ind w:firstLine="0"/>
    </w:pPr>
  </w:style>
  <w:style w:type="paragraph" w:styleId="ListContinue5">
    <w:name w:val="List Continue 5"/>
    <w:basedOn w:val="List5"/>
    <w:rsid w:val="00D64CF5"/>
    <w:pPr>
      <w:ind w:firstLine="0"/>
    </w:pPr>
  </w:style>
  <w:style w:type="paragraph" w:styleId="ListNumber3">
    <w:name w:val="List Number 3"/>
    <w:basedOn w:val="List3"/>
    <w:rsid w:val="00D64CF5"/>
    <w:pPr>
      <w:numPr>
        <w:numId w:val="6"/>
      </w:numPr>
    </w:pPr>
  </w:style>
  <w:style w:type="paragraph" w:styleId="ListNumber4">
    <w:name w:val="List Number 4"/>
    <w:basedOn w:val="List4"/>
    <w:rsid w:val="00D64CF5"/>
    <w:pPr>
      <w:numPr>
        <w:numId w:val="7"/>
      </w:numPr>
    </w:pPr>
  </w:style>
  <w:style w:type="paragraph" w:styleId="ListNumber5">
    <w:name w:val="List Number 5"/>
    <w:basedOn w:val="List5"/>
    <w:rsid w:val="00D64CF5"/>
    <w:pPr>
      <w:numPr>
        <w:numId w:val="8"/>
      </w:numPr>
    </w:pPr>
  </w:style>
  <w:style w:type="paragraph" w:styleId="BlockText">
    <w:name w:val="Block Text"/>
    <w:basedOn w:val="Normal"/>
    <w:rsid w:val="00D64CF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64CF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64CF5"/>
    <w:rPr>
      <w:sz w:val="16"/>
      <w:vertAlign w:val="superscript"/>
    </w:rPr>
  </w:style>
  <w:style w:type="character" w:customStyle="1" w:styleId="Symbols">
    <w:name w:val="Symbols"/>
    <w:basedOn w:val="DefaultParagraphFont"/>
    <w:rsid w:val="00D64CF5"/>
    <w:rPr>
      <w:rFonts w:ascii="Symbol" w:hAnsi="Symbol"/>
    </w:rPr>
  </w:style>
  <w:style w:type="character" w:customStyle="1" w:styleId="MenuOptions">
    <w:name w:val="Menu Options"/>
    <w:basedOn w:val="DefaultParagraphFont"/>
    <w:rsid w:val="00D64CF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64CF5"/>
    <w:rPr>
      <w:b/>
    </w:rPr>
  </w:style>
  <w:style w:type="character" w:customStyle="1" w:styleId="Underlined">
    <w:name w:val="Underlined"/>
    <w:basedOn w:val="DefaultParagraphFont"/>
    <w:rsid w:val="00D64CF5"/>
    <w:rPr>
      <w:u w:val="single"/>
    </w:rPr>
  </w:style>
  <w:style w:type="paragraph" w:customStyle="1" w:styleId="TableBodyTextRight">
    <w:name w:val="Table Body Text Right"/>
    <w:basedOn w:val="TableBodyText"/>
    <w:rsid w:val="00D64CF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64CF5"/>
    <w:rPr>
      <w:sz w:val="18"/>
    </w:rPr>
  </w:style>
  <w:style w:type="paragraph" w:customStyle="1" w:styleId="BodySmallRight">
    <w:name w:val="Body Small Right"/>
    <w:basedOn w:val="BodyTextRight"/>
    <w:rsid w:val="00D64CF5"/>
    <w:rPr>
      <w:sz w:val="18"/>
      <w:szCs w:val="18"/>
    </w:rPr>
  </w:style>
  <w:style w:type="paragraph" w:customStyle="1" w:styleId="MarginEdition">
    <w:name w:val="Margin Edition"/>
    <w:basedOn w:val="MarginNote"/>
    <w:rsid w:val="00D64CF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64CF5"/>
    <w:rPr>
      <w:sz w:val="2"/>
      <w:szCs w:val="2"/>
    </w:rPr>
  </w:style>
  <w:style w:type="character" w:customStyle="1" w:styleId="Small">
    <w:name w:val="Small"/>
    <w:basedOn w:val="DefaultParagraphFont"/>
    <w:rsid w:val="00D64CF5"/>
    <w:rPr>
      <w:sz w:val="16"/>
    </w:rPr>
  </w:style>
  <w:style w:type="paragraph" w:customStyle="1" w:styleId="WideTable">
    <w:name w:val="Wide Table"/>
    <w:basedOn w:val="Normal"/>
    <w:rsid w:val="00D64CF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64CF5"/>
  </w:style>
  <w:style w:type="paragraph" w:styleId="Quote">
    <w:name w:val="Quote"/>
    <w:basedOn w:val="Heading1"/>
    <w:link w:val="QuoteChar"/>
    <w:qFormat/>
    <w:rsid w:val="00D64CF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64CF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64CF5"/>
    <w:pPr>
      <w:pageBreakBefore/>
    </w:pPr>
  </w:style>
  <w:style w:type="paragraph" w:customStyle="1" w:styleId="Border">
    <w:name w:val="Border"/>
    <w:basedOn w:val="Normal"/>
    <w:qFormat/>
    <w:rsid w:val="00D64CF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64CF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64CF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64CF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64CF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64CF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64CF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64CF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64CF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64CF5"/>
    <w:rPr>
      <w:u w:val="single"/>
    </w:rPr>
  </w:style>
  <w:style w:type="character" w:customStyle="1" w:styleId="BoldandItalics">
    <w:name w:val="Bold and Italics"/>
    <w:qFormat/>
    <w:rsid w:val="00D64CF5"/>
    <w:rPr>
      <w:b/>
      <w:i/>
      <w:u w:val="none"/>
    </w:rPr>
  </w:style>
  <w:style w:type="paragraph" w:styleId="BalloonText">
    <w:name w:val="Balloon Text"/>
    <w:basedOn w:val="Normal"/>
    <w:link w:val="BalloonTextChar"/>
    <w:rsid w:val="00D64CF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64CF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64CF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64CF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64CF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64CF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64CF5"/>
    <w:pPr>
      <w:spacing w:before="0" w:after="0"/>
    </w:pPr>
  </w:style>
  <w:style w:type="paragraph" w:customStyle="1" w:styleId="BodyTextBold">
    <w:name w:val="Body Text Bold"/>
    <w:basedOn w:val="BodyText"/>
    <w:qFormat/>
    <w:rsid w:val="00D64CF5"/>
    <w:rPr>
      <w:b/>
    </w:rPr>
  </w:style>
  <w:style w:type="character" w:styleId="Hyperlink">
    <w:name w:val="Hyperlink"/>
    <w:basedOn w:val="DefaultParagraphFont"/>
    <w:uiPriority w:val="99"/>
    <w:unhideWhenUsed/>
    <w:rsid w:val="001C05D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1509</Words>
  <Characters>9572</Characters>
  <Application>Microsoft Office Word</Application>
  <DocSecurity>0</DocSecurity>
  <Lines>354</Lines>
  <Paragraphs>240</Paragraphs>
  <ScaleCrop>false</ScaleCrop>
  <Company>Author-it Software Corporation Ltd.</Company>
  <LinksUpToDate>false</LinksUpToDate>
  <CharactersWithSpaces>10841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CPCCLHS3002 Licence to operate a materials hoist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2025-03-02T01:39:00Z</dcterms:created>
  <dcterms:modified xsi:type="dcterms:W3CDTF">2025-03-02T01:39:00Z</dcterms:modified>
</cp:coreProperties>
</file>