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526" w:rsidP="002975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CPCCJS3011 Design and set out stairs</w:t>
      </w:r>
      <w:r>
        <w:fldChar w:fldCharType="end"/>
      </w:r>
    </w:p>
    <w:p w:rsidR="00297526" w:rsidP="00297526">
      <w:pPr>
        <w:pStyle w:val="Version"/>
        <w:sectPr w:rsidSect="00094F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94F5F" w:rsidP="00094F5F">
      <w:pPr>
        <w:pStyle w:val="SuperHeading"/>
      </w:pPr>
      <w:r w:rsidRPr="00094F5F">
        <w:t>Assessment Requirements for CPCCJS3011 Design and set out stairs</w:t>
      </w:r>
    </w:p>
    <w:p w:rsidR="00000000" w:rsidRPr="00094F5F" w:rsidP="00094F5F">
      <w:pPr>
        <w:pStyle w:val="Heading1"/>
      </w:pPr>
      <w:bookmarkStart w:id="1" w:name="O_1294121"/>
      <w:bookmarkEnd w:id="1"/>
      <w:r w:rsidRPr="00094F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94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F5F">
            <w:pPr>
              <w:pStyle w:val="BodyText"/>
              <w:rPr>
                <w:lang w:val="en-NZ"/>
              </w:rPr>
            </w:pPr>
            <w:r w:rsidRPr="00094F5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F5F">
            <w:pPr>
              <w:pStyle w:val="BodyText"/>
              <w:rPr>
                <w:lang w:val="en-NZ"/>
              </w:rPr>
            </w:pPr>
            <w:r w:rsidRPr="00094F5F">
              <w:t>Updated reference to general construction induction training program.</w:t>
            </w:r>
          </w:p>
        </w:tc>
      </w:tr>
      <w:tr w:rsidTr="00094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F5F">
            <w:pPr>
              <w:pStyle w:val="BodyText"/>
              <w:rPr>
                <w:lang w:val="en-NZ"/>
              </w:rPr>
            </w:pPr>
            <w:r w:rsidRPr="00094F5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F5F" w:rsidP="00094F5F">
            <w:pPr>
              <w:pStyle w:val="BodyText"/>
            </w:pPr>
            <w:r w:rsidRPr="00094F5F">
              <w:t>This version first released with CPC Construction, Plumbing and Services Training Package Release 5.0.</w:t>
            </w:r>
          </w:p>
          <w:p w:rsidR="00000000" w:rsidRPr="00094F5F" w:rsidP="00094F5F">
            <w:pPr>
              <w:pStyle w:val="BodyText"/>
            </w:pPr>
            <w:r w:rsidRPr="00094F5F">
              <w:t>Supersedes and is equivalent to CPCCJS3011A Design and set out stairs.  Updated to meet the Standards for Training Packages 2012.</w:t>
            </w:r>
          </w:p>
        </w:tc>
      </w:tr>
    </w:tbl>
    <w:p w:rsidR="00000000" w:rsidRPr="00094F5F" w:rsidP="00094F5F">
      <w:pPr>
        <w:pStyle w:val="BodyText"/>
      </w:pPr>
    </w:p>
    <w:p w:rsidR="00000000" w:rsidRPr="00094F5F" w:rsidP="00094F5F">
      <w:pPr>
        <w:pStyle w:val="AllowPageBreak"/>
      </w:pPr>
    </w:p>
    <w:p w:rsidR="00000000" w:rsidRPr="00094F5F" w:rsidP="00094F5F">
      <w:pPr>
        <w:pStyle w:val="Heading1"/>
      </w:pPr>
      <w:bookmarkStart w:id="2" w:name="O_1294120"/>
      <w:bookmarkEnd w:id="2"/>
      <w:r w:rsidRPr="00094F5F">
        <w:t>Pe</w:t>
      </w:r>
      <w:r w:rsidRPr="00094F5F">
        <w:t>rformance Evidence</w:t>
      </w:r>
    </w:p>
    <w:p w:rsidR="00000000" w:rsidRPr="00094F5F" w:rsidP="00297526">
      <w:pPr>
        <w:pStyle w:val="BodyText"/>
      </w:pPr>
      <w:r w:rsidRPr="00094F5F">
        <w:t>To demonstrate competency, a candidate must meet the performance criteria of this unit by designing and setting out the following two types of stairs:</w:t>
      </w:r>
    </w:p>
    <w:p w:rsidR="00000000" w:rsidRPr="00094F5F" w:rsidP="00094F5F">
      <w:pPr>
        <w:pStyle w:val="ListBullet"/>
      </w:pPr>
      <w:r w:rsidRPr="00094F5F">
        <w:t>one straight flight staircase, minimum one metre in height</w:t>
      </w:r>
    </w:p>
    <w:p w:rsidR="00000000" w:rsidRPr="00094F5F" w:rsidP="00094F5F">
      <w:pPr>
        <w:pStyle w:val="ListBullet"/>
      </w:pPr>
      <w:r w:rsidRPr="00094F5F">
        <w:t>one st</w:t>
      </w:r>
      <w:r w:rsidRPr="00094F5F">
        <w:t>aircase, minimum one metre in height incorporating a quarter space landing and three winders.</w:t>
      </w:r>
    </w:p>
    <w:p w:rsidR="00000000" w:rsidRPr="00094F5F" w:rsidP="00297526">
      <w:pPr>
        <w:pStyle w:val="BodyText"/>
      </w:pPr>
      <w:r w:rsidRPr="00094F5F">
        <w:t>One of the staircases must use a cut stringer and one must use a closed stringer.</w:t>
      </w:r>
    </w:p>
    <w:p w:rsidR="00000000" w:rsidRPr="00094F5F" w:rsidP="00094F5F">
      <w:pPr>
        <w:pStyle w:val="Heading1"/>
      </w:pPr>
      <w:bookmarkStart w:id="3" w:name="O_1294119"/>
      <w:bookmarkEnd w:id="3"/>
      <w:r w:rsidRPr="00094F5F">
        <w:t>Knowledge Evidence</w:t>
      </w:r>
    </w:p>
    <w:p w:rsidR="00000000" w:rsidRPr="00094F5F" w:rsidP="00297526">
      <w:pPr>
        <w:pStyle w:val="BodyText"/>
      </w:pPr>
      <w:r w:rsidRPr="00094F5F">
        <w:t xml:space="preserve">To be competent in this unit, a candidate </w:t>
      </w:r>
      <w:r w:rsidRPr="00094F5F">
        <w:t>must demonstrate knowledge of:</w:t>
      </w:r>
    </w:p>
    <w:p w:rsidR="00000000" w:rsidRPr="00094F5F" w:rsidP="00094F5F">
      <w:pPr>
        <w:pStyle w:val="ListBullet"/>
      </w:pPr>
      <w:r w:rsidRPr="00094F5F">
        <w:t>compliance requirements of the National Construction Code and Australian Standards relevant to designing and setting out stairs</w:t>
      </w:r>
    </w:p>
    <w:p w:rsidR="00000000" w:rsidRPr="00094F5F" w:rsidP="00094F5F">
      <w:pPr>
        <w:pStyle w:val="ListBullet"/>
      </w:pPr>
      <w:r w:rsidRPr="00094F5F">
        <w:t>workplace quality policies and standards relevant to designing and setting out stairs</w:t>
      </w:r>
    </w:p>
    <w:p w:rsidR="00000000" w:rsidRPr="00094F5F" w:rsidP="00094F5F">
      <w:pPr>
        <w:pStyle w:val="ListBullet"/>
      </w:pPr>
      <w:r w:rsidRPr="00094F5F">
        <w:t>safety req</w:t>
      </w:r>
      <w:r w:rsidRPr="00094F5F">
        <w:t xml:space="preserve">uirements for designing and setting out stairs </w:t>
      </w:r>
    </w:p>
    <w:p w:rsidR="00000000" w:rsidRPr="00094F5F" w:rsidP="00094F5F">
      <w:pPr>
        <w:pStyle w:val="ListBullet"/>
      </w:pPr>
      <w:r w:rsidRPr="00094F5F">
        <w:t>types and uses of tools and equipment required for designing and setting-out stairs</w:t>
      </w:r>
    </w:p>
    <w:p w:rsidR="00000000" w:rsidRPr="00094F5F" w:rsidP="00094F5F">
      <w:pPr>
        <w:pStyle w:val="ListBullet"/>
      </w:pPr>
      <w:r w:rsidRPr="00094F5F">
        <w:t>stair components:</w:t>
      </w:r>
    </w:p>
    <w:p w:rsidR="00000000" w:rsidRPr="00094F5F" w:rsidP="00094F5F">
      <w:pPr>
        <w:pStyle w:val="ListBullet2"/>
      </w:pPr>
      <w:r w:rsidRPr="00094F5F">
        <w:t>balusters</w:t>
      </w:r>
    </w:p>
    <w:p w:rsidR="00000000" w:rsidRPr="00094F5F" w:rsidP="00094F5F">
      <w:pPr>
        <w:pStyle w:val="ListBullet2"/>
      </w:pPr>
      <w:r w:rsidRPr="00094F5F">
        <w:t>bullnose tread</w:t>
      </w:r>
    </w:p>
    <w:p w:rsidR="00000000" w:rsidRPr="00094F5F" w:rsidP="00094F5F">
      <w:pPr>
        <w:pStyle w:val="ListBullet2"/>
      </w:pPr>
      <w:r w:rsidRPr="00094F5F">
        <w:t>handrails</w:t>
      </w:r>
    </w:p>
    <w:p w:rsidR="00000000" w:rsidRPr="00094F5F" w:rsidP="00094F5F">
      <w:pPr>
        <w:pStyle w:val="ListBullet2"/>
      </w:pPr>
      <w:r w:rsidRPr="00094F5F">
        <w:t>landing and landing joists</w:t>
      </w:r>
    </w:p>
    <w:p w:rsidR="00000000" w:rsidRPr="00094F5F" w:rsidP="00094F5F">
      <w:pPr>
        <w:pStyle w:val="ListBullet2"/>
      </w:pPr>
      <w:r w:rsidRPr="00094F5F">
        <w:t>newels</w:t>
      </w:r>
    </w:p>
    <w:p w:rsidR="00000000" w:rsidRPr="00094F5F" w:rsidP="00094F5F">
      <w:pPr>
        <w:pStyle w:val="ListBullet2"/>
      </w:pPr>
      <w:r w:rsidRPr="00094F5F">
        <w:t>risers</w:t>
      </w:r>
    </w:p>
    <w:p w:rsidR="00000000" w:rsidRPr="00094F5F" w:rsidP="00094F5F">
      <w:pPr>
        <w:pStyle w:val="ListBullet2"/>
      </w:pPr>
      <w:r w:rsidRPr="00094F5F">
        <w:t>stringers</w:t>
      </w:r>
    </w:p>
    <w:p w:rsidR="00000000" w:rsidRPr="00094F5F" w:rsidP="00094F5F">
      <w:pPr>
        <w:pStyle w:val="ListBullet2"/>
      </w:pPr>
      <w:r w:rsidRPr="00094F5F">
        <w:t>treads</w:t>
      </w:r>
    </w:p>
    <w:p w:rsidR="00000000" w:rsidRPr="00094F5F" w:rsidP="00094F5F">
      <w:pPr>
        <w:pStyle w:val="ListBullet2"/>
      </w:pPr>
      <w:r w:rsidRPr="00094F5F">
        <w:t>winders</w:t>
      </w:r>
    </w:p>
    <w:p w:rsidR="00000000" w:rsidRPr="00094F5F" w:rsidP="00094F5F">
      <w:pPr>
        <w:pStyle w:val="ListBullet"/>
      </w:pPr>
      <w:r w:rsidRPr="00094F5F">
        <w:t>materials for stairs, including:</w:t>
      </w:r>
    </w:p>
    <w:p w:rsidR="00000000" w:rsidRPr="00094F5F" w:rsidP="00094F5F">
      <w:pPr>
        <w:pStyle w:val="ListBullet2"/>
      </w:pPr>
      <w:r w:rsidRPr="00094F5F">
        <w:t>medium density fibreboard (MDF)</w:t>
      </w:r>
    </w:p>
    <w:p w:rsidR="00000000" w:rsidRPr="00094F5F" w:rsidP="00094F5F">
      <w:pPr>
        <w:pStyle w:val="ListBullet2"/>
      </w:pPr>
      <w:r w:rsidRPr="00094F5F">
        <w:t>plastics</w:t>
      </w:r>
    </w:p>
    <w:p w:rsidR="00000000" w:rsidRPr="00094F5F" w:rsidP="00094F5F">
      <w:pPr>
        <w:pStyle w:val="ListBullet2"/>
      </w:pPr>
      <w:r w:rsidRPr="00094F5F">
        <w:t>plywood</w:t>
      </w:r>
    </w:p>
    <w:p w:rsidR="00000000" w:rsidRPr="00094F5F" w:rsidP="00094F5F">
      <w:pPr>
        <w:pStyle w:val="ListBullet2"/>
      </w:pPr>
      <w:r w:rsidRPr="00094F5F">
        <w:t>steel</w:t>
      </w:r>
    </w:p>
    <w:p w:rsidR="00000000" w:rsidRPr="00094F5F" w:rsidP="00094F5F">
      <w:pPr>
        <w:pStyle w:val="ListBullet2"/>
      </w:pPr>
      <w:r w:rsidRPr="00094F5F">
        <w:t>timber</w:t>
      </w:r>
    </w:p>
    <w:p w:rsidR="00000000" w:rsidRPr="00094F5F" w:rsidP="00094F5F">
      <w:pPr>
        <w:pStyle w:val="ListBullet"/>
      </w:pPr>
      <w:r w:rsidRPr="00094F5F">
        <w:t>methods for calculating lineal measurements used in stair design</w:t>
      </w:r>
    </w:p>
    <w:p w:rsidR="00000000" w:rsidRPr="00094F5F" w:rsidP="00094F5F">
      <w:pPr>
        <w:pStyle w:val="ListBullet"/>
      </w:pPr>
      <w:r w:rsidRPr="00094F5F">
        <w:t>processes for measuring and setting out stairs</w:t>
      </w:r>
    </w:p>
    <w:p w:rsidR="00000000" w:rsidRPr="00094F5F" w:rsidP="00094F5F">
      <w:pPr>
        <w:pStyle w:val="ListBullet"/>
      </w:pPr>
      <w:r w:rsidRPr="00094F5F">
        <w:t>processes for sketching stair drawings and required specifications</w:t>
      </w:r>
    </w:p>
    <w:p w:rsidR="00000000" w:rsidRPr="00094F5F" w:rsidP="00094F5F">
      <w:pPr>
        <w:pStyle w:val="ListBullet"/>
      </w:pPr>
      <w:r w:rsidRPr="00094F5F">
        <w:t>range, types and limitations of materials used in stair construction</w:t>
      </w:r>
    </w:p>
    <w:p w:rsidR="00000000" w:rsidRPr="00094F5F" w:rsidP="00094F5F">
      <w:pPr>
        <w:pStyle w:val="ListBullet"/>
      </w:pPr>
      <w:r w:rsidRPr="00094F5F">
        <w:t>types of stair design, their component parts and methods of joining components.</w:t>
      </w:r>
    </w:p>
    <w:p w:rsidR="00000000" w:rsidRPr="00094F5F" w:rsidP="00094F5F">
      <w:pPr>
        <w:pStyle w:val="AllowPageBreak"/>
      </w:pPr>
    </w:p>
    <w:p w:rsidR="00000000" w:rsidRPr="00094F5F" w:rsidP="00094F5F">
      <w:pPr>
        <w:pStyle w:val="Heading1"/>
      </w:pPr>
      <w:bookmarkStart w:id="4" w:name="O_1294118"/>
      <w:bookmarkEnd w:id="4"/>
      <w:r w:rsidRPr="00094F5F">
        <w:t>Assessment Conditions</w:t>
      </w:r>
    </w:p>
    <w:p w:rsidR="00000000" w:rsidRPr="00094F5F" w:rsidP="00297526">
      <w:pPr>
        <w:pStyle w:val="BodyText"/>
      </w:pPr>
      <w:r w:rsidRPr="00094F5F">
        <w:t xml:space="preserve">Assessors must meet the requirements for assessors contained in the Standards for Registered Training Organisations. </w:t>
      </w:r>
    </w:p>
    <w:p w:rsidR="00000000" w:rsidRPr="00094F5F" w:rsidP="00297526">
      <w:pPr>
        <w:pStyle w:val="BodyText"/>
      </w:pPr>
      <w:r w:rsidRPr="00094F5F">
        <w:t>This unit must be assessed in the workplace or a close simulation using realistic workplace conditions and standards, materials, activiti</w:t>
      </w:r>
      <w:r w:rsidRPr="00094F5F">
        <w:t>es, responsibilities, procedures, safety requirements and environmental considerations.</w:t>
      </w:r>
    </w:p>
    <w:p w:rsidR="00000000" w:rsidRPr="00094F5F" w:rsidP="00094F5F">
      <w:pPr>
        <w:pStyle w:val="Heading1"/>
      </w:pPr>
      <w:bookmarkStart w:id="5" w:name="O_1294131"/>
      <w:bookmarkEnd w:id="5"/>
      <w:r w:rsidRPr="00094F5F">
        <w:t>Links</w:t>
      </w:r>
    </w:p>
    <w:p w:rsidR="00000000" w:rsidRPr="00094F5F" w:rsidP="00297526">
      <w:pPr>
        <w:pStyle w:val="BodyText"/>
      </w:pPr>
      <w:r w:rsidRPr="00094F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B679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94F5F" w:rsidP="00094F5F"/>
    <w:sectPr w:rsidSect="00094F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F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F5F" w:rsidRPr="00297526" w:rsidP="002975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F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26" w:rsidP="00094F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7526" w:rsidP="00094F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97526" w:rsidP="00094F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F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F5F" w:rsidRPr="00297526" w:rsidP="002975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F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26" w:rsidRPr="002D2AF8" w:rsidP="00094F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CPCCJS3011 Design and set out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97526" w:rsidP="00094F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E044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840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3011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F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F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F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F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F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F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F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F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F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F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F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F5F"/>
  </w:style>
  <w:style w:type="character" w:customStyle="1" w:styleId="Heading1Char">
    <w:name w:val="Heading 1 Char"/>
    <w:basedOn w:val="DefaultParagraphFont"/>
    <w:link w:val="Heading1"/>
    <w:rsid w:val="00094F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F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F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F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4F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4F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F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4F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F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F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F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F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F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F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F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F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F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F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F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F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F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F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F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4F5F"/>
    <w:rPr>
      <w:b/>
      <w:spacing w:val="0"/>
    </w:rPr>
  </w:style>
  <w:style w:type="paragraph" w:customStyle="1" w:styleId="SuperTitle">
    <w:name w:val="SuperTitle"/>
    <w:basedOn w:val="Title"/>
    <w:rsid w:val="00094F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F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F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4F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F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F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F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F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F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F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F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F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4F5F"/>
    <w:rPr>
      <w:i/>
    </w:rPr>
  </w:style>
  <w:style w:type="paragraph" w:styleId="Caption">
    <w:name w:val="caption"/>
    <w:basedOn w:val="BodyText"/>
    <w:next w:val="Normal"/>
    <w:qFormat/>
    <w:rsid w:val="00094F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F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F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F5F"/>
  </w:style>
  <w:style w:type="paragraph" w:styleId="TableofFigures">
    <w:name w:val="table of figures"/>
    <w:basedOn w:val="Normal"/>
    <w:next w:val="Normal"/>
    <w:semiHidden/>
    <w:rsid w:val="00094F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F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4F5F"/>
    <w:rPr>
      <w:rFonts w:ascii="Wingdings" w:hAnsi="Wingdings"/>
    </w:rPr>
  </w:style>
  <w:style w:type="paragraph" w:customStyle="1" w:styleId="TableHeading">
    <w:name w:val="Table Heading"/>
    <w:basedOn w:val="HeadingBase"/>
    <w:rsid w:val="00094F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F5F"/>
    <w:rPr>
      <w:color w:val="0033CC"/>
      <w:u w:val="none"/>
    </w:rPr>
  </w:style>
  <w:style w:type="paragraph" w:customStyle="1" w:styleId="BodyTextRight">
    <w:name w:val="Body Text Right"/>
    <w:basedOn w:val="BodyText"/>
    <w:rsid w:val="00094F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F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F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F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F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F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F5F"/>
    <w:rPr>
      <w:sz w:val="32"/>
    </w:rPr>
  </w:style>
  <w:style w:type="paragraph" w:customStyle="1" w:styleId="HeadingProcedure">
    <w:name w:val="Heading Procedure"/>
    <w:basedOn w:val="HeadingBase"/>
    <w:next w:val="Normal"/>
    <w:rsid w:val="00094F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F5F"/>
    <w:pPr>
      <w:spacing w:before="60" w:after="60"/>
    </w:pPr>
  </w:style>
  <w:style w:type="paragraph" w:styleId="ListContinue">
    <w:name w:val="List Continue"/>
    <w:basedOn w:val="List"/>
    <w:rsid w:val="00094F5F"/>
    <w:pPr>
      <w:ind w:firstLine="0"/>
    </w:pPr>
  </w:style>
  <w:style w:type="paragraph" w:customStyle="1" w:styleId="ListNote">
    <w:name w:val="List Note"/>
    <w:basedOn w:val="List"/>
    <w:rsid w:val="00094F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F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F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F5F"/>
    <w:rPr>
      <w:rFonts w:ascii="Courier New" w:hAnsi="Courier New"/>
    </w:rPr>
  </w:style>
  <w:style w:type="paragraph" w:customStyle="1" w:styleId="NoteBullet">
    <w:name w:val="Note Bullet"/>
    <w:basedOn w:val="Note"/>
    <w:rsid w:val="00094F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F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F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F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F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4F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F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F5F"/>
    <w:rPr>
      <w:b/>
      <w:smallCaps/>
    </w:rPr>
  </w:style>
  <w:style w:type="paragraph" w:customStyle="1" w:styleId="TableListNumber">
    <w:name w:val="Table List Number"/>
    <w:basedOn w:val="ListNumber"/>
    <w:rsid w:val="00094F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F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F5F"/>
    <w:pPr>
      <w:numPr>
        <w:numId w:val="9"/>
      </w:numPr>
    </w:pPr>
  </w:style>
  <w:style w:type="paragraph" w:customStyle="1" w:styleId="ListAlpha2">
    <w:name w:val="List Alpha 2"/>
    <w:basedOn w:val="List2"/>
    <w:rsid w:val="00094F5F"/>
    <w:pPr>
      <w:numPr>
        <w:numId w:val="8"/>
      </w:numPr>
    </w:pPr>
  </w:style>
  <w:style w:type="paragraph" w:styleId="List2">
    <w:name w:val="List 2"/>
    <w:basedOn w:val="BodyText"/>
    <w:rsid w:val="00094F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F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F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F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F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F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4F5F"/>
    <w:pPr>
      <w:numPr>
        <w:numId w:val="4"/>
      </w:numPr>
    </w:pPr>
  </w:style>
  <w:style w:type="paragraph" w:styleId="ListContinue2">
    <w:name w:val="List Continue 2"/>
    <w:basedOn w:val="List2"/>
    <w:rsid w:val="00094F5F"/>
    <w:pPr>
      <w:ind w:firstLine="0"/>
    </w:pPr>
  </w:style>
  <w:style w:type="paragraph" w:styleId="ListContinue3">
    <w:name w:val="List Continue 3"/>
    <w:basedOn w:val="List3"/>
    <w:rsid w:val="00094F5F"/>
    <w:pPr>
      <w:ind w:left="1021" w:firstLine="0"/>
    </w:pPr>
  </w:style>
  <w:style w:type="paragraph" w:styleId="ListContinue4">
    <w:name w:val="List Continue 4"/>
    <w:basedOn w:val="List4"/>
    <w:rsid w:val="00094F5F"/>
    <w:pPr>
      <w:ind w:firstLine="0"/>
    </w:pPr>
  </w:style>
  <w:style w:type="paragraph" w:styleId="ListContinue5">
    <w:name w:val="List Continue 5"/>
    <w:basedOn w:val="List5"/>
    <w:rsid w:val="00094F5F"/>
    <w:pPr>
      <w:ind w:firstLine="0"/>
    </w:pPr>
  </w:style>
  <w:style w:type="paragraph" w:styleId="ListNumber3">
    <w:name w:val="List Number 3"/>
    <w:basedOn w:val="List3"/>
    <w:rsid w:val="00094F5F"/>
    <w:pPr>
      <w:numPr>
        <w:numId w:val="5"/>
      </w:numPr>
    </w:pPr>
  </w:style>
  <w:style w:type="paragraph" w:styleId="ListNumber4">
    <w:name w:val="List Number 4"/>
    <w:basedOn w:val="List4"/>
    <w:rsid w:val="00094F5F"/>
    <w:pPr>
      <w:numPr>
        <w:numId w:val="6"/>
      </w:numPr>
    </w:pPr>
  </w:style>
  <w:style w:type="paragraph" w:styleId="ListNumber5">
    <w:name w:val="List Number 5"/>
    <w:basedOn w:val="List5"/>
    <w:rsid w:val="00094F5F"/>
    <w:pPr>
      <w:numPr>
        <w:numId w:val="7"/>
      </w:numPr>
    </w:pPr>
  </w:style>
  <w:style w:type="paragraph" w:styleId="BlockText">
    <w:name w:val="Block Text"/>
    <w:basedOn w:val="Normal"/>
    <w:rsid w:val="00094F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F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F5F"/>
    <w:rPr>
      <w:sz w:val="16"/>
      <w:vertAlign w:val="superscript"/>
    </w:rPr>
  </w:style>
  <w:style w:type="character" w:customStyle="1" w:styleId="Symbols">
    <w:name w:val="Symbols"/>
    <w:basedOn w:val="DefaultParagraphFont"/>
    <w:rsid w:val="00094F5F"/>
    <w:rPr>
      <w:rFonts w:ascii="Symbol" w:hAnsi="Symbol"/>
    </w:rPr>
  </w:style>
  <w:style w:type="character" w:customStyle="1" w:styleId="MenuOptions">
    <w:name w:val="Menu Options"/>
    <w:basedOn w:val="DefaultParagraphFont"/>
    <w:rsid w:val="00094F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F5F"/>
    <w:rPr>
      <w:b/>
    </w:rPr>
  </w:style>
  <w:style w:type="character" w:customStyle="1" w:styleId="Underlined">
    <w:name w:val="Underlined"/>
    <w:basedOn w:val="DefaultParagraphFont"/>
    <w:rsid w:val="00094F5F"/>
    <w:rPr>
      <w:u w:val="single"/>
    </w:rPr>
  </w:style>
  <w:style w:type="paragraph" w:customStyle="1" w:styleId="TableBodyTextRight">
    <w:name w:val="Table Body Text Right"/>
    <w:basedOn w:val="TableBodyText"/>
    <w:rsid w:val="00094F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F5F"/>
    <w:rPr>
      <w:sz w:val="18"/>
    </w:rPr>
  </w:style>
  <w:style w:type="paragraph" w:customStyle="1" w:styleId="BodySmallRight">
    <w:name w:val="Body Small Right"/>
    <w:basedOn w:val="BodyTextRight"/>
    <w:rsid w:val="00094F5F"/>
    <w:rPr>
      <w:sz w:val="18"/>
      <w:szCs w:val="18"/>
    </w:rPr>
  </w:style>
  <w:style w:type="paragraph" w:customStyle="1" w:styleId="MarginEdition">
    <w:name w:val="Margin Edition"/>
    <w:basedOn w:val="MarginNote"/>
    <w:rsid w:val="00094F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F5F"/>
    <w:rPr>
      <w:sz w:val="2"/>
      <w:szCs w:val="2"/>
    </w:rPr>
  </w:style>
  <w:style w:type="character" w:customStyle="1" w:styleId="Small">
    <w:name w:val="Small"/>
    <w:basedOn w:val="DefaultParagraphFont"/>
    <w:rsid w:val="00094F5F"/>
    <w:rPr>
      <w:sz w:val="16"/>
    </w:rPr>
  </w:style>
  <w:style w:type="paragraph" w:customStyle="1" w:styleId="WideTable">
    <w:name w:val="Wide Table"/>
    <w:basedOn w:val="Normal"/>
    <w:rsid w:val="00094F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F5F"/>
  </w:style>
  <w:style w:type="paragraph" w:styleId="Quote">
    <w:name w:val="Quote"/>
    <w:basedOn w:val="Heading1"/>
    <w:link w:val="QuoteChar"/>
    <w:qFormat/>
    <w:rsid w:val="00094F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F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F5F"/>
    <w:pPr>
      <w:pageBreakBefore/>
    </w:pPr>
  </w:style>
  <w:style w:type="paragraph" w:customStyle="1" w:styleId="Border">
    <w:name w:val="Border"/>
    <w:basedOn w:val="Normal"/>
    <w:qFormat/>
    <w:rsid w:val="00094F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F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F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F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F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F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F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F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F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F5F"/>
    <w:rPr>
      <w:u w:val="single"/>
    </w:rPr>
  </w:style>
  <w:style w:type="character" w:customStyle="1" w:styleId="BoldandItalics">
    <w:name w:val="Bold and Italics"/>
    <w:qFormat/>
    <w:rsid w:val="00094F5F"/>
    <w:rPr>
      <w:b/>
      <w:i/>
      <w:u w:val="none"/>
    </w:rPr>
  </w:style>
  <w:style w:type="paragraph" w:styleId="BalloonText">
    <w:name w:val="Balloon Text"/>
    <w:basedOn w:val="Normal"/>
    <w:link w:val="BalloonTextChar"/>
    <w:rsid w:val="00094F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F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F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F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F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F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F5F"/>
    <w:pPr>
      <w:spacing w:before="0" w:after="0"/>
    </w:pPr>
  </w:style>
  <w:style w:type="paragraph" w:customStyle="1" w:styleId="BodyTextBold">
    <w:name w:val="Body Text Bold"/>
    <w:basedOn w:val="BodyText"/>
    <w:qFormat/>
    <w:rsid w:val="00094F5F"/>
    <w:rPr>
      <w:b/>
    </w:rPr>
  </w:style>
  <w:style w:type="character" w:styleId="Hyperlink">
    <w:name w:val="Hyperlink"/>
    <w:basedOn w:val="DefaultParagraphFont"/>
    <w:uiPriority w:val="99"/>
    <w:unhideWhenUsed/>
    <w:rsid w:val="002975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2235</Characters>
  <Application>Microsoft Office Word</Application>
  <DocSecurity>0</DocSecurity>
  <Lines>67</Lines>
  <Paragraphs>56</Paragraphs>
  <ScaleCrop>false</ScaleCrop>
  <Company>Author-it Software Corporation Ltd.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CPCCJS3011 Design and set out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2024-12-24T01:31:00Z</dcterms:created>
  <dcterms:modified xsi:type="dcterms:W3CDTF">2024-12-24T01:31:00Z</dcterms:modified>
</cp:coreProperties>
</file>