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677" w:rsidP="003B76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CPCCJS3004 Manufacture and install continuous handrailing and special stair components</w:t>
      </w:r>
      <w:r>
        <w:fldChar w:fldCharType="end"/>
      </w:r>
    </w:p>
    <w:p w:rsidR="003B7677" w:rsidP="003B7677">
      <w:pPr>
        <w:pStyle w:val="Version"/>
        <w:sectPr w:rsidSect="00013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3032" w:rsidP="00013032">
      <w:pPr>
        <w:pStyle w:val="SuperHeading"/>
      </w:pPr>
      <w:r w:rsidRPr="00013032">
        <w:t>Assessment Requirements for CPCCJS3004 Manufacture and install continuous handrailing and special stair components</w:t>
      </w:r>
    </w:p>
    <w:p w:rsidR="00000000" w:rsidRPr="00013032" w:rsidP="00013032">
      <w:pPr>
        <w:pStyle w:val="Heading1"/>
      </w:pPr>
      <w:bookmarkStart w:id="1" w:name="O_1294185"/>
      <w:bookmarkEnd w:id="1"/>
      <w:r w:rsidRPr="00013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1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32">
            <w:pPr>
              <w:pStyle w:val="BodyText"/>
              <w:rPr>
                <w:lang w:val="en-NZ"/>
              </w:rPr>
            </w:pPr>
            <w:r w:rsidRPr="0001303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32">
            <w:pPr>
              <w:pStyle w:val="BodyText"/>
              <w:rPr>
                <w:lang w:val="en-NZ"/>
              </w:rPr>
            </w:pPr>
            <w:r w:rsidRPr="00013032">
              <w:t>Updated reference to general construction induction training program.</w:t>
            </w:r>
          </w:p>
        </w:tc>
      </w:tr>
      <w:tr w:rsidTr="0001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032">
            <w:pPr>
              <w:pStyle w:val="BodyText"/>
              <w:rPr>
                <w:lang w:val="en-NZ"/>
              </w:rPr>
            </w:pPr>
            <w:r w:rsidRPr="000130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032" w:rsidP="00013032">
            <w:pPr>
              <w:pStyle w:val="BodyText"/>
            </w:pPr>
            <w:r w:rsidRPr="00013032">
              <w:t>This version first released with CPC Construction, Plumbing and Services Training Package Release 5.0.</w:t>
            </w:r>
          </w:p>
          <w:p w:rsidR="00000000" w:rsidRPr="00013032" w:rsidP="00013032">
            <w:pPr>
              <w:pStyle w:val="BodyText"/>
            </w:pPr>
            <w:r w:rsidRPr="00013032">
              <w:t>Supersedes and is equivalent to CPCCJS3004A Manufacture and install continuous handrailing and special stair components.  Updated to meet the Standards f</w:t>
            </w:r>
            <w:r w:rsidRPr="00013032">
              <w:t>or Training Packages 2012.</w:t>
            </w:r>
          </w:p>
        </w:tc>
      </w:tr>
    </w:tbl>
    <w:p w:rsidR="00000000" w:rsidRPr="00013032" w:rsidP="00013032">
      <w:pPr>
        <w:pStyle w:val="BodyText"/>
      </w:pPr>
    </w:p>
    <w:p w:rsidR="00000000" w:rsidRPr="00013032" w:rsidP="00013032">
      <w:pPr>
        <w:pStyle w:val="AllowPageBreak"/>
      </w:pPr>
    </w:p>
    <w:p w:rsidR="00000000" w:rsidRPr="00013032" w:rsidP="00013032">
      <w:pPr>
        <w:pStyle w:val="Heading1"/>
      </w:pPr>
      <w:bookmarkStart w:id="2" w:name="O_1294184"/>
      <w:bookmarkEnd w:id="2"/>
      <w:r w:rsidRPr="00013032">
        <w:t>Performance Evidence</w:t>
      </w:r>
    </w:p>
    <w:p w:rsidR="00000000" w:rsidRPr="00013032" w:rsidP="003B7677">
      <w:pPr>
        <w:pStyle w:val="BodyText"/>
      </w:pPr>
      <w:r w:rsidRPr="00013032">
        <w:t>To demonstrate competency, a candidate must meet the performance criteria of this unit by:</w:t>
      </w:r>
    </w:p>
    <w:p w:rsidR="00000000" w:rsidRPr="00013032" w:rsidP="00013032">
      <w:pPr>
        <w:pStyle w:val="ListBullet"/>
      </w:pPr>
      <w:r w:rsidRPr="00013032">
        <w:t>manufacturing the following special stair components:</w:t>
      </w:r>
    </w:p>
    <w:p w:rsidR="00000000" w:rsidRPr="00013032" w:rsidP="00013032">
      <w:pPr>
        <w:pStyle w:val="ListBullet2"/>
      </w:pPr>
      <w:r w:rsidRPr="00013032">
        <w:t>wreath</w:t>
      </w:r>
    </w:p>
    <w:p w:rsidR="00000000" w:rsidRPr="00013032" w:rsidP="00013032">
      <w:pPr>
        <w:pStyle w:val="ListBullet2"/>
      </w:pPr>
      <w:r w:rsidRPr="00013032">
        <w:t>bullnose tread</w:t>
      </w:r>
    </w:p>
    <w:p w:rsidR="00000000" w:rsidRPr="00013032" w:rsidP="00013032">
      <w:pPr>
        <w:pStyle w:val="ListBullet2"/>
      </w:pPr>
      <w:r w:rsidRPr="00013032">
        <w:t>common stair brackets</w:t>
      </w:r>
    </w:p>
    <w:p w:rsidR="00000000" w:rsidRPr="00013032" w:rsidP="00013032">
      <w:pPr>
        <w:pStyle w:val="ListBullet2"/>
      </w:pPr>
      <w:r w:rsidRPr="00013032">
        <w:t>decorative scroll with wreath</w:t>
      </w:r>
    </w:p>
    <w:p w:rsidR="00000000" w:rsidRPr="00013032" w:rsidP="00013032">
      <w:pPr>
        <w:pStyle w:val="ListBullet2"/>
      </w:pPr>
      <w:r w:rsidRPr="00013032">
        <w:t>scotia</w:t>
      </w:r>
    </w:p>
    <w:p w:rsidR="00000000" w:rsidRPr="00013032" w:rsidP="00013032">
      <w:pPr>
        <w:pStyle w:val="ListBullet"/>
      </w:pPr>
      <w:r w:rsidRPr="00013032">
        <w:t>joining the scroll and wreath to a straight handrail to produce one continuous handrail.</w:t>
      </w:r>
    </w:p>
    <w:p w:rsidR="00000000" w:rsidRPr="00013032" w:rsidP="00013032">
      <w:pPr>
        <w:pStyle w:val="AllowPageBreak"/>
      </w:pPr>
    </w:p>
    <w:p w:rsidR="00000000" w:rsidRPr="00013032" w:rsidP="00013032">
      <w:pPr>
        <w:pStyle w:val="Heading1"/>
      </w:pPr>
      <w:bookmarkStart w:id="3" w:name="O_1294183"/>
      <w:bookmarkEnd w:id="3"/>
      <w:r w:rsidRPr="00013032">
        <w:t>Knowledge Evidence</w:t>
      </w:r>
    </w:p>
    <w:p w:rsidR="00000000" w:rsidRPr="00013032" w:rsidP="003B7677">
      <w:pPr>
        <w:pStyle w:val="BodyText"/>
      </w:pPr>
      <w:r w:rsidRPr="00013032">
        <w:t xml:space="preserve">To be competent in this unit, a candidate must demonstrate knowledge </w:t>
      </w:r>
      <w:r w:rsidRPr="00013032">
        <w:t>of:</w:t>
      </w:r>
    </w:p>
    <w:p w:rsidR="00000000" w:rsidRPr="00013032" w:rsidP="00013032">
      <w:pPr>
        <w:pStyle w:val="ListBullet"/>
      </w:pPr>
      <w:r w:rsidRPr="00013032">
        <w:t>requirements of the National Construction Code and Australian Standards relevant to manufacturing and installing continuous handrailing and special stair components</w:t>
      </w:r>
    </w:p>
    <w:p w:rsidR="00000000" w:rsidRPr="00013032" w:rsidP="00013032">
      <w:pPr>
        <w:pStyle w:val="ListBullet"/>
      </w:pPr>
      <w:r w:rsidRPr="00013032">
        <w:t>workplace quality policies and standards for manufacturing and installing continuous h</w:t>
      </w:r>
      <w:r w:rsidRPr="00013032">
        <w:t>andrailing and special stair components</w:t>
      </w:r>
    </w:p>
    <w:p w:rsidR="00000000" w:rsidRPr="00013032" w:rsidP="00013032">
      <w:pPr>
        <w:pStyle w:val="ListBullet"/>
      </w:pPr>
      <w:r w:rsidRPr="00013032">
        <w:t xml:space="preserve">safety requirements for manufacturing and installing continuous handrailing and special stair components </w:t>
      </w:r>
    </w:p>
    <w:p w:rsidR="00000000" w:rsidRPr="00013032" w:rsidP="00013032">
      <w:pPr>
        <w:pStyle w:val="ListBullet"/>
      </w:pPr>
      <w:r w:rsidRPr="00013032">
        <w:t>commonly used stair construction and joining methods for manufacturing and installing continuous handrailing and special stair components</w:t>
      </w:r>
    </w:p>
    <w:p w:rsidR="00000000" w:rsidRPr="00013032" w:rsidP="00013032">
      <w:pPr>
        <w:pStyle w:val="ListBullet"/>
      </w:pPr>
      <w:r w:rsidRPr="00013032">
        <w:t>processes to interpret drawings and specifications for manufacturing and installing continuous handrailing and special</w:t>
      </w:r>
      <w:r w:rsidRPr="00013032">
        <w:t xml:space="preserve"> stair components </w:t>
      </w:r>
    </w:p>
    <w:p w:rsidR="00000000" w:rsidRPr="00013032" w:rsidP="00013032">
      <w:pPr>
        <w:pStyle w:val="ListBullet"/>
      </w:pPr>
      <w:r w:rsidRPr="00013032">
        <w:t xml:space="preserve">measuring and setting out processes for manufacturing and installing continuous handrailing and special stair components </w:t>
      </w:r>
    </w:p>
    <w:p w:rsidR="00000000" w:rsidRPr="00013032" w:rsidP="00013032">
      <w:pPr>
        <w:pStyle w:val="ListBullet"/>
      </w:pPr>
      <w:r w:rsidRPr="00013032">
        <w:t xml:space="preserve">methods of forming and constructing handrails including using wreaths and ramps </w:t>
      </w:r>
    </w:p>
    <w:p w:rsidR="00000000" w:rsidRPr="00013032" w:rsidP="00013032">
      <w:pPr>
        <w:pStyle w:val="ListBullet"/>
      </w:pPr>
      <w:r w:rsidRPr="00013032">
        <w:t>special feature components of stai</w:t>
      </w:r>
      <w:r w:rsidRPr="00013032">
        <w:t>r construction</w:t>
      </w:r>
    </w:p>
    <w:p w:rsidR="00000000" w:rsidRPr="00013032" w:rsidP="00013032">
      <w:pPr>
        <w:pStyle w:val="ListBullet"/>
      </w:pPr>
      <w:r w:rsidRPr="00013032">
        <w:t>timber carving and moulding techniques for manufacturing and installing continuous handrailing and special stair components</w:t>
      </w:r>
    </w:p>
    <w:p w:rsidR="00000000" w:rsidRPr="00013032" w:rsidP="00013032">
      <w:pPr>
        <w:pStyle w:val="ListBullet"/>
      </w:pPr>
      <w:r w:rsidRPr="00013032">
        <w:t>types and uses of static machines, tools and equipment for manufacturing and installing continuous handrailing and sp</w:t>
      </w:r>
      <w:r w:rsidRPr="00013032">
        <w:t>ecial stair components</w:t>
      </w:r>
    </w:p>
    <w:p w:rsidR="00000000" w:rsidRPr="00013032" w:rsidP="00013032">
      <w:pPr>
        <w:pStyle w:val="ListBullet"/>
      </w:pPr>
      <w:r w:rsidRPr="00013032">
        <w:t>types and characteristics of different stairs</w:t>
      </w:r>
    </w:p>
    <w:p w:rsidR="00000000" w:rsidRPr="00013032" w:rsidP="00013032">
      <w:pPr>
        <w:pStyle w:val="ListBullet"/>
      </w:pPr>
      <w:r w:rsidRPr="00013032">
        <w:t>types and use of adhesives, fixings and fasteners applicable to stair construction</w:t>
      </w:r>
    </w:p>
    <w:p w:rsidR="00000000" w:rsidRPr="00013032" w:rsidP="00013032">
      <w:pPr>
        <w:pStyle w:val="ListBullet"/>
      </w:pPr>
      <w:r w:rsidRPr="00013032">
        <w:t>types of materials and their characteristics applicable to the manufacture and installation of continuou</w:t>
      </w:r>
      <w:r w:rsidRPr="00013032">
        <w:t>s handrailing and special stair components.</w:t>
      </w:r>
    </w:p>
    <w:p w:rsidR="00000000" w:rsidRPr="00013032" w:rsidP="00013032">
      <w:pPr>
        <w:pStyle w:val="AllowPageBreak"/>
      </w:pPr>
    </w:p>
    <w:p w:rsidR="00000000" w:rsidRPr="00013032" w:rsidP="00013032">
      <w:pPr>
        <w:pStyle w:val="Heading1"/>
      </w:pPr>
      <w:bookmarkStart w:id="4" w:name="O_1294182"/>
      <w:bookmarkEnd w:id="4"/>
      <w:r w:rsidRPr="00013032">
        <w:t>Assessment Conditions</w:t>
      </w:r>
    </w:p>
    <w:p w:rsidR="00000000" w:rsidRPr="00013032" w:rsidP="003B7677">
      <w:pPr>
        <w:pStyle w:val="BodyText"/>
      </w:pPr>
      <w:r w:rsidRPr="00013032">
        <w:t xml:space="preserve">Assessors must meet the requirements for assessors contained in the Standards for Registered Training Organisations. </w:t>
      </w:r>
    </w:p>
    <w:p w:rsidR="00000000" w:rsidRPr="00013032" w:rsidP="003B7677">
      <w:pPr>
        <w:pStyle w:val="BodyText"/>
      </w:pPr>
      <w:r w:rsidRPr="00013032">
        <w:t>This unit must be assessed in the workplace or a clos</w:t>
      </w:r>
      <w:r w:rsidRPr="00013032">
        <w:t>e simulation using realistic workplace conditions and standards, materials, activities, responsibilities, procedures, safety requirements and environmental considerations.</w:t>
      </w:r>
    </w:p>
    <w:p w:rsidR="00000000" w:rsidRPr="00013032" w:rsidP="00013032">
      <w:pPr>
        <w:pStyle w:val="Heading1"/>
      </w:pPr>
      <w:bookmarkStart w:id="5" w:name="O_1294196"/>
      <w:bookmarkEnd w:id="5"/>
      <w:r w:rsidRPr="00013032">
        <w:t>Links</w:t>
      </w:r>
    </w:p>
    <w:p w:rsidR="00000000" w:rsidRPr="00013032" w:rsidP="003B7677">
      <w:pPr>
        <w:pStyle w:val="BodyText"/>
      </w:pPr>
      <w:r w:rsidRPr="00013032">
        <w:t xml:space="preserve">Companion Volume implementation guides are found in VETNet </w:t>
      </w:r>
      <w:r w:rsidRPr="00013032">
        <w:t xml:space="preserve">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4C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13032" w:rsidP="00013032"/>
    <w:sectPr w:rsidSect="00013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32" w:rsidRPr="003B7677" w:rsidP="003B76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7" w:rsidP="00013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677" w:rsidP="00013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B7677" w:rsidP="00013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032" w:rsidRPr="003B7677" w:rsidP="003B76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677" w:rsidRPr="002D2AF8" w:rsidP="00013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CPCCJS3004 Manufacture and install continuous handrailing and special stair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B7677" w:rsidP="00013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8A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E27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6D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032"/>
  </w:style>
  <w:style w:type="character" w:customStyle="1" w:styleId="Heading1Char">
    <w:name w:val="Heading 1 Char"/>
    <w:basedOn w:val="DefaultParagraphFont"/>
    <w:link w:val="Heading1"/>
    <w:rsid w:val="00013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0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0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032"/>
    <w:rPr>
      <w:b/>
      <w:spacing w:val="0"/>
    </w:rPr>
  </w:style>
  <w:style w:type="paragraph" w:customStyle="1" w:styleId="SuperTitle">
    <w:name w:val="SuperTitle"/>
    <w:basedOn w:val="Title"/>
    <w:rsid w:val="00013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0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032"/>
    <w:rPr>
      <w:i/>
    </w:rPr>
  </w:style>
  <w:style w:type="paragraph" w:styleId="Caption">
    <w:name w:val="caption"/>
    <w:basedOn w:val="BodyText"/>
    <w:next w:val="Normal"/>
    <w:qFormat/>
    <w:rsid w:val="00013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032"/>
  </w:style>
  <w:style w:type="paragraph" w:styleId="TableofFigures">
    <w:name w:val="table of figures"/>
    <w:basedOn w:val="Normal"/>
    <w:next w:val="Normal"/>
    <w:semiHidden/>
    <w:rsid w:val="00013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0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032"/>
    <w:rPr>
      <w:rFonts w:ascii="Wingdings" w:hAnsi="Wingdings"/>
    </w:rPr>
  </w:style>
  <w:style w:type="paragraph" w:customStyle="1" w:styleId="TableHeading">
    <w:name w:val="Table Heading"/>
    <w:basedOn w:val="HeadingBase"/>
    <w:rsid w:val="00013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032"/>
    <w:rPr>
      <w:color w:val="0033CC"/>
      <w:u w:val="none"/>
    </w:rPr>
  </w:style>
  <w:style w:type="paragraph" w:customStyle="1" w:styleId="BodyTextRight">
    <w:name w:val="Body Text Right"/>
    <w:basedOn w:val="BodyText"/>
    <w:rsid w:val="00013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0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032"/>
    <w:rPr>
      <w:sz w:val="32"/>
    </w:rPr>
  </w:style>
  <w:style w:type="paragraph" w:customStyle="1" w:styleId="HeadingProcedure">
    <w:name w:val="Heading Procedure"/>
    <w:basedOn w:val="HeadingBase"/>
    <w:next w:val="Normal"/>
    <w:rsid w:val="00013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032"/>
    <w:pPr>
      <w:spacing w:before="60" w:after="60"/>
    </w:pPr>
  </w:style>
  <w:style w:type="paragraph" w:styleId="ListContinue">
    <w:name w:val="List Continue"/>
    <w:basedOn w:val="List"/>
    <w:rsid w:val="00013032"/>
    <w:pPr>
      <w:ind w:firstLine="0"/>
    </w:pPr>
  </w:style>
  <w:style w:type="paragraph" w:customStyle="1" w:styleId="ListNote">
    <w:name w:val="List Note"/>
    <w:basedOn w:val="List"/>
    <w:rsid w:val="00013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032"/>
    <w:rPr>
      <w:rFonts w:ascii="Courier New" w:hAnsi="Courier New"/>
    </w:rPr>
  </w:style>
  <w:style w:type="paragraph" w:customStyle="1" w:styleId="NoteBullet">
    <w:name w:val="Note Bullet"/>
    <w:basedOn w:val="Note"/>
    <w:rsid w:val="00013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032"/>
    <w:rPr>
      <w:b/>
      <w:smallCaps/>
    </w:rPr>
  </w:style>
  <w:style w:type="paragraph" w:customStyle="1" w:styleId="TableListNumber">
    <w:name w:val="Table List Number"/>
    <w:basedOn w:val="ListNumber"/>
    <w:rsid w:val="00013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032"/>
    <w:pPr>
      <w:numPr>
        <w:numId w:val="9"/>
      </w:numPr>
    </w:pPr>
  </w:style>
  <w:style w:type="paragraph" w:customStyle="1" w:styleId="ListAlpha2">
    <w:name w:val="List Alpha 2"/>
    <w:basedOn w:val="List2"/>
    <w:rsid w:val="00013032"/>
    <w:pPr>
      <w:numPr>
        <w:numId w:val="8"/>
      </w:numPr>
    </w:pPr>
  </w:style>
  <w:style w:type="paragraph" w:styleId="List2">
    <w:name w:val="List 2"/>
    <w:basedOn w:val="BodyText"/>
    <w:rsid w:val="00013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0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032"/>
    <w:pPr>
      <w:numPr>
        <w:numId w:val="4"/>
      </w:numPr>
    </w:pPr>
  </w:style>
  <w:style w:type="paragraph" w:styleId="ListContinue2">
    <w:name w:val="List Continue 2"/>
    <w:basedOn w:val="List2"/>
    <w:rsid w:val="00013032"/>
    <w:pPr>
      <w:ind w:firstLine="0"/>
    </w:pPr>
  </w:style>
  <w:style w:type="paragraph" w:styleId="ListContinue3">
    <w:name w:val="List Continue 3"/>
    <w:basedOn w:val="List3"/>
    <w:rsid w:val="00013032"/>
    <w:pPr>
      <w:ind w:left="1021" w:firstLine="0"/>
    </w:pPr>
  </w:style>
  <w:style w:type="paragraph" w:styleId="ListContinue4">
    <w:name w:val="List Continue 4"/>
    <w:basedOn w:val="List4"/>
    <w:rsid w:val="00013032"/>
    <w:pPr>
      <w:ind w:firstLine="0"/>
    </w:pPr>
  </w:style>
  <w:style w:type="paragraph" w:styleId="ListContinue5">
    <w:name w:val="List Continue 5"/>
    <w:basedOn w:val="List5"/>
    <w:rsid w:val="00013032"/>
    <w:pPr>
      <w:ind w:firstLine="0"/>
    </w:pPr>
  </w:style>
  <w:style w:type="paragraph" w:styleId="ListNumber3">
    <w:name w:val="List Number 3"/>
    <w:basedOn w:val="List3"/>
    <w:rsid w:val="00013032"/>
    <w:pPr>
      <w:numPr>
        <w:numId w:val="5"/>
      </w:numPr>
    </w:pPr>
  </w:style>
  <w:style w:type="paragraph" w:styleId="ListNumber4">
    <w:name w:val="List Number 4"/>
    <w:basedOn w:val="List4"/>
    <w:rsid w:val="00013032"/>
    <w:pPr>
      <w:numPr>
        <w:numId w:val="6"/>
      </w:numPr>
    </w:pPr>
  </w:style>
  <w:style w:type="paragraph" w:styleId="ListNumber5">
    <w:name w:val="List Number 5"/>
    <w:basedOn w:val="List5"/>
    <w:rsid w:val="00013032"/>
    <w:pPr>
      <w:numPr>
        <w:numId w:val="7"/>
      </w:numPr>
    </w:pPr>
  </w:style>
  <w:style w:type="paragraph" w:styleId="BlockText">
    <w:name w:val="Block Text"/>
    <w:basedOn w:val="Normal"/>
    <w:rsid w:val="00013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032"/>
    <w:rPr>
      <w:sz w:val="16"/>
      <w:vertAlign w:val="superscript"/>
    </w:rPr>
  </w:style>
  <w:style w:type="character" w:customStyle="1" w:styleId="Symbols">
    <w:name w:val="Symbols"/>
    <w:basedOn w:val="DefaultParagraphFont"/>
    <w:rsid w:val="00013032"/>
    <w:rPr>
      <w:rFonts w:ascii="Symbol" w:hAnsi="Symbol"/>
    </w:rPr>
  </w:style>
  <w:style w:type="character" w:customStyle="1" w:styleId="MenuOptions">
    <w:name w:val="Menu Options"/>
    <w:basedOn w:val="DefaultParagraphFont"/>
    <w:rsid w:val="00013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032"/>
    <w:rPr>
      <w:b/>
    </w:rPr>
  </w:style>
  <w:style w:type="character" w:customStyle="1" w:styleId="Underlined">
    <w:name w:val="Underlined"/>
    <w:basedOn w:val="DefaultParagraphFont"/>
    <w:rsid w:val="00013032"/>
    <w:rPr>
      <w:u w:val="single"/>
    </w:rPr>
  </w:style>
  <w:style w:type="paragraph" w:customStyle="1" w:styleId="TableBodyTextRight">
    <w:name w:val="Table Body Text Right"/>
    <w:basedOn w:val="TableBodyText"/>
    <w:rsid w:val="00013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032"/>
    <w:rPr>
      <w:sz w:val="18"/>
    </w:rPr>
  </w:style>
  <w:style w:type="paragraph" w:customStyle="1" w:styleId="BodySmallRight">
    <w:name w:val="Body Small Right"/>
    <w:basedOn w:val="BodyTextRight"/>
    <w:rsid w:val="00013032"/>
    <w:rPr>
      <w:sz w:val="18"/>
      <w:szCs w:val="18"/>
    </w:rPr>
  </w:style>
  <w:style w:type="paragraph" w:customStyle="1" w:styleId="MarginEdition">
    <w:name w:val="Margin Edition"/>
    <w:basedOn w:val="MarginNote"/>
    <w:rsid w:val="00013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032"/>
    <w:rPr>
      <w:sz w:val="2"/>
      <w:szCs w:val="2"/>
    </w:rPr>
  </w:style>
  <w:style w:type="character" w:customStyle="1" w:styleId="Small">
    <w:name w:val="Small"/>
    <w:basedOn w:val="DefaultParagraphFont"/>
    <w:rsid w:val="00013032"/>
    <w:rPr>
      <w:sz w:val="16"/>
    </w:rPr>
  </w:style>
  <w:style w:type="paragraph" w:customStyle="1" w:styleId="WideTable">
    <w:name w:val="Wide Table"/>
    <w:basedOn w:val="Normal"/>
    <w:rsid w:val="00013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032"/>
  </w:style>
  <w:style w:type="paragraph" w:styleId="Quote">
    <w:name w:val="Quote"/>
    <w:basedOn w:val="Heading1"/>
    <w:link w:val="QuoteChar"/>
    <w:qFormat/>
    <w:rsid w:val="00013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032"/>
    <w:pPr>
      <w:pageBreakBefore/>
    </w:pPr>
  </w:style>
  <w:style w:type="paragraph" w:customStyle="1" w:styleId="Border">
    <w:name w:val="Border"/>
    <w:basedOn w:val="Normal"/>
    <w:qFormat/>
    <w:rsid w:val="00013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032"/>
    <w:rPr>
      <w:u w:val="single"/>
    </w:rPr>
  </w:style>
  <w:style w:type="character" w:customStyle="1" w:styleId="BoldandItalics">
    <w:name w:val="Bold and Italics"/>
    <w:qFormat/>
    <w:rsid w:val="00013032"/>
    <w:rPr>
      <w:b/>
      <w:i/>
      <w:u w:val="none"/>
    </w:rPr>
  </w:style>
  <w:style w:type="paragraph" w:styleId="BalloonText">
    <w:name w:val="Balloon Text"/>
    <w:basedOn w:val="Normal"/>
    <w:link w:val="BalloonTextChar"/>
    <w:rsid w:val="00013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032"/>
    <w:pPr>
      <w:spacing w:before="0" w:after="0"/>
    </w:pPr>
  </w:style>
  <w:style w:type="paragraph" w:customStyle="1" w:styleId="BodyTextBold">
    <w:name w:val="Body Text Bold"/>
    <w:basedOn w:val="BodyText"/>
    <w:qFormat/>
    <w:rsid w:val="00013032"/>
    <w:rPr>
      <w:b/>
    </w:rPr>
  </w:style>
  <w:style w:type="character" w:styleId="Hyperlink">
    <w:name w:val="Hyperlink"/>
    <w:basedOn w:val="DefaultParagraphFont"/>
    <w:uiPriority w:val="99"/>
    <w:unhideWhenUsed/>
    <w:rsid w:val="003B7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2823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CPCCJS3004 Manufacture and install continuous handrailing and special stair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