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1616E" w:rsidP="0091616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CPCCCO4001 Supervise concreting work</w:t>
      </w:r>
      <w:r>
        <w:fldChar w:fldCharType="end"/>
      </w:r>
    </w:p>
    <w:p w:rsidR="0091616E" w:rsidP="0091616E">
      <w:pPr>
        <w:pStyle w:val="Version"/>
        <w:sectPr w:rsidSect="00CD204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CD2047" w:rsidP="00CD2047">
      <w:pPr>
        <w:pStyle w:val="SuperHeading"/>
      </w:pPr>
      <w:r w:rsidRPr="00CD2047">
        <w:t>CPCCCO4001 Supervise concreting work</w:t>
      </w:r>
    </w:p>
    <w:p w:rsidR="00000000" w:rsidRPr="00CD2047" w:rsidP="00CD2047">
      <w:pPr>
        <w:pStyle w:val="Heading1"/>
      </w:pPr>
      <w:bookmarkStart w:id="1" w:name="O_1295080"/>
      <w:bookmarkEnd w:id="1"/>
      <w:r w:rsidRPr="00CD204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CD20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047">
            <w:pPr>
              <w:pStyle w:val="BodyText"/>
              <w:rPr>
                <w:lang w:val="en-NZ"/>
              </w:rPr>
            </w:pPr>
            <w:r w:rsidRPr="00CD2047">
              <w:t>Release 3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047">
            <w:pPr>
              <w:pStyle w:val="BodyText"/>
              <w:rPr>
                <w:lang w:val="en-NZ"/>
              </w:rPr>
            </w:pPr>
            <w:r w:rsidRPr="00CD2047">
              <w:t>Updated reference to general construction induction training program.</w:t>
            </w:r>
          </w:p>
        </w:tc>
      </w:tr>
      <w:tr w:rsidTr="00CD20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047">
            <w:pPr>
              <w:pStyle w:val="BodyText"/>
              <w:rPr>
                <w:lang w:val="en-NZ"/>
              </w:rPr>
            </w:pPr>
            <w:r w:rsidRPr="00CD2047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2047" w:rsidP="00CD2047">
            <w:pPr>
              <w:pStyle w:val="BodyText"/>
            </w:pPr>
            <w:r w:rsidRPr="00CD2047">
              <w:t>This version first released with CPC Construction, Plumbing and Services Training Package Release 6.4.</w:t>
            </w:r>
          </w:p>
          <w:p w:rsidR="00000000" w:rsidP="00CD2047">
            <w:pPr>
              <w:pStyle w:val="BodyText"/>
              <w:rPr>
                <w:lang w:val="en-NZ"/>
              </w:rPr>
            </w:pPr>
            <w:r w:rsidRPr="00CD2047">
              <w:t>Changes to the Performance Criteria 3. Mo</w:t>
            </w:r>
            <w:r w:rsidRPr="00CD2047">
              <w:t>nitor and manage concrete material delivery: 3.1 through 3.5.</w:t>
            </w:r>
          </w:p>
        </w:tc>
      </w:tr>
      <w:tr w:rsidTr="00CD20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047">
            <w:pPr>
              <w:pStyle w:val="BodyText"/>
              <w:rPr>
                <w:lang w:val="en-NZ"/>
              </w:rPr>
            </w:pPr>
            <w:r w:rsidRPr="00CD2047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2047" w:rsidP="00CD2047">
            <w:pPr>
              <w:pStyle w:val="BodyText"/>
            </w:pPr>
            <w:r w:rsidRPr="00CD2047">
              <w:t>This version first released with CPC Construction, Plumbing and Services Training Package Release 5.0.</w:t>
            </w:r>
          </w:p>
          <w:p w:rsidR="00000000" w:rsidRPr="00CD2047" w:rsidP="00CD2047">
            <w:pPr>
              <w:pStyle w:val="BodyText"/>
            </w:pPr>
            <w:r w:rsidRPr="00CD2047">
              <w:t xml:space="preserve">Supersedes and is equivalent to CPCCCO4001A Supervise concreting work.  Updated </w:t>
            </w:r>
            <w:r w:rsidRPr="00CD2047">
              <w:t>to meet the Standards for Training Packages 2012.</w:t>
            </w:r>
          </w:p>
        </w:tc>
      </w:tr>
    </w:tbl>
    <w:p w:rsidR="00000000" w:rsidRPr="00CD2047" w:rsidP="00CD2047">
      <w:pPr>
        <w:pStyle w:val="BodyText"/>
      </w:pPr>
    </w:p>
    <w:p w:rsidR="00000000" w:rsidRPr="00CD2047" w:rsidP="00CD2047">
      <w:pPr>
        <w:pStyle w:val="AllowPageBreak"/>
      </w:pPr>
    </w:p>
    <w:p w:rsidR="00000000" w:rsidRPr="00CD2047" w:rsidP="00CD2047">
      <w:pPr>
        <w:pStyle w:val="Heading1"/>
      </w:pPr>
      <w:bookmarkStart w:id="2" w:name="O_1295079"/>
      <w:bookmarkEnd w:id="2"/>
      <w:r w:rsidRPr="00CD2047">
        <w:t>Application</w:t>
      </w:r>
    </w:p>
    <w:p w:rsidR="00000000" w:rsidRPr="00CD2047" w:rsidP="0091616E">
      <w:pPr>
        <w:pStyle w:val="BodyText"/>
      </w:pPr>
      <w:r w:rsidRPr="00CD2047">
        <w:t>This unit of competency specifies the outcomes required to oversee on-site preparation and finish of concreting work. It includes initiating, supervising and monitoring conc</w:t>
      </w:r>
      <w:r w:rsidRPr="00CD2047">
        <w:t>reting operations to ensure completion within scheduled timeframes and quality standards.</w:t>
      </w:r>
    </w:p>
    <w:p w:rsidR="00000000" w:rsidRPr="00CD2047" w:rsidP="0091616E">
      <w:pPr>
        <w:pStyle w:val="BodyText"/>
      </w:pPr>
      <w:r w:rsidRPr="00CD2047">
        <w:t>This unit of competency applies to builders, site supervisors and other industry personnel responsible for concreting work on residential and commercial projects.</w:t>
      </w:r>
    </w:p>
    <w:p w:rsidR="00000000" w:rsidRPr="00CD2047" w:rsidP="0091616E">
      <w:pPr>
        <w:pStyle w:val="BodyText"/>
      </w:pPr>
      <w:r w:rsidRPr="00CD2047">
        <w:t>Thi</w:t>
      </w:r>
      <w:r w:rsidRPr="00CD2047">
        <w:t>s unit of competency is suitable for those using specialised knowledge to complete routine and non-routine tasks and using their own judgement to deal with predictable and sometimes unpredictable problems</w:t>
      </w:r>
      <w:r w:rsidRPr="00CD2047">
        <w:rPr>
          <w:rStyle w:val="Emphasis"/>
        </w:rPr>
        <w:t>.</w:t>
      </w:r>
    </w:p>
    <w:p w:rsidR="00000000" w:rsidRPr="00CD2047" w:rsidP="0091616E">
      <w:pPr>
        <w:pStyle w:val="BodyText"/>
      </w:pPr>
      <w:r w:rsidRPr="00CD2047">
        <w:t>Completion of the general construction induction t</w:t>
      </w:r>
      <w:r w:rsidRPr="00CD2047">
        <w:t xml:space="preserve">raining program specified by the model Code of Practice for Construction Work is required for any person who is to carry out construction work. Achievement of unit </w:t>
      </w:r>
      <w:r w:rsidRPr="00CD2047">
        <w:rPr>
          <w:rStyle w:val="Emphasis"/>
        </w:rPr>
        <w:t>CPCWHS1001</w:t>
      </w:r>
      <w:r w:rsidRPr="00CD2047">
        <w:t xml:space="preserve"> </w:t>
      </w:r>
      <w:r w:rsidRPr="00CD2047">
        <w:rPr>
          <w:rStyle w:val="Emphasis"/>
        </w:rPr>
        <w:t>Prepare to work safely in the construction industry</w:t>
      </w:r>
      <w:r w:rsidRPr="00CD2047">
        <w:t xml:space="preserve"> meets this requirement.</w:t>
      </w:r>
    </w:p>
    <w:p w:rsidR="00000000" w:rsidRPr="00CD2047" w:rsidP="0091616E">
      <w:pPr>
        <w:pStyle w:val="BodyText"/>
      </w:pPr>
      <w:r w:rsidRPr="00CD2047">
        <w:t>No li</w:t>
      </w:r>
      <w:r w:rsidRPr="00CD2047">
        <w:t>censing, legislative or certification requirements apply to this unit at the time of publication.</w:t>
      </w:r>
    </w:p>
    <w:p w:rsidR="00000000" w:rsidRPr="00CD2047" w:rsidP="00CD2047">
      <w:pPr>
        <w:pStyle w:val="Heading1"/>
      </w:pPr>
      <w:bookmarkStart w:id="3" w:name="O_1295078"/>
      <w:bookmarkEnd w:id="3"/>
      <w:r w:rsidRPr="00CD2047">
        <w:t>Pre-requisite Unit</w:t>
      </w:r>
    </w:p>
    <w:p w:rsidR="00000000" w:rsidRPr="00CD2047" w:rsidP="0091616E">
      <w:pPr>
        <w:pStyle w:val="BodyText"/>
      </w:pPr>
      <w:r w:rsidRPr="00CD2047">
        <w:t>Nil.</w:t>
      </w:r>
    </w:p>
    <w:p w:rsidR="00000000" w:rsidRPr="00CD2047" w:rsidP="00CD2047">
      <w:pPr>
        <w:pStyle w:val="Heading1"/>
      </w:pPr>
      <w:bookmarkStart w:id="4" w:name="O_1295076"/>
      <w:bookmarkEnd w:id="4"/>
      <w:r w:rsidRPr="00CD2047">
        <w:t>Unit Sector</w:t>
      </w:r>
    </w:p>
    <w:p w:rsidR="00000000" w:rsidRPr="00CD2047" w:rsidP="0091616E">
      <w:pPr>
        <w:pStyle w:val="BodyText"/>
      </w:pPr>
      <w:r w:rsidRPr="00CD2047">
        <w:t>Concreting.</w:t>
      </w:r>
    </w:p>
    <w:p w:rsidR="00000000" w:rsidRPr="00CD2047" w:rsidP="00CD2047">
      <w:pPr>
        <w:pStyle w:val="Heading1"/>
      </w:pPr>
      <w:bookmarkStart w:id="5" w:name="O_1295073"/>
      <w:bookmarkEnd w:id="5"/>
      <w:r w:rsidRPr="00CD204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CD20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047">
            <w:pPr>
              <w:pStyle w:val="BodyText"/>
              <w:rPr>
                <w:lang w:val="en-NZ"/>
              </w:rPr>
            </w:pPr>
            <w:r w:rsidRPr="00CD2047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047">
            <w:pPr>
              <w:pStyle w:val="BodyText"/>
              <w:rPr>
                <w:lang w:val="en-NZ"/>
              </w:rPr>
            </w:pPr>
            <w:r w:rsidRPr="00CD2047">
              <w:t>Performance criteria describe what needs to be done to demonstrate achievement of the element.</w:t>
            </w:r>
          </w:p>
        </w:tc>
      </w:tr>
      <w:tr w:rsidTr="00CD20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047">
            <w:pPr>
              <w:pStyle w:val="BodyText"/>
              <w:rPr>
                <w:lang w:val="en-NZ"/>
              </w:rPr>
            </w:pPr>
            <w:r w:rsidRPr="00CD2047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047">
            <w:pPr>
              <w:pStyle w:val="BodyText"/>
              <w:rPr>
                <w:lang w:val="en-NZ"/>
              </w:rPr>
            </w:pPr>
            <w:r w:rsidRPr="00CD2047">
              <w:t>Supervise preparation for concreting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047">
            <w:pPr>
              <w:pStyle w:val="BodyText"/>
              <w:rPr>
                <w:lang w:val="en-NZ"/>
              </w:rPr>
            </w:pPr>
            <w:r w:rsidRPr="00CD2047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047">
            <w:pPr>
              <w:pStyle w:val="BodyText"/>
              <w:rPr>
                <w:lang w:val="en-NZ"/>
              </w:rPr>
            </w:pPr>
            <w:r w:rsidRPr="00CD2047">
              <w:t>Communicate work instructions to team members and invite and addres</w:t>
            </w:r>
            <w:r w:rsidRPr="00CD2047">
              <w:t xml:space="preserve">s questions. </w:t>
            </w:r>
          </w:p>
        </w:tc>
      </w:tr>
      <w:tr w:rsidTr="00CD20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047">
            <w:pPr>
              <w:pStyle w:val="BodyText"/>
              <w:rPr>
                <w:lang w:val="en-NZ"/>
              </w:rPr>
            </w:pPr>
            <w:r w:rsidRPr="00CD2047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047">
            <w:pPr>
              <w:pStyle w:val="BodyText"/>
              <w:rPr>
                <w:lang w:val="en-NZ"/>
              </w:rPr>
            </w:pPr>
            <w:r w:rsidRPr="00CD2047">
              <w:t xml:space="preserve">Confirm team members’ understanding of work health and safety (WHS) and environmental requirements. </w:t>
            </w:r>
          </w:p>
        </w:tc>
      </w:tr>
      <w:tr w:rsidTr="00CD20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047">
            <w:pPr>
              <w:pStyle w:val="BodyText"/>
              <w:rPr>
                <w:lang w:val="en-NZ"/>
              </w:rPr>
            </w:pPr>
            <w:r w:rsidRPr="00CD2047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047">
            <w:pPr>
              <w:pStyle w:val="BodyText"/>
              <w:rPr>
                <w:lang w:val="en-NZ"/>
              </w:rPr>
            </w:pPr>
            <w:r w:rsidRPr="00CD2047">
              <w:t xml:space="preserve">Confirm team members’ selection of materials, tools and equipment is consistent with job requirements. </w:t>
            </w:r>
          </w:p>
        </w:tc>
      </w:tr>
      <w:tr w:rsidTr="00CD20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047">
            <w:pPr>
              <w:pStyle w:val="BodyText"/>
              <w:rPr>
                <w:lang w:val="en-NZ"/>
              </w:rPr>
            </w:pPr>
            <w:r w:rsidRPr="00CD2047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047">
            <w:pPr>
              <w:pStyle w:val="BodyText"/>
              <w:rPr>
                <w:lang w:val="en-NZ"/>
              </w:rPr>
            </w:pPr>
            <w:r w:rsidRPr="00CD2047">
              <w:t>Process reports of faulty equipment and tools and source replacements as required.</w:t>
            </w:r>
          </w:p>
        </w:tc>
      </w:tr>
      <w:tr w:rsidTr="00CD20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047">
            <w:pPr>
              <w:pStyle w:val="BodyText"/>
              <w:rPr>
                <w:lang w:val="en-NZ"/>
              </w:rPr>
            </w:pPr>
            <w:r w:rsidRPr="00CD2047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047">
            <w:pPr>
              <w:pStyle w:val="BodyText"/>
              <w:rPr>
                <w:lang w:val="en-NZ"/>
              </w:rPr>
            </w:pPr>
            <w:r w:rsidRPr="00CD2047">
              <w:t>Manage and monitor team members’ manual handling of equipment and tools to ensure workplace safety requirements are met.</w:t>
            </w:r>
          </w:p>
        </w:tc>
      </w:tr>
      <w:tr w:rsidTr="00CD20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047">
            <w:pPr>
              <w:pStyle w:val="BodyText"/>
              <w:rPr>
                <w:lang w:val="en-NZ"/>
              </w:rPr>
            </w:pPr>
          </w:p>
        </w:tc>
      </w:tr>
      <w:tr w:rsidTr="00CD20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047">
            <w:pPr>
              <w:pStyle w:val="BodyText"/>
              <w:rPr>
                <w:lang w:val="en-NZ"/>
              </w:rPr>
            </w:pPr>
            <w:r w:rsidRPr="00CD2047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047">
            <w:pPr>
              <w:pStyle w:val="BodyText"/>
              <w:rPr>
                <w:lang w:val="en-NZ"/>
              </w:rPr>
            </w:pPr>
            <w:r w:rsidRPr="00CD2047">
              <w:t>Supervise on-site preparation for concrete pour.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047">
            <w:pPr>
              <w:pStyle w:val="BodyText"/>
              <w:rPr>
                <w:lang w:val="en-NZ"/>
              </w:rPr>
            </w:pPr>
            <w:r w:rsidRPr="00CD2047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047">
            <w:pPr>
              <w:pStyle w:val="BodyText"/>
              <w:rPr>
                <w:lang w:val="en-NZ"/>
              </w:rPr>
            </w:pPr>
            <w:r w:rsidRPr="00CD2047">
              <w:t xml:space="preserve">Direct and monitor site excavation and preparation of sub-grade to meet safety, quality and scheduled timeframe requirements. </w:t>
            </w:r>
          </w:p>
        </w:tc>
      </w:tr>
      <w:tr w:rsidTr="00CD20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047">
            <w:pPr>
              <w:pStyle w:val="BodyText"/>
              <w:rPr>
                <w:lang w:val="en-NZ"/>
              </w:rPr>
            </w:pPr>
            <w:r w:rsidRPr="00CD2047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047">
            <w:pPr>
              <w:pStyle w:val="BodyText"/>
              <w:rPr>
                <w:lang w:val="en-NZ"/>
              </w:rPr>
            </w:pPr>
            <w:r w:rsidRPr="00CD2047">
              <w:t xml:space="preserve">Supervise, monitor and direct formwork installation to comply with work plans and specifications. </w:t>
            </w:r>
          </w:p>
        </w:tc>
      </w:tr>
      <w:tr w:rsidTr="00CD20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047">
            <w:pPr>
              <w:pStyle w:val="BodyText"/>
              <w:rPr>
                <w:lang w:val="en-NZ"/>
              </w:rPr>
            </w:pPr>
            <w:r w:rsidRPr="00CD2047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047">
            <w:pPr>
              <w:pStyle w:val="BodyText"/>
              <w:rPr>
                <w:lang w:val="en-NZ"/>
              </w:rPr>
            </w:pPr>
            <w:r w:rsidRPr="00CD2047">
              <w:t xml:space="preserve">Check levels for finish heights against datum. </w:t>
            </w:r>
          </w:p>
        </w:tc>
      </w:tr>
      <w:tr w:rsidTr="00CD20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047">
            <w:pPr>
              <w:pStyle w:val="BodyText"/>
              <w:rPr>
                <w:lang w:val="en-NZ"/>
              </w:rPr>
            </w:pPr>
            <w:r w:rsidRPr="00CD2047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047">
            <w:pPr>
              <w:pStyle w:val="BodyText"/>
              <w:rPr>
                <w:lang w:val="en-NZ"/>
              </w:rPr>
            </w:pPr>
            <w:r w:rsidRPr="00CD2047">
              <w:t>Inspect placement of reinforcing to ensure compliance with specifications.</w:t>
            </w:r>
          </w:p>
        </w:tc>
      </w:tr>
      <w:tr w:rsidTr="00CD20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047">
            <w:pPr>
              <w:pStyle w:val="BodyText"/>
              <w:rPr>
                <w:lang w:val="en-NZ"/>
              </w:rPr>
            </w:pPr>
            <w:r w:rsidRPr="00CD2047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047">
            <w:pPr>
              <w:pStyle w:val="BodyText"/>
              <w:rPr>
                <w:lang w:val="en-NZ"/>
              </w:rPr>
            </w:pPr>
            <w:r w:rsidRPr="00CD2047">
              <w:t>Confirm site and preparation work is ready for concrete pour.</w:t>
            </w:r>
          </w:p>
        </w:tc>
      </w:tr>
      <w:tr w:rsidTr="00CD20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047">
            <w:pPr>
              <w:pStyle w:val="BodyText"/>
              <w:rPr>
                <w:lang w:val="en-NZ"/>
              </w:rPr>
            </w:pPr>
          </w:p>
        </w:tc>
      </w:tr>
      <w:tr w:rsidTr="00CD20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047">
            <w:pPr>
              <w:pStyle w:val="BodyText"/>
              <w:rPr>
                <w:lang w:val="en-NZ"/>
              </w:rPr>
            </w:pPr>
            <w:r w:rsidRPr="00CD2047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047">
            <w:pPr>
              <w:pStyle w:val="BodyText"/>
              <w:rPr>
                <w:lang w:val="en-NZ"/>
              </w:rPr>
            </w:pPr>
            <w:r w:rsidRPr="00CD2047">
              <w:t>Monitor and manage concrete material delivery.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047">
            <w:pPr>
              <w:pStyle w:val="BodyText"/>
              <w:rPr>
                <w:lang w:val="en-NZ"/>
              </w:rPr>
            </w:pPr>
            <w:r w:rsidRPr="00CD2047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047">
            <w:pPr>
              <w:pStyle w:val="BodyText"/>
              <w:rPr>
                <w:lang w:val="en-NZ"/>
              </w:rPr>
            </w:pPr>
            <w:r w:rsidRPr="00CD2047">
              <w:t>Confirm concrete quantities and specifications with supplier and place order.</w:t>
            </w:r>
          </w:p>
        </w:tc>
      </w:tr>
      <w:tr w:rsidTr="00CD20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047">
            <w:pPr>
              <w:pStyle w:val="BodyText"/>
              <w:rPr>
                <w:lang w:val="en-NZ"/>
              </w:rPr>
            </w:pPr>
            <w:r w:rsidRPr="00CD2047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047">
            <w:pPr>
              <w:pStyle w:val="BodyText"/>
              <w:rPr>
                <w:lang w:val="en-NZ"/>
              </w:rPr>
            </w:pPr>
            <w:r w:rsidRPr="00CD2047">
              <w:t>Confirm delivery schedule, location and method of placement with supplier with placed order.</w:t>
            </w:r>
          </w:p>
        </w:tc>
      </w:tr>
      <w:tr w:rsidTr="00CD20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047">
            <w:pPr>
              <w:pStyle w:val="BodyText"/>
              <w:rPr>
                <w:lang w:val="en-NZ"/>
              </w:rPr>
            </w:pPr>
            <w:r w:rsidRPr="00CD2047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047">
            <w:pPr>
              <w:pStyle w:val="BodyText"/>
              <w:rPr>
                <w:lang w:val="en-NZ"/>
              </w:rPr>
            </w:pPr>
            <w:r w:rsidRPr="00CD2047">
              <w:t>Check accuracy of concrete against delivery documentation and consult with product specialist to ensure accuracy of concrete properties.</w:t>
            </w:r>
          </w:p>
        </w:tc>
      </w:tr>
      <w:tr w:rsidTr="00CD20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047">
            <w:pPr>
              <w:pStyle w:val="BodyText"/>
              <w:rPr>
                <w:lang w:val="en-NZ"/>
              </w:rPr>
            </w:pPr>
            <w:r w:rsidRPr="00CD2047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047">
            <w:pPr>
              <w:pStyle w:val="BodyText"/>
              <w:rPr>
                <w:lang w:val="en-NZ"/>
              </w:rPr>
            </w:pPr>
            <w:r w:rsidRPr="00CD2047">
              <w:t xml:space="preserve">Monitor and </w:t>
            </w:r>
            <w:r w:rsidRPr="00CD2047">
              <w:t>manage delivery to ensure continuous and timely concrete supply for the project.</w:t>
            </w:r>
          </w:p>
        </w:tc>
      </w:tr>
      <w:tr w:rsidTr="00CD20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047">
            <w:pPr>
              <w:pStyle w:val="BodyText"/>
              <w:rPr>
                <w:lang w:val="en-NZ"/>
              </w:rPr>
            </w:pPr>
            <w:r w:rsidRPr="00CD2047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047">
            <w:pPr>
              <w:pStyle w:val="BodyText"/>
              <w:rPr>
                <w:lang w:val="en-NZ"/>
              </w:rPr>
            </w:pPr>
            <w:r w:rsidRPr="00CD2047">
              <w:t>Monitor progress of concrete pour to assess status and calculate and adjust for potential shortfall or over-supply.</w:t>
            </w:r>
          </w:p>
        </w:tc>
      </w:tr>
      <w:tr w:rsidTr="00CD20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047">
            <w:pPr>
              <w:pStyle w:val="BodyText"/>
              <w:rPr>
                <w:lang w:val="en-NZ"/>
              </w:rPr>
            </w:pPr>
          </w:p>
        </w:tc>
      </w:tr>
      <w:tr w:rsidTr="00CD20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047">
            <w:pPr>
              <w:pStyle w:val="BodyText"/>
              <w:rPr>
                <w:lang w:val="en-NZ"/>
              </w:rPr>
            </w:pPr>
            <w:r w:rsidRPr="00CD2047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047">
            <w:pPr>
              <w:pStyle w:val="BodyText"/>
              <w:rPr>
                <w:lang w:val="en-NZ"/>
              </w:rPr>
            </w:pPr>
            <w:r w:rsidRPr="00CD2047">
              <w:t>Monitor and manage concreting on-site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047">
            <w:pPr>
              <w:pStyle w:val="BodyText"/>
              <w:rPr>
                <w:lang w:val="en-NZ"/>
              </w:rPr>
            </w:pPr>
            <w:r w:rsidRPr="00CD2047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047">
            <w:pPr>
              <w:pStyle w:val="BodyText"/>
              <w:rPr>
                <w:lang w:val="en-NZ"/>
              </w:rPr>
            </w:pPr>
            <w:r w:rsidRPr="00CD2047">
              <w:t xml:space="preserve">Monitor weather conditions and apply contingencies as required to ensure safety, quality and timeliness of project completion. </w:t>
            </w:r>
          </w:p>
        </w:tc>
      </w:tr>
      <w:tr w:rsidTr="00CD20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047">
            <w:pPr>
              <w:pStyle w:val="BodyText"/>
              <w:rPr>
                <w:lang w:val="en-NZ"/>
              </w:rPr>
            </w:pPr>
            <w:r w:rsidRPr="00CD2047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047">
            <w:pPr>
              <w:pStyle w:val="BodyText"/>
              <w:rPr>
                <w:lang w:val="en-NZ"/>
              </w:rPr>
            </w:pPr>
            <w:r w:rsidRPr="00CD2047">
              <w:t>Supervise concrete pour and compacting and levelling procedures to comply with specifications.</w:t>
            </w:r>
          </w:p>
        </w:tc>
      </w:tr>
      <w:tr w:rsidTr="00CD20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047">
            <w:pPr>
              <w:pStyle w:val="BodyText"/>
              <w:rPr>
                <w:lang w:val="en-NZ"/>
              </w:rPr>
            </w:pPr>
            <w:r w:rsidRPr="00CD2047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047">
            <w:pPr>
              <w:pStyle w:val="BodyText"/>
              <w:rPr>
                <w:lang w:val="en-NZ"/>
              </w:rPr>
            </w:pPr>
            <w:r w:rsidRPr="00CD2047">
              <w:t xml:space="preserve">Manage concrete finish in compliance with specifications.  </w:t>
            </w:r>
          </w:p>
        </w:tc>
      </w:tr>
      <w:tr w:rsidTr="00CD20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047">
            <w:pPr>
              <w:pStyle w:val="BodyText"/>
              <w:rPr>
                <w:lang w:val="en-NZ"/>
              </w:rPr>
            </w:pPr>
            <w:r w:rsidRPr="00CD2047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047">
            <w:pPr>
              <w:pStyle w:val="BodyText"/>
              <w:rPr>
                <w:lang w:val="en-NZ"/>
              </w:rPr>
            </w:pPr>
            <w:r w:rsidRPr="00CD2047">
              <w:t>Check completed work for compliance and coordinate team members to address areas of non-compliance.</w:t>
            </w:r>
          </w:p>
        </w:tc>
      </w:tr>
      <w:tr w:rsidTr="00CD20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047">
            <w:pPr>
              <w:pStyle w:val="BodyText"/>
              <w:rPr>
                <w:lang w:val="en-NZ"/>
              </w:rPr>
            </w:pPr>
          </w:p>
        </w:tc>
      </w:tr>
      <w:tr w:rsidTr="00CD20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047">
            <w:pPr>
              <w:pStyle w:val="BodyText"/>
              <w:rPr>
                <w:lang w:val="en-NZ"/>
              </w:rPr>
            </w:pPr>
            <w:r w:rsidRPr="00CD2047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047">
            <w:pPr>
              <w:pStyle w:val="BodyText"/>
              <w:rPr>
                <w:lang w:val="en-NZ"/>
              </w:rPr>
            </w:pPr>
            <w:r w:rsidRPr="00CD2047">
              <w:t>Supervise site clean-up.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047">
            <w:pPr>
              <w:pStyle w:val="BodyText"/>
              <w:rPr>
                <w:lang w:val="en-NZ"/>
              </w:rPr>
            </w:pPr>
            <w:r w:rsidRPr="00CD2047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047">
            <w:pPr>
              <w:pStyle w:val="BodyText"/>
              <w:rPr>
                <w:lang w:val="en-NZ"/>
              </w:rPr>
            </w:pPr>
            <w:r w:rsidRPr="00CD2047">
              <w:t>Arrange for</w:t>
            </w:r>
            <w:r w:rsidRPr="00CD2047">
              <w:t xml:space="preserve"> clean-up of tools and equipment, and disposal and removal of excess material to meet organisation quality processes and environmental requirements.</w:t>
            </w:r>
          </w:p>
        </w:tc>
      </w:tr>
      <w:tr w:rsidTr="00CD20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047">
            <w:pPr>
              <w:pStyle w:val="BodyText"/>
              <w:rPr>
                <w:lang w:val="en-NZ"/>
              </w:rPr>
            </w:pPr>
            <w:r w:rsidRPr="00CD2047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047">
            <w:pPr>
              <w:pStyle w:val="BodyText"/>
              <w:rPr>
                <w:lang w:val="en-NZ"/>
              </w:rPr>
            </w:pPr>
            <w:r w:rsidRPr="00CD2047">
              <w:t>Organise safe storage and protection of tools, equipment and materials.</w:t>
            </w:r>
          </w:p>
        </w:tc>
      </w:tr>
      <w:tr w:rsidTr="00CD20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047">
            <w:pPr>
              <w:pStyle w:val="BodyText"/>
              <w:rPr>
                <w:lang w:val="en-NZ"/>
              </w:rPr>
            </w:pPr>
            <w:r w:rsidRPr="00CD2047">
              <w:t>5.3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047">
            <w:pPr>
              <w:pStyle w:val="BodyText"/>
              <w:rPr>
                <w:lang w:val="en-NZ"/>
              </w:rPr>
            </w:pPr>
            <w:r w:rsidRPr="00CD2047">
              <w:t>Debrief team members and action identified opportunities for learning or improvement.</w:t>
            </w:r>
          </w:p>
        </w:tc>
      </w:tr>
      <w:tr w:rsidTr="00CD20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047">
            <w:pPr>
              <w:pStyle w:val="BodyText"/>
              <w:rPr>
                <w:lang w:val="en-NZ"/>
              </w:rPr>
            </w:pPr>
            <w:r w:rsidRPr="00CD2047">
              <w:t>5.4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2047" w:rsidP="00CD2047">
            <w:pPr>
              <w:pStyle w:val="BodyText"/>
            </w:pPr>
            <w:r w:rsidRPr="00CD2047">
              <w:t xml:space="preserve">Complete and process project documentation according to workplace and project requirements.   </w:t>
            </w:r>
          </w:p>
        </w:tc>
      </w:tr>
    </w:tbl>
    <w:p w:rsidR="00000000" w:rsidRPr="00CD2047" w:rsidP="00CD2047">
      <w:pPr>
        <w:pStyle w:val="BodyText"/>
      </w:pPr>
    </w:p>
    <w:p w:rsidR="00000000" w:rsidRPr="00CD2047" w:rsidP="00CD2047">
      <w:pPr>
        <w:pStyle w:val="AllowPageBreak"/>
      </w:pPr>
    </w:p>
    <w:p w:rsidR="00000000" w:rsidRPr="00CD2047" w:rsidP="00CD2047">
      <w:pPr>
        <w:pStyle w:val="Heading1"/>
      </w:pPr>
      <w:bookmarkStart w:id="6" w:name="O_1295071"/>
      <w:bookmarkEnd w:id="6"/>
      <w:r w:rsidRPr="00CD2047">
        <w:t>Foundation Skills</w:t>
      </w:r>
    </w:p>
    <w:p w:rsidR="00000000" w:rsidRPr="00CD2047" w:rsidP="0091616E">
      <w:pPr>
        <w:pStyle w:val="BodyText"/>
      </w:pPr>
      <w:r w:rsidRPr="00CD2047">
        <w:t xml:space="preserve">As well as the foundation skills explicit in the performance criteria of this unit, candidates require: </w:t>
      </w:r>
    </w:p>
    <w:p w:rsidR="00000000" w:rsidRPr="00CD2047" w:rsidP="00CD2047">
      <w:pPr>
        <w:pStyle w:val="ListBullet"/>
      </w:pPr>
      <w:r w:rsidRPr="00CD2047">
        <w:t>oral communication skills to:</w:t>
      </w:r>
    </w:p>
    <w:p w:rsidR="00000000" w:rsidRPr="00CD2047" w:rsidP="00CD2047">
      <w:pPr>
        <w:pStyle w:val="ListBullet2"/>
      </w:pPr>
      <w:r w:rsidRPr="00CD2047">
        <w:t xml:space="preserve">interact with team members and suppliers and choose appropriate language to give instructions and feedback   </w:t>
      </w:r>
    </w:p>
    <w:p w:rsidR="00000000" w:rsidRPr="00CD2047" w:rsidP="00CD2047">
      <w:pPr>
        <w:pStyle w:val="ListBullet"/>
      </w:pPr>
      <w:r w:rsidRPr="00CD2047">
        <w:t>technology skills to:</w:t>
      </w:r>
    </w:p>
    <w:p w:rsidR="00000000" w:rsidRPr="00CD2047" w:rsidP="00CD2047">
      <w:pPr>
        <w:pStyle w:val="ListBullet2"/>
      </w:pPr>
      <w:r w:rsidRPr="00CD2047">
        <w:t>use communication tools and devices to communicate and collaborate effectively with others</w:t>
      </w:r>
    </w:p>
    <w:p w:rsidR="00000000" w:rsidRPr="00CD2047" w:rsidP="00CD2047">
      <w:pPr>
        <w:pStyle w:val="ListBullet2"/>
      </w:pPr>
      <w:r w:rsidRPr="00CD2047">
        <w:t>use equipment and programs to access, extract information and develop relevant documentation.</w:t>
      </w:r>
    </w:p>
    <w:p w:rsidR="00000000" w:rsidRPr="00CD2047" w:rsidP="00CD2047">
      <w:pPr>
        <w:pStyle w:val="AllowPageBreak"/>
      </w:pPr>
    </w:p>
    <w:p w:rsidR="00000000" w:rsidRPr="00CD2047" w:rsidP="00CD2047">
      <w:pPr>
        <w:pStyle w:val="Heading1"/>
      </w:pPr>
      <w:bookmarkStart w:id="7" w:name="O_1295069"/>
      <w:bookmarkEnd w:id="7"/>
      <w:r w:rsidRPr="00CD2047">
        <w:t>Unit Mapping Information</w:t>
      </w:r>
    </w:p>
    <w:p w:rsidR="00000000" w:rsidRPr="00CD2047" w:rsidP="0091616E">
      <w:pPr>
        <w:pStyle w:val="BodyText"/>
      </w:pPr>
      <w:r w:rsidRPr="00CD2047">
        <w:t>Supe</w:t>
      </w:r>
      <w:r w:rsidRPr="00CD2047">
        <w:t>rsedes and is equivalent to CPCCCO4001A Supervise concreting work.</w:t>
      </w:r>
    </w:p>
    <w:p w:rsidR="00000000" w:rsidRPr="00CD2047" w:rsidP="00CD2047">
      <w:pPr>
        <w:pStyle w:val="Heading1"/>
      </w:pPr>
      <w:bookmarkStart w:id="8" w:name="O_1295089"/>
      <w:bookmarkEnd w:id="8"/>
      <w:r w:rsidRPr="00CD2047">
        <w:t>Links</w:t>
      </w:r>
    </w:p>
    <w:p w:rsidR="00000000" w:rsidRPr="00CD2047" w:rsidP="0091616E">
      <w:pPr>
        <w:pStyle w:val="BodyText"/>
      </w:pPr>
      <w:r w:rsidRPr="00CD2047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5F3FD4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CD2047" w:rsidP="0091616E">
      <w:pPr>
        <w:pStyle w:val="BodyText"/>
        <w:sectPr w:rsidSect="00CD204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D2047" w:rsidP="00CD2047">
      <w:pPr>
        <w:pStyle w:val="SuperHeading"/>
      </w:pPr>
      <w:r w:rsidRPr="00CD2047">
        <w:t>Assessment Requirements for CPCCCO4001 Supervise concreting work</w:t>
      </w:r>
    </w:p>
    <w:p w:rsidR="00000000" w:rsidRPr="00CD2047" w:rsidP="00CD2047">
      <w:pPr>
        <w:pStyle w:val="Heading1"/>
      </w:pPr>
      <w:bookmarkStart w:id="9" w:name="O_1295066"/>
      <w:bookmarkEnd w:id="9"/>
      <w:r w:rsidRPr="00CD204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CD20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047">
            <w:pPr>
              <w:pStyle w:val="BodyText"/>
              <w:rPr>
                <w:lang w:val="en-NZ"/>
              </w:rPr>
            </w:pPr>
            <w:r w:rsidRPr="00CD2047">
              <w:t>Release 3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047">
            <w:pPr>
              <w:pStyle w:val="BodyText"/>
              <w:rPr>
                <w:lang w:val="en-NZ"/>
              </w:rPr>
            </w:pPr>
            <w:r w:rsidRPr="00CD2047">
              <w:t>Updated reference to general construction induction training program.</w:t>
            </w:r>
          </w:p>
        </w:tc>
      </w:tr>
      <w:tr w:rsidTr="00CD20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047">
            <w:pPr>
              <w:pStyle w:val="BodyText"/>
              <w:rPr>
                <w:lang w:val="en-NZ"/>
              </w:rPr>
            </w:pPr>
            <w:r w:rsidRPr="00CD2047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2047" w:rsidP="00CD2047">
            <w:pPr>
              <w:pStyle w:val="BodyText"/>
            </w:pPr>
            <w:r w:rsidRPr="00CD2047">
              <w:t>This version first released with CPC Construction, Plumbing and Services Training Package Release 6.4.</w:t>
            </w:r>
          </w:p>
          <w:p w:rsidR="00000000" w:rsidP="00CD2047">
            <w:pPr>
              <w:pStyle w:val="BodyText"/>
              <w:rPr>
                <w:lang w:val="en-NZ"/>
              </w:rPr>
            </w:pPr>
            <w:r w:rsidRPr="00CD2047">
              <w:t>Changes to the Performance Criteria 3. Monitor and manage concrete material delivery: 3.1 through 3.5.</w:t>
            </w:r>
          </w:p>
        </w:tc>
      </w:tr>
      <w:tr w:rsidTr="00CD20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047">
            <w:pPr>
              <w:pStyle w:val="BodyText"/>
              <w:rPr>
                <w:lang w:val="en-NZ"/>
              </w:rPr>
            </w:pPr>
            <w:r w:rsidRPr="00CD2047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2047" w:rsidP="00CD2047">
            <w:pPr>
              <w:pStyle w:val="BodyText"/>
            </w:pPr>
            <w:r w:rsidRPr="00CD2047">
              <w:t>This version first released with CPC Co</w:t>
            </w:r>
            <w:r w:rsidRPr="00CD2047">
              <w:t>nstruction, Plumbing and Services Training Package Release 5.0.</w:t>
            </w:r>
          </w:p>
          <w:p w:rsidR="00000000" w:rsidRPr="00CD2047" w:rsidP="00CD2047">
            <w:pPr>
              <w:pStyle w:val="BodyText"/>
            </w:pPr>
            <w:r w:rsidRPr="00CD2047">
              <w:t>Supersedes and is equivalent to CPCCCO4001A Supervise concreting work.  Updated to meet the Standards for Training Packages 2012.</w:t>
            </w:r>
          </w:p>
        </w:tc>
      </w:tr>
    </w:tbl>
    <w:p w:rsidR="00000000" w:rsidRPr="00CD2047" w:rsidP="00CD2047">
      <w:pPr>
        <w:pStyle w:val="BodyText"/>
      </w:pPr>
    </w:p>
    <w:p w:rsidR="00000000" w:rsidRPr="00CD2047" w:rsidP="00CD2047">
      <w:pPr>
        <w:pStyle w:val="AllowPageBreak"/>
      </w:pPr>
    </w:p>
    <w:p w:rsidR="00000000" w:rsidRPr="00CD2047" w:rsidP="00CD2047">
      <w:pPr>
        <w:pStyle w:val="Heading1"/>
      </w:pPr>
      <w:bookmarkStart w:id="10" w:name="O_1295065"/>
      <w:bookmarkEnd w:id="10"/>
      <w:r w:rsidRPr="00CD2047">
        <w:t>Performance Evidence</w:t>
      </w:r>
    </w:p>
    <w:p w:rsidR="00000000" w:rsidRPr="00CD2047" w:rsidP="0091616E">
      <w:pPr>
        <w:pStyle w:val="BodyText"/>
      </w:pPr>
      <w:r w:rsidRPr="00CD2047">
        <w:t>To demonstrate compe</w:t>
      </w:r>
      <w:r w:rsidRPr="00CD2047">
        <w:t>tency, a candidate must meet the elements and performance criteria of this unit by supervising concreting works for three different concreting projects.</w:t>
      </w:r>
    </w:p>
    <w:p w:rsidR="00000000" w:rsidRPr="00CD2047" w:rsidP="0091616E">
      <w:pPr>
        <w:pStyle w:val="BodyText"/>
      </w:pPr>
      <w:r w:rsidRPr="00CD2047">
        <w:t>In doing this, the candidate must:</w:t>
      </w:r>
    </w:p>
    <w:p w:rsidR="00000000" w:rsidRPr="00CD2047" w:rsidP="00CD2047">
      <w:pPr>
        <w:pStyle w:val="ListBullet"/>
      </w:pPr>
      <w:r w:rsidRPr="00CD2047">
        <w:t>supervise team members ensuring timely completion of each project t</w:t>
      </w:r>
      <w:r w:rsidRPr="00CD2047">
        <w:t>o required quality standards and specifications</w:t>
      </w:r>
    </w:p>
    <w:p w:rsidR="00000000" w:rsidRPr="00CD2047" w:rsidP="00CD2047">
      <w:pPr>
        <w:pStyle w:val="ListBullet"/>
      </w:pPr>
      <w:r w:rsidRPr="00CD2047">
        <w:t>manage the accurate placement of formwork, reinforcing, services and penetrations</w:t>
      </w:r>
    </w:p>
    <w:p w:rsidR="00000000" w:rsidRPr="00CD2047" w:rsidP="00CD2047">
      <w:pPr>
        <w:pStyle w:val="ListBullet"/>
      </w:pPr>
      <w:r w:rsidRPr="00CD2047">
        <w:t xml:space="preserve">supervise accurate transfer of datum, finish heights of concrete, concrete compaction and concrete finishes </w:t>
      </w:r>
    </w:p>
    <w:p w:rsidR="00000000" w:rsidRPr="00CD2047" w:rsidP="00CD2047">
      <w:pPr>
        <w:pStyle w:val="ListBullet"/>
      </w:pPr>
      <w:r w:rsidRPr="00CD2047">
        <w:t>organise concrete testing and documenting results.</w:t>
      </w:r>
    </w:p>
    <w:p w:rsidR="00000000" w:rsidRPr="00CD2047" w:rsidP="00CD2047">
      <w:pPr>
        <w:pStyle w:val="AllowPageBreak"/>
      </w:pPr>
    </w:p>
    <w:p w:rsidR="00000000" w:rsidRPr="00CD2047" w:rsidP="00CD2047">
      <w:pPr>
        <w:pStyle w:val="Heading1"/>
      </w:pPr>
      <w:bookmarkStart w:id="11" w:name="O_1295064"/>
      <w:bookmarkEnd w:id="11"/>
      <w:r w:rsidRPr="00CD2047">
        <w:t>Knowledge Evidence</w:t>
      </w:r>
    </w:p>
    <w:p w:rsidR="00000000" w:rsidRPr="00CD2047" w:rsidP="0091616E">
      <w:pPr>
        <w:pStyle w:val="BodyText"/>
      </w:pPr>
      <w:r w:rsidRPr="00CD2047">
        <w:t>To be competent in this unit, a candidate must demonstrate knowledge of:</w:t>
      </w:r>
    </w:p>
    <w:p w:rsidR="00000000" w:rsidRPr="00CD2047" w:rsidP="00CD2047">
      <w:pPr>
        <w:pStyle w:val="ListBullet"/>
      </w:pPr>
      <w:r w:rsidRPr="00CD2047">
        <w:t>application, processes and techniques of concreting:</w:t>
      </w:r>
    </w:p>
    <w:p w:rsidR="00000000" w:rsidRPr="00CD2047" w:rsidP="00CD2047">
      <w:pPr>
        <w:pStyle w:val="ListBullet2"/>
      </w:pPr>
      <w:r w:rsidRPr="00CD2047">
        <w:t>suspended slabs</w:t>
      </w:r>
    </w:p>
    <w:p w:rsidR="00000000" w:rsidRPr="00CD2047" w:rsidP="00CD2047">
      <w:pPr>
        <w:pStyle w:val="ListBullet2"/>
      </w:pPr>
      <w:r w:rsidRPr="00CD2047">
        <w:t>slabs on ground</w:t>
      </w:r>
    </w:p>
    <w:p w:rsidR="00000000" w:rsidRPr="00CD2047" w:rsidP="00CD2047">
      <w:pPr>
        <w:pStyle w:val="ListBullet"/>
      </w:pPr>
      <w:r w:rsidRPr="00CD2047">
        <w:t>proper</w:t>
      </w:r>
      <w:r w:rsidRPr="00CD2047">
        <w:t>ties and limitations of concrete:</w:t>
      </w:r>
    </w:p>
    <w:p w:rsidR="00000000" w:rsidRPr="00CD2047" w:rsidP="00CD2047">
      <w:pPr>
        <w:pStyle w:val="ListBullet2"/>
      </w:pPr>
      <w:r w:rsidRPr="00CD2047">
        <w:t>composition</w:t>
      </w:r>
    </w:p>
    <w:p w:rsidR="00000000" w:rsidRPr="00CD2047" w:rsidP="00CD2047">
      <w:pPr>
        <w:pStyle w:val="ListBullet2"/>
      </w:pPr>
      <w:r w:rsidRPr="00CD2047">
        <w:t>slump test measurement</w:t>
      </w:r>
    </w:p>
    <w:p w:rsidR="00000000" w:rsidRPr="00CD2047" w:rsidP="00CD2047">
      <w:pPr>
        <w:pStyle w:val="ListBullet2"/>
      </w:pPr>
      <w:r w:rsidRPr="00CD2047">
        <w:t>temperature</w:t>
      </w:r>
    </w:p>
    <w:p w:rsidR="00000000" w:rsidRPr="00CD2047" w:rsidP="00CD2047">
      <w:pPr>
        <w:pStyle w:val="ListBullet"/>
      </w:pPr>
      <w:r w:rsidRPr="00CD2047">
        <w:t xml:space="preserve">principles of task management </w:t>
      </w:r>
    </w:p>
    <w:p w:rsidR="00000000" w:rsidRPr="00CD2047" w:rsidP="00CD2047">
      <w:pPr>
        <w:pStyle w:val="ListBullet"/>
      </w:pPr>
      <w:r w:rsidRPr="00CD2047">
        <w:t>regulations, standards and codes of practice relevant to concreting work</w:t>
      </w:r>
    </w:p>
    <w:p w:rsidR="00000000" w:rsidRPr="00CD2047" w:rsidP="00CD2047">
      <w:pPr>
        <w:pStyle w:val="ListBullet"/>
      </w:pPr>
      <w:r w:rsidRPr="00CD2047">
        <w:t>organisational quality assurance requirements</w:t>
      </w:r>
    </w:p>
    <w:p w:rsidR="00000000" w:rsidRPr="00CD2047" w:rsidP="00CD2047">
      <w:pPr>
        <w:pStyle w:val="ListBullet"/>
      </w:pPr>
      <w:r w:rsidRPr="00CD2047">
        <w:t>team leadership strategies</w:t>
      </w:r>
    </w:p>
    <w:p w:rsidR="00000000" w:rsidRPr="00CD2047" w:rsidP="00CD2047">
      <w:pPr>
        <w:pStyle w:val="ListBullet"/>
      </w:pPr>
      <w:r w:rsidRPr="00CD2047">
        <w:t xml:space="preserve">operational and functional factors of concreting tools and equipment </w:t>
      </w:r>
    </w:p>
    <w:p w:rsidR="00000000" w:rsidRPr="00CD2047" w:rsidP="00CD2047">
      <w:pPr>
        <w:pStyle w:val="ListBullet"/>
      </w:pPr>
      <w:r w:rsidRPr="00CD2047">
        <w:t>workplace safety:</w:t>
      </w:r>
    </w:p>
    <w:p w:rsidR="00000000" w:rsidRPr="00CD2047" w:rsidP="00CD2047">
      <w:pPr>
        <w:pStyle w:val="ListBullet2"/>
      </w:pPr>
      <w:r w:rsidRPr="00CD2047">
        <w:t>hierarchy of control</w:t>
      </w:r>
    </w:p>
    <w:p w:rsidR="00000000" w:rsidRPr="00CD2047" w:rsidP="00CD2047">
      <w:pPr>
        <w:pStyle w:val="ListBullet2"/>
      </w:pPr>
      <w:r w:rsidRPr="00CD2047">
        <w:t>hazardous manual tasks</w:t>
      </w:r>
    </w:p>
    <w:p w:rsidR="00000000" w:rsidRPr="00CD2047" w:rsidP="00CD2047">
      <w:pPr>
        <w:pStyle w:val="ListBullet2"/>
      </w:pPr>
      <w:r w:rsidRPr="00CD2047">
        <w:t>working at heights</w:t>
      </w:r>
    </w:p>
    <w:p w:rsidR="00000000" w:rsidRPr="00CD2047" w:rsidP="00CD2047">
      <w:pPr>
        <w:pStyle w:val="ListBullet2"/>
      </w:pPr>
      <w:r w:rsidRPr="00CD2047">
        <w:t xml:space="preserve">hazardous materials and substances </w:t>
      </w:r>
    </w:p>
    <w:p w:rsidR="00000000" w:rsidRPr="00CD2047" w:rsidP="00CD2047">
      <w:pPr>
        <w:pStyle w:val="ListBullet2"/>
      </w:pPr>
      <w:r w:rsidRPr="00CD2047">
        <w:t xml:space="preserve">personal protective equipment (PPE) </w:t>
      </w:r>
    </w:p>
    <w:p w:rsidR="00000000" w:rsidRPr="00CD2047" w:rsidP="00CD2047">
      <w:pPr>
        <w:pStyle w:val="ListBullet"/>
      </w:pPr>
      <w:r w:rsidRPr="00CD2047">
        <w:t>sus</w:t>
      </w:r>
      <w:r w:rsidRPr="00CD2047">
        <w:t>tainability and environmental requirements:</w:t>
      </w:r>
    </w:p>
    <w:p w:rsidR="00000000" w:rsidRPr="00CD2047" w:rsidP="00CD2047">
      <w:pPr>
        <w:pStyle w:val="ListBullet2"/>
      </w:pPr>
      <w:r w:rsidRPr="00CD2047">
        <w:t>clean-up management</w:t>
      </w:r>
    </w:p>
    <w:p w:rsidR="00000000" w:rsidRPr="00CD2047" w:rsidP="00CD2047">
      <w:pPr>
        <w:pStyle w:val="ListBullet2"/>
      </w:pPr>
      <w:r w:rsidRPr="00CD2047">
        <w:t>dust suppression</w:t>
      </w:r>
    </w:p>
    <w:p w:rsidR="00000000" w:rsidRPr="00CD2047" w:rsidP="00CD2047">
      <w:pPr>
        <w:pStyle w:val="ListBullet2"/>
      </w:pPr>
      <w:r w:rsidRPr="00CD2047">
        <w:t>noise management</w:t>
      </w:r>
    </w:p>
    <w:p w:rsidR="00000000" w:rsidRPr="00CD2047" w:rsidP="00CD2047">
      <w:pPr>
        <w:pStyle w:val="ListBullet2"/>
      </w:pPr>
      <w:r w:rsidRPr="00CD2047">
        <w:t>stormwater management</w:t>
      </w:r>
    </w:p>
    <w:p w:rsidR="00000000" w:rsidRPr="00CD2047" w:rsidP="00CD2047">
      <w:pPr>
        <w:pStyle w:val="ListBullet2"/>
      </w:pPr>
      <w:r w:rsidRPr="00CD2047">
        <w:t>vibration management</w:t>
      </w:r>
    </w:p>
    <w:p w:rsidR="00000000" w:rsidRPr="00CD2047" w:rsidP="00CD2047">
      <w:pPr>
        <w:pStyle w:val="ListBullet2"/>
      </w:pPr>
      <w:r w:rsidRPr="00CD2047">
        <w:t>waste management.</w:t>
      </w:r>
    </w:p>
    <w:p w:rsidR="00000000" w:rsidRPr="00CD2047" w:rsidP="00CD2047">
      <w:pPr>
        <w:pStyle w:val="AllowPageBreak"/>
      </w:pPr>
    </w:p>
    <w:p w:rsidR="00000000" w:rsidRPr="00CD2047" w:rsidP="00CD2047">
      <w:pPr>
        <w:pStyle w:val="Heading1"/>
      </w:pPr>
      <w:bookmarkStart w:id="12" w:name="O_1295063"/>
      <w:bookmarkEnd w:id="12"/>
      <w:r w:rsidRPr="00CD2047">
        <w:t>Assessment Conditions</w:t>
      </w:r>
    </w:p>
    <w:p w:rsidR="00000000" w:rsidRPr="00CD2047" w:rsidP="0091616E">
      <w:pPr>
        <w:pStyle w:val="BodyText"/>
      </w:pPr>
      <w:r w:rsidRPr="00CD2047">
        <w:t xml:space="preserve">Assessors must meet the requirements for assessors contained in the Standards for Registered Training Organisations. </w:t>
      </w:r>
    </w:p>
    <w:p w:rsidR="00000000" w:rsidRPr="00CD2047" w:rsidP="0091616E">
      <w:pPr>
        <w:pStyle w:val="BodyText"/>
      </w:pPr>
      <w:r w:rsidRPr="00CD2047">
        <w:t xml:space="preserve">Assessment can be undertaken in the workplace or in a simulated workplace environment. </w:t>
      </w:r>
    </w:p>
    <w:p w:rsidR="00000000" w:rsidRPr="00CD2047" w:rsidP="0091616E">
      <w:pPr>
        <w:pStyle w:val="BodyText"/>
      </w:pPr>
      <w:r w:rsidRPr="00CD2047">
        <w:t xml:space="preserve">A simulated environment is one that realistically </w:t>
      </w:r>
      <w:r w:rsidRPr="00CD2047">
        <w:t xml:space="preserve">replicates workplace conditions, materials and equipment, interactions with others and workplace irregularities, and which meets industry standards for safety and environmental practices.  </w:t>
      </w:r>
    </w:p>
    <w:p w:rsidR="00000000" w:rsidRPr="00CD2047" w:rsidP="0091616E">
      <w:pPr>
        <w:pStyle w:val="BodyText"/>
      </w:pPr>
      <w:r w:rsidRPr="00CD2047">
        <w:t>Candidates must have access to:</w:t>
      </w:r>
    </w:p>
    <w:p w:rsidR="00000000" w:rsidRPr="00CD2047" w:rsidP="00CD2047">
      <w:pPr>
        <w:pStyle w:val="ListBullet"/>
      </w:pPr>
      <w:r w:rsidRPr="00CD2047">
        <w:t xml:space="preserve">relevant government legislation </w:t>
      </w:r>
    </w:p>
    <w:p w:rsidR="00000000" w:rsidRPr="00CD2047" w:rsidP="00CD2047">
      <w:pPr>
        <w:pStyle w:val="ListBullet"/>
      </w:pPr>
      <w:r w:rsidRPr="00CD2047">
        <w:t>current industry and Australian codes and standards</w:t>
      </w:r>
    </w:p>
    <w:p w:rsidR="00000000" w:rsidRPr="00CD2047" w:rsidP="00CD2047">
      <w:pPr>
        <w:pStyle w:val="ListBullet"/>
      </w:pPr>
      <w:r w:rsidRPr="00CD2047">
        <w:t>project schedules, construction drawings, site plans and specifications</w:t>
      </w:r>
    </w:p>
    <w:p w:rsidR="00000000" w:rsidRPr="00CD2047" w:rsidP="00CD2047">
      <w:pPr>
        <w:pStyle w:val="ListBullet"/>
      </w:pPr>
      <w:r w:rsidRPr="00CD2047">
        <w:t>organisational policies, procedures and other quality documentation to undertake the performance criteria and assessment requirement</w:t>
      </w:r>
      <w:r w:rsidRPr="00CD2047">
        <w:t>s</w:t>
      </w:r>
    </w:p>
    <w:p w:rsidR="00000000" w:rsidRPr="00CD2047" w:rsidP="00CD2047">
      <w:pPr>
        <w:pStyle w:val="ListBullet"/>
      </w:pPr>
      <w:r w:rsidRPr="00CD2047">
        <w:t>tools and equipment to supervise safe concrete works and document test outcomes.</w:t>
      </w:r>
    </w:p>
    <w:p w:rsidR="00000000" w:rsidRPr="00CD2047" w:rsidP="00CD2047">
      <w:pPr>
        <w:pStyle w:val="AllowPageBreak"/>
      </w:pPr>
    </w:p>
    <w:p w:rsidR="00000000" w:rsidRPr="00CD2047" w:rsidP="00CD2047">
      <w:pPr>
        <w:pStyle w:val="Heading1"/>
      </w:pPr>
      <w:bookmarkStart w:id="13" w:name="O_1295090"/>
      <w:bookmarkEnd w:id="13"/>
      <w:r w:rsidRPr="00CD2047">
        <w:t>Links</w:t>
      </w:r>
    </w:p>
    <w:p w:rsidR="00000000" w:rsidRPr="00CD2047" w:rsidP="0091616E">
      <w:pPr>
        <w:pStyle w:val="BodyText"/>
      </w:pPr>
      <w:r w:rsidRPr="00CD2047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5F3FD4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CD2047" w:rsidP="00CD2047"/>
    <w:sectPr w:rsidSect="00CD204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204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2047" w:rsidRPr="0091616E" w:rsidP="0091616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204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616E" w:rsidP="00CD204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91616E" w:rsidP="00CD204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91616E" w:rsidP="00CD204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2047" w:rsidP="00CD204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1616E">
      <w:t>Approved</w:t>
    </w:r>
    <w:r w:rsidR="0091616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1616E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1616E">
      <w:rPr>
        <w:noProof/>
      </w:rPr>
      <w:t>5</w:t>
    </w:r>
    <w:r>
      <w:rPr>
        <w:noProof/>
      </w:rPr>
      <w:fldChar w:fldCharType="end"/>
    </w:r>
  </w:p>
  <w:p w:rsidR="00CD2047" w:rsidP="00CD204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1616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1616E">
      <w:t>BuildSkills Australia</w:t>
    </w:r>
    <w:r w:rsidR="0091616E">
      <w:fldChar w:fldCharType="end"/>
    </w:r>
  </w:p>
  <w:p w:rsidR="00CD2047" w:rsidP="00CD204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204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616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D2047" w:rsidRPr="0091616E" w:rsidP="0091616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204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616E" w:rsidRPr="002D2AF8" w:rsidP="00CD204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CPCCCO4001 Supervise concreting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1616E" w:rsidP="00CD204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2047" w:rsidRPr="002D2AF8" w:rsidP="00CD204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1616E">
      <w:t>CPCCCO4001 Supervise concreting work</w:t>
    </w:r>
    <w:r w:rsidR="0091616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1616E">
      <w:rPr>
        <w:noProof/>
      </w:rPr>
      <w:t>2 March 2025</w:t>
    </w:r>
    <w:r>
      <w:fldChar w:fldCharType="end"/>
    </w:r>
  </w:p>
  <w:p w:rsidR="00CD2047" w:rsidP="00CD204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E146F4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0A29B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C6E119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204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D204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D204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D204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D204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D204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D204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D204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D204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D204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D204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D2047"/>
  </w:style>
  <w:style w:type="character" w:customStyle="1" w:styleId="Heading1Char">
    <w:name w:val="Heading 1 Char"/>
    <w:basedOn w:val="DefaultParagraphFont"/>
    <w:link w:val="Heading1"/>
    <w:rsid w:val="00CD204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D204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D204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D204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D204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D2047"/>
    <w:rPr>
      <w:i/>
    </w:rPr>
  </w:style>
  <w:style w:type="paragraph" w:customStyle="1" w:styleId="SuperHeading">
    <w:name w:val="SuperHeading"/>
    <w:basedOn w:val="Normal"/>
    <w:rsid w:val="00CD204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D204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D204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D204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D204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D20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D20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D20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D20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D204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D204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D204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D204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D204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D204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D204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D204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D204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D204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D204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D204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D204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D2047"/>
    <w:rPr>
      <w:b/>
      <w:spacing w:val="0"/>
    </w:rPr>
  </w:style>
  <w:style w:type="paragraph" w:customStyle="1" w:styleId="SuperTitle">
    <w:name w:val="SuperTitle"/>
    <w:basedOn w:val="Title"/>
    <w:rsid w:val="00CD204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D204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D204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D204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D204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D204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D204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D204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D204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D204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D204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D204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D204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D204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D204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D2047"/>
  </w:style>
  <w:style w:type="paragraph" w:styleId="TableofFigures">
    <w:name w:val="table of figures"/>
    <w:basedOn w:val="Normal"/>
    <w:next w:val="Normal"/>
    <w:semiHidden/>
    <w:rsid w:val="00CD204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D204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D2047"/>
    <w:rPr>
      <w:rFonts w:ascii="Wingdings" w:hAnsi="Wingdings"/>
    </w:rPr>
  </w:style>
  <w:style w:type="paragraph" w:customStyle="1" w:styleId="TableHeading">
    <w:name w:val="Table Heading"/>
    <w:basedOn w:val="HeadingBase"/>
    <w:rsid w:val="00CD204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D2047"/>
    <w:rPr>
      <w:color w:val="0033CC"/>
      <w:u w:val="none"/>
    </w:rPr>
  </w:style>
  <w:style w:type="paragraph" w:customStyle="1" w:styleId="BodyTextRight">
    <w:name w:val="Body Text Right"/>
    <w:basedOn w:val="BodyText"/>
    <w:rsid w:val="00CD204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D204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D204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D204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D204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D204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D2047"/>
    <w:rPr>
      <w:sz w:val="32"/>
    </w:rPr>
  </w:style>
  <w:style w:type="paragraph" w:customStyle="1" w:styleId="HeadingProcedure">
    <w:name w:val="Heading Procedure"/>
    <w:basedOn w:val="HeadingBase"/>
    <w:next w:val="Normal"/>
    <w:rsid w:val="00CD204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D2047"/>
    <w:pPr>
      <w:spacing w:before="60" w:after="60"/>
    </w:pPr>
  </w:style>
  <w:style w:type="paragraph" w:styleId="ListContinue">
    <w:name w:val="List Continue"/>
    <w:basedOn w:val="List"/>
    <w:rsid w:val="00CD2047"/>
    <w:pPr>
      <w:ind w:firstLine="0"/>
    </w:pPr>
  </w:style>
  <w:style w:type="paragraph" w:customStyle="1" w:styleId="ListNote">
    <w:name w:val="List Note"/>
    <w:basedOn w:val="List"/>
    <w:rsid w:val="00CD204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D204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D204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D2047"/>
    <w:rPr>
      <w:rFonts w:ascii="Courier New" w:hAnsi="Courier New"/>
    </w:rPr>
  </w:style>
  <w:style w:type="paragraph" w:customStyle="1" w:styleId="NoteBullet">
    <w:name w:val="Note Bullet"/>
    <w:basedOn w:val="Note"/>
    <w:rsid w:val="00CD204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D204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D204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D204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D204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D204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D204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D2047"/>
    <w:rPr>
      <w:b/>
      <w:smallCaps/>
    </w:rPr>
  </w:style>
  <w:style w:type="paragraph" w:customStyle="1" w:styleId="TableListNumber">
    <w:name w:val="Table List Number"/>
    <w:basedOn w:val="ListNumber"/>
    <w:rsid w:val="00CD204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D204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D2047"/>
    <w:pPr>
      <w:numPr>
        <w:numId w:val="9"/>
      </w:numPr>
    </w:pPr>
  </w:style>
  <w:style w:type="paragraph" w:customStyle="1" w:styleId="ListAlpha2">
    <w:name w:val="List Alpha 2"/>
    <w:basedOn w:val="List2"/>
    <w:rsid w:val="00CD2047"/>
    <w:pPr>
      <w:numPr>
        <w:numId w:val="8"/>
      </w:numPr>
    </w:pPr>
  </w:style>
  <w:style w:type="paragraph" w:styleId="List2">
    <w:name w:val="List 2"/>
    <w:basedOn w:val="BodyText"/>
    <w:rsid w:val="00CD204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D204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D204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D204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D204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D204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D2047"/>
    <w:pPr>
      <w:numPr>
        <w:numId w:val="4"/>
      </w:numPr>
    </w:pPr>
  </w:style>
  <w:style w:type="paragraph" w:styleId="ListContinue2">
    <w:name w:val="List Continue 2"/>
    <w:basedOn w:val="List2"/>
    <w:rsid w:val="00CD2047"/>
    <w:pPr>
      <w:ind w:firstLine="0"/>
    </w:pPr>
  </w:style>
  <w:style w:type="paragraph" w:styleId="ListContinue3">
    <w:name w:val="List Continue 3"/>
    <w:basedOn w:val="List3"/>
    <w:rsid w:val="00CD2047"/>
    <w:pPr>
      <w:ind w:left="1021" w:firstLine="0"/>
    </w:pPr>
  </w:style>
  <w:style w:type="paragraph" w:styleId="ListContinue4">
    <w:name w:val="List Continue 4"/>
    <w:basedOn w:val="List4"/>
    <w:rsid w:val="00CD2047"/>
    <w:pPr>
      <w:ind w:firstLine="0"/>
    </w:pPr>
  </w:style>
  <w:style w:type="paragraph" w:styleId="ListContinue5">
    <w:name w:val="List Continue 5"/>
    <w:basedOn w:val="List5"/>
    <w:rsid w:val="00CD2047"/>
    <w:pPr>
      <w:ind w:firstLine="0"/>
    </w:pPr>
  </w:style>
  <w:style w:type="paragraph" w:styleId="ListNumber3">
    <w:name w:val="List Number 3"/>
    <w:basedOn w:val="List3"/>
    <w:rsid w:val="00CD2047"/>
    <w:pPr>
      <w:numPr>
        <w:numId w:val="5"/>
      </w:numPr>
    </w:pPr>
  </w:style>
  <w:style w:type="paragraph" w:styleId="ListNumber4">
    <w:name w:val="List Number 4"/>
    <w:basedOn w:val="List4"/>
    <w:rsid w:val="00CD2047"/>
    <w:pPr>
      <w:numPr>
        <w:numId w:val="6"/>
      </w:numPr>
    </w:pPr>
  </w:style>
  <w:style w:type="paragraph" w:styleId="ListNumber5">
    <w:name w:val="List Number 5"/>
    <w:basedOn w:val="List5"/>
    <w:rsid w:val="00CD2047"/>
    <w:pPr>
      <w:numPr>
        <w:numId w:val="7"/>
      </w:numPr>
    </w:pPr>
  </w:style>
  <w:style w:type="paragraph" w:styleId="BlockText">
    <w:name w:val="Block Text"/>
    <w:basedOn w:val="Normal"/>
    <w:rsid w:val="00CD204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D204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D2047"/>
    <w:rPr>
      <w:sz w:val="16"/>
      <w:vertAlign w:val="superscript"/>
    </w:rPr>
  </w:style>
  <w:style w:type="character" w:customStyle="1" w:styleId="Symbols">
    <w:name w:val="Symbols"/>
    <w:basedOn w:val="DefaultParagraphFont"/>
    <w:rsid w:val="00CD2047"/>
    <w:rPr>
      <w:rFonts w:ascii="Symbol" w:hAnsi="Symbol"/>
    </w:rPr>
  </w:style>
  <w:style w:type="character" w:customStyle="1" w:styleId="MenuOptions">
    <w:name w:val="Menu Options"/>
    <w:basedOn w:val="DefaultParagraphFont"/>
    <w:rsid w:val="00CD204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D2047"/>
    <w:rPr>
      <w:b/>
    </w:rPr>
  </w:style>
  <w:style w:type="character" w:customStyle="1" w:styleId="Underlined">
    <w:name w:val="Underlined"/>
    <w:basedOn w:val="DefaultParagraphFont"/>
    <w:rsid w:val="00CD2047"/>
    <w:rPr>
      <w:u w:val="single"/>
    </w:rPr>
  </w:style>
  <w:style w:type="paragraph" w:customStyle="1" w:styleId="TableBodyTextRight">
    <w:name w:val="Table Body Text Right"/>
    <w:basedOn w:val="TableBodyText"/>
    <w:rsid w:val="00CD204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D2047"/>
    <w:rPr>
      <w:sz w:val="18"/>
    </w:rPr>
  </w:style>
  <w:style w:type="paragraph" w:customStyle="1" w:styleId="BodySmallRight">
    <w:name w:val="Body Small Right"/>
    <w:basedOn w:val="BodyTextRight"/>
    <w:rsid w:val="00CD2047"/>
    <w:rPr>
      <w:sz w:val="18"/>
      <w:szCs w:val="18"/>
    </w:rPr>
  </w:style>
  <w:style w:type="paragraph" w:customStyle="1" w:styleId="MarginEdition">
    <w:name w:val="Margin Edition"/>
    <w:basedOn w:val="MarginNote"/>
    <w:rsid w:val="00CD204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D2047"/>
    <w:rPr>
      <w:sz w:val="2"/>
      <w:szCs w:val="2"/>
    </w:rPr>
  </w:style>
  <w:style w:type="character" w:customStyle="1" w:styleId="Small">
    <w:name w:val="Small"/>
    <w:basedOn w:val="DefaultParagraphFont"/>
    <w:rsid w:val="00CD2047"/>
    <w:rPr>
      <w:sz w:val="16"/>
    </w:rPr>
  </w:style>
  <w:style w:type="paragraph" w:customStyle="1" w:styleId="WideTable">
    <w:name w:val="Wide Table"/>
    <w:basedOn w:val="Normal"/>
    <w:rsid w:val="00CD204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D2047"/>
  </w:style>
  <w:style w:type="paragraph" w:styleId="Quote">
    <w:name w:val="Quote"/>
    <w:basedOn w:val="Heading1"/>
    <w:link w:val="QuoteChar"/>
    <w:qFormat/>
    <w:rsid w:val="00CD204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D204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D2047"/>
    <w:pPr>
      <w:pageBreakBefore/>
    </w:pPr>
  </w:style>
  <w:style w:type="paragraph" w:customStyle="1" w:styleId="Border">
    <w:name w:val="Border"/>
    <w:basedOn w:val="Normal"/>
    <w:qFormat/>
    <w:rsid w:val="00CD204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D204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204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204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D204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D204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D204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D204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D204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D2047"/>
    <w:rPr>
      <w:u w:val="single"/>
    </w:rPr>
  </w:style>
  <w:style w:type="character" w:customStyle="1" w:styleId="BoldandItalics">
    <w:name w:val="Bold and Italics"/>
    <w:qFormat/>
    <w:rsid w:val="00CD2047"/>
    <w:rPr>
      <w:b/>
      <w:i/>
      <w:u w:val="none"/>
    </w:rPr>
  </w:style>
  <w:style w:type="paragraph" w:styleId="BalloonText">
    <w:name w:val="Balloon Text"/>
    <w:basedOn w:val="Normal"/>
    <w:link w:val="BalloonTextChar"/>
    <w:rsid w:val="00CD204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D204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D204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D204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D204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D204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D2047"/>
    <w:pPr>
      <w:spacing w:before="0" w:after="0"/>
    </w:pPr>
  </w:style>
  <w:style w:type="paragraph" w:customStyle="1" w:styleId="BodyTextBold">
    <w:name w:val="Body Text Bold"/>
    <w:basedOn w:val="BodyText"/>
    <w:qFormat/>
    <w:rsid w:val="00CD2047"/>
    <w:rPr>
      <w:b/>
    </w:rPr>
  </w:style>
  <w:style w:type="character" w:styleId="Hyperlink">
    <w:name w:val="Hyperlink"/>
    <w:basedOn w:val="DefaultParagraphFont"/>
    <w:uiPriority w:val="99"/>
    <w:unhideWhenUsed/>
    <w:rsid w:val="0091616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1139</Words>
  <Characters>7477</Characters>
  <Application>Microsoft Office Word</Application>
  <DocSecurity>0</DocSecurity>
  <Lines>287</Lines>
  <Paragraphs>175</Paragraphs>
  <ScaleCrop>false</ScaleCrop>
  <Company>Author-it Software Corporation Ltd.</Company>
  <LinksUpToDate>false</LinksUpToDate>
  <CharactersWithSpaces>8441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CPCCCO4001 Supervise concreting work</dc:title>
  <dc:subject>Approved</dc:subject>
  <dc:creator>BuildSkills Australia</dc:creator>
  <cp:keywords>Release: 3</cp:keywords>
  <dc:description>Review Date: 12 April 2008</dc:description>
  <cp:lastModifiedBy>HSD_TPCMSd.prod</cp:lastModifiedBy>
  <cp:revision>3</cp:revision>
  <dcterms:created xsi:type="dcterms:W3CDTF">2025-03-01T18:30:00Z</dcterms:created>
  <dcterms:modified xsi:type="dcterms:W3CDTF">2025-03-01T18:30:00Z</dcterms:modified>
</cp:coreProperties>
</file>