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42A" w:rsidP="001B24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CPCCCO3052 Conduct concrete boom delivery operations</w:t>
      </w:r>
      <w:r>
        <w:fldChar w:fldCharType="end"/>
      </w:r>
    </w:p>
    <w:p w:rsidR="001B242A" w:rsidP="001B242A">
      <w:pPr>
        <w:pStyle w:val="Version"/>
        <w:sectPr w:rsidSect="00B61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89A" w:rsidP="00B6189A">
      <w:pPr>
        <w:pStyle w:val="SuperHeading"/>
      </w:pPr>
      <w:r w:rsidRPr="00B6189A">
        <w:t>CPCCCO3052 Conduct concrete boom delivery operations</w:t>
      </w:r>
    </w:p>
    <w:p w:rsidR="00000000" w:rsidRPr="00B6189A" w:rsidP="00B6189A">
      <w:pPr>
        <w:pStyle w:val="Heading1"/>
      </w:pPr>
      <w:bookmarkStart w:id="1" w:name="O_1014008"/>
      <w:bookmarkEnd w:id="1"/>
      <w:r w:rsidRPr="00B6189A">
        <w:t>Modification History</w:t>
      </w:r>
    </w:p>
    <w:p w:rsidR="00000000" w:rsidRPr="00B6189A" w:rsidP="001B242A">
      <w:r w:rsidRPr="00B6189A">
        <w:t>Release 1.</w:t>
      </w:r>
    </w:p>
    <w:p w:rsidR="00000000" w:rsidRPr="00B6189A" w:rsidP="001B242A">
      <w:r w:rsidRPr="00B6189A">
        <w:t>Supersedes and equivalent to CPCCCO3052A Conduct concrete boom delivery operations.</w:t>
      </w:r>
    </w:p>
    <w:p w:rsidR="00000000" w:rsidRPr="00B6189A" w:rsidP="001B242A">
      <w:r w:rsidRPr="00B6189A">
        <w:t>The unit of competency was updated to the Standards for Training Packages 2012.</w:t>
      </w:r>
    </w:p>
    <w:p w:rsidR="00000000" w:rsidRPr="00B6189A" w:rsidP="001B242A">
      <w:pPr>
        <w:pStyle w:val="BodyText"/>
      </w:pPr>
      <w:r w:rsidRPr="00B6189A">
        <w:t>This version first released with CPC Const</w:t>
      </w:r>
      <w:r w:rsidRPr="00B6189A">
        <w:t>ruction, Plumbing and Services Training Package Version 4.0.</w:t>
      </w:r>
    </w:p>
    <w:p w:rsidR="00000000" w:rsidRPr="00B6189A" w:rsidP="00B6189A">
      <w:pPr>
        <w:pStyle w:val="Heading1"/>
      </w:pPr>
      <w:bookmarkStart w:id="2" w:name="O_1014014"/>
      <w:bookmarkEnd w:id="2"/>
      <w:r w:rsidRPr="00B6189A">
        <w:t>Application</w:t>
      </w:r>
    </w:p>
    <w:p w:rsidR="00000000" w:rsidRPr="00B6189A" w:rsidP="001B242A">
      <w:pPr>
        <w:pStyle w:val="BodyText"/>
      </w:pPr>
      <w:r w:rsidRPr="00B6189A">
        <w:t>This unit of competency specifies the skills and knowledge required to support construction projects by conducting concrete boom delivery operations using a vehicle</w:t>
      </w:r>
      <w:r w:rsidRPr="00B6189A">
        <w:t xml:space="preserve">-borne pumping system to residential, commercial or civil construction sites. It covers systems with a minimum of two boom stages. </w:t>
      </w:r>
    </w:p>
    <w:p w:rsidR="00000000" w:rsidRPr="00B6189A" w:rsidP="001B242A">
      <w:pPr>
        <w:pStyle w:val="BodyText"/>
      </w:pPr>
      <w:r w:rsidRPr="00B6189A">
        <w:t xml:space="preserve">It includes: </w:t>
      </w:r>
    </w:p>
    <w:p w:rsidR="00000000" w:rsidRPr="00B6189A" w:rsidP="00B6189A">
      <w:pPr>
        <w:pStyle w:val="ListBullet"/>
      </w:pPr>
      <w:r w:rsidRPr="00B6189A">
        <w:t>conducting operational checks</w:t>
      </w:r>
    </w:p>
    <w:p w:rsidR="00000000" w:rsidRPr="00B6189A" w:rsidP="00B6189A">
      <w:pPr>
        <w:pStyle w:val="ListBullet"/>
      </w:pPr>
      <w:r w:rsidRPr="00B6189A">
        <w:t>safe and effective operation of the vehicle and pumping system</w:t>
      </w:r>
    </w:p>
    <w:p w:rsidR="00000000" w:rsidRPr="00B6189A" w:rsidP="00B6189A">
      <w:pPr>
        <w:pStyle w:val="ListBullet"/>
      </w:pPr>
      <w:r w:rsidRPr="00B6189A">
        <w:t>safe establishme</w:t>
      </w:r>
      <w:r w:rsidRPr="00B6189A">
        <w:t>nt, use and monitoring of the boom distribution system</w:t>
      </w:r>
    </w:p>
    <w:p w:rsidR="00000000" w:rsidRPr="00B6189A" w:rsidP="00B6189A">
      <w:pPr>
        <w:pStyle w:val="ListBullet"/>
      </w:pPr>
      <w:r w:rsidRPr="00B6189A">
        <w:t>conducting operator maintenance and work finalisation activities.</w:t>
      </w:r>
    </w:p>
    <w:p w:rsidR="00000000" w:rsidRPr="00B6189A" w:rsidP="001B242A">
      <w:pPr>
        <w:pStyle w:val="BodyText"/>
      </w:pPr>
      <w:r w:rsidRPr="00B6189A">
        <w:t>It applies to concreters working as members of a team with at least a moderate degree of autonomy. They would be expected to complete r</w:t>
      </w:r>
      <w:r w:rsidRPr="00B6189A">
        <w:t>outine activities without close supervision.</w:t>
      </w:r>
    </w:p>
    <w:p w:rsidR="00000000" w:rsidRPr="00B6189A" w:rsidP="001B242A">
      <w:pPr>
        <w:pStyle w:val="BodyText"/>
      </w:pPr>
      <w:r w:rsidRPr="00B6189A">
        <w:t>Licensing, legislative, regulatory or certification requirements apply to this unit of competency in all states and territories except Tasmania. Relevant state and territory regulatory authorities should be cons</w:t>
      </w:r>
      <w:r w:rsidRPr="00B6189A">
        <w:t>ulted to confirm these requirements.</w:t>
      </w:r>
    </w:p>
    <w:p w:rsidR="00000000" w:rsidRPr="00B6189A" w:rsidP="00B6189A">
      <w:pPr>
        <w:pStyle w:val="Heading1"/>
      </w:pPr>
      <w:bookmarkStart w:id="3" w:name="O_1014013"/>
      <w:bookmarkEnd w:id="3"/>
      <w:r w:rsidRPr="00B6189A">
        <w:t>Pre-requisite Unit</w:t>
      </w:r>
    </w:p>
    <w:p w:rsidR="00000000" w:rsidRPr="00B6189A" w:rsidP="001B242A">
      <w:pPr>
        <w:pStyle w:val="BodyText"/>
      </w:pPr>
      <w:r w:rsidRPr="00B6189A">
        <w:t>CPCCWHS2001 Apply WHS requirements, policies and procedures in the construction industry</w:t>
      </w:r>
    </w:p>
    <w:p w:rsidR="00000000" w:rsidRPr="00B6189A" w:rsidP="00B6189A">
      <w:pPr>
        <w:pStyle w:val="Heading1"/>
      </w:pPr>
      <w:bookmarkStart w:id="4" w:name="O_1014012"/>
      <w:bookmarkEnd w:id="4"/>
      <w:r w:rsidRPr="00B6189A">
        <w:t>Unit Sector</w:t>
      </w:r>
    </w:p>
    <w:p w:rsidR="00000000" w:rsidRPr="00B6189A" w:rsidP="001B242A">
      <w:pPr>
        <w:pStyle w:val="BodyText"/>
      </w:pPr>
      <w:r w:rsidRPr="00B6189A">
        <w:t>Construction</w:t>
      </w:r>
    </w:p>
    <w:p w:rsidR="00000000" w:rsidRPr="00B6189A" w:rsidP="00B6189A">
      <w:pPr>
        <w:pStyle w:val="Heading1"/>
      </w:pPr>
      <w:bookmarkStart w:id="5" w:name="O_1014011"/>
      <w:bookmarkEnd w:id="5"/>
      <w:r w:rsidRPr="00B6189A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B6189A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89A">
            <w:pPr>
              <w:pStyle w:val="BodyText"/>
              <w:rPr>
                <w:lang w:val="en-NZ"/>
              </w:rPr>
            </w:pPr>
            <w:r w:rsidRPr="00B6189A">
              <w:t xml:space="preserve">Elements describe the </w:t>
            </w:r>
            <w:r w:rsidRPr="00B6189A">
              <w:t>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89A">
            <w:pPr>
              <w:pStyle w:val="BodyText"/>
              <w:rPr>
                <w:lang w:val="en-NZ"/>
              </w:rPr>
            </w:pPr>
            <w:r w:rsidRPr="00B6189A">
              <w:t xml:space="preserve">Performance criteria describe what needs to be done to demonstrate </w:t>
            </w:r>
            <w:r w:rsidRPr="00B6189A">
              <w:t>achievement of the element.</w:t>
            </w:r>
          </w:p>
        </w:tc>
      </w:tr>
      <w:tr w:rsidTr="00B6189A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89A">
            <w:pPr>
              <w:pStyle w:val="BodyText"/>
              <w:rPr>
                <w:lang w:val="en-NZ"/>
              </w:rPr>
            </w:pPr>
            <w:r w:rsidRPr="00B6189A">
              <w:t>1.</w:t>
            </w:r>
            <w:r w:rsidRPr="00B6189A">
              <w:tab/>
              <w:t>Plan and prepare to conduct concrete boom delivery operations.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89A" w:rsidP="00B6189A">
            <w:pPr>
              <w:pStyle w:val="BodyText"/>
            </w:pPr>
            <w:r w:rsidRPr="00B6189A">
              <w:t>1.1</w:t>
            </w:r>
            <w:r w:rsidRPr="00B6189A">
              <w:tab/>
              <w:t>Review and cl</w:t>
            </w:r>
            <w:r w:rsidRPr="00B6189A">
              <w:t>arify concrete boom delivery operations task.</w:t>
            </w:r>
          </w:p>
          <w:p w:rsidR="00000000" w:rsidRPr="00B6189A" w:rsidP="00B6189A">
            <w:pPr>
              <w:pStyle w:val="BodyText"/>
            </w:pPr>
            <w:r w:rsidRPr="00B6189A">
              <w:t>1.2</w:t>
            </w:r>
            <w:r w:rsidRPr="00B6189A">
              <w:tab/>
              <w:t>Review task specifications and check to make sure they are in accordance with legislation, regulations and codes of practice.</w:t>
            </w:r>
          </w:p>
          <w:p w:rsidR="00000000" w:rsidRPr="00B6189A" w:rsidP="00B6189A">
            <w:pPr>
              <w:pStyle w:val="BodyText"/>
            </w:pPr>
            <w:r w:rsidRPr="00B6189A">
              <w:t>1.3</w:t>
            </w:r>
            <w:r w:rsidRPr="00B6189A">
              <w:tab/>
              <w:t xml:space="preserve">Review work health and safety (WHS) requirements for the task in accordance </w:t>
            </w:r>
            <w:r w:rsidRPr="00B6189A">
              <w:t>with safety plans and policies.</w:t>
            </w:r>
          </w:p>
          <w:p w:rsidR="00000000" w:rsidRPr="00B6189A" w:rsidP="00B6189A">
            <w:pPr>
              <w:pStyle w:val="BodyText"/>
            </w:pPr>
            <w:r w:rsidRPr="00B6189A">
              <w:t>1.4</w:t>
            </w:r>
            <w:r w:rsidRPr="00B6189A">
              <w:tab/>
              <w:t>Identify safety signage and barricade requirements.</w:t>
            </w:r>
          </w:p>
          <w:p w:rsidR="00000000" w:rsidRPr="00B6189A" w:rsidP="00B6189A">
            <w:pPr>
              <w:pStyle w:val="BodyText"/>
            </w:pPr>
            <w:r w:rsidRPr="00B6189A">
              <w:t>1.5</w:t>
            </w:r>
            <w:r w:rsidRPr="00B6189A">
              <w:tab/>
              <w:t>Review environmental requirements for the task in accordance with environmental plans and legislative requirements.</w:t>
            </w:r>
          </w:p>
          <w:p w:rsidR="00000000" w:rsidP="00B6189A">
            <w:pPr>
              <w:pStyle w:val="BodyText"/>
              <w:rPr>
                <w:lang w:val="en-NZ"/>
              </w:rPr>
            </w:pPr>
            <w:r w:rsidRPr="00B6189A">
              <w:t>1.6</w:t>
            </w:r>
            <w:r w:rsidRPr="00B6189A">
              <w:tab/>
              <w:t>Determine plant, tools, equipment required t</w:t>
            </w:r>
            <w:r w:rsidRPr="00B6189A">
              <w:t>o carry out task.</w:t>
            </w:r>
          </w:p>
        </w:tc>
      </w:tr>
      <w:tr w:rsidTr="00B6189A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89A">
            <w:pPr>
              <w:pStyle w:val="BodyText"/>
              <w:rPr>
                <w:lang w:val="en-NZ"/>
              </w:rPr>
            </w:pPr>
            <w:r w:rsidRPr="00B6189A">
              <w:t>2.</w:t>
            </w:r>
            <w:r w:rsidRPr="00B6189A">
              <w:tab/>
              <w:t>Conduct concrete boom delivery system pre-operational checks.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89A" w:rsidP="00B6189A">
            <w:pPr>
              <w:pStyle w:val="BodyText"/>
            </w:pPr>
            <w:r w:rsidRPr="00B6189A">
              <w:t>2.1</w:t>
            </w:r>
            <w:r w:rsidRPr="00B6189A">
              <w:tab/>
              <w:t>Erect identified safety signage and barricades, and fit personal protective equipment (PPE).</w:t>
            </w:r>
          </w:p>
          <w:p w:rsidR="00000000" w:rsidRPr="00B6189A" w:rsidP="00B6189A">
            <w:pPr>
              <w:pStyle w:val="BodyText"/>
            </w:pPr>
            <w:r w:rsidRPr="00B6189A">
              <w:t>2.2</w:t>
            </w:r>
            <w:r w:rsidRPr="00B6189A">
              <w:tab/>
              <w:t>Carry out pre-start, start-up, park and shut-down procedures on the veh</w:t>
            </w:r>
            <w:r w:rsidRPr="00B6189A">
              <w:t>icle and pump, including emergency shut-down, in accordance with manufacturers’ and site-specific requirements.</w:t>
            </w:r>
          </w:p>
          <w:p w:rsidR="00000000" w:rsidRPr="00B6189A" w:rsidP="00B6189A">
            <w:pPr>
              <w:pStyle w:val="BodyText"/>
            </w:pPr>
            <w:r w:rsidRPr="00B6189A">
              <w:t>2.3</w:t>
            </w:r>
            <w:r w:rsidRPr="00B6189A">
              <w:tab/>
              <w:t>Check vehicle controls and functions for serviceability, rectify any faults and report in vehicle log book.</w:t>
            </w:r>
          </w:p>
          <w:p w:rsidR="00000000" w:rsidRPr="00B6189A" w:rsidP="00B6189A">
            <w:pPr>
              <w:pStyle w:val="BodyText"/>
            </w:pPr>
            <w:r w:rsidRPr="00B6189A">
              <w:t>2.4</w:t>
            </w:r>
            <w:r w:rsidRPr="00B6189A">
              <w:tab/>
              <w:t>Check distribution system co</w:t>
            </w:r>
            <w:r w:rsidRPr="00B6189A">
              <w:t>mponents prior to use.</w:t>
            </w:r>
          </w:p>
          <w:p w:rsidR="00000000" w:rsidP="00B6189A">
            <w:pPr>
              <w:pStyle w:val="BodyText"/>
              <w:rPr>
                <w:lang w:val="en-NZ"/>
              </w:rPr>
            </w:pPr>
            <w:r w:rsidRPr="00B6189A">
              <w:t>2.5</w:t>
            </w:r>
            <w:r w:rsidRPr="00B6189A">
              <w:tab/>
              <w:t>Clean and service hoppers prior to use.</w:t>
            </w:r>
          </w:p>
        </w:tc>
      </w:tr>
      <w:tr w:rsidTr="00B6189A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89A">
            <w:pPr>
              <w:pStyle w:val="BodyText"/>
              <w:rPr>
                <w:lang w:val="en-NZ"/>
              </w:rPr>
            </w:pPr>
            <w:r w:rsidRPr="00B6189A">
              <w:t>3.</w:t>
            </w:r>
            <w:r w:rsidRPr="00B6189A">
              <w:tab/>
              <w:t>Operate concrete boom delivery vehicle.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89A" w:rsidP="00B6189A">
            <w:pPr>
              <w:pStyle w:val="BodyText"/>
            </w:pPr>
            <w:r w:rsidRPr="00B6189A">
              <w:t>3.1</w:t>
            </w:r>
            <w:r w:rsidRPr="00B6189A">
              <w:tab/>
              <w:t>Identify hazards associated with vehicle positioning and operations and use safe operating techniques to minimise risk.</w:t>
            </w:r>
          </w:p>
          <w:p w:rsidR="00000000" w:rsidRPr="00B6189A" w:rsidP="00B6189A">
            <w:pPr>
              <w:pStyle w:val="BodyText"/>
            </w:pPr>
            <w:r w:rsidRPr="00B6189A">
              <w:t>3.2</w:t>
            </w:r>
            <w:r w:rsidRPr="00B6189A">
              <w:tab/>
            </w:r>
            <w:r w:rsidRPr="00B6189A">
              <w:t>Manage engine power to ensure efficiency of concrete pump vehicle platform movements and to minimise damage to engine and gears.</w:t>
            </w:r>
          </w:p>
          <w:p w:rsidR="00000000" w:rsidRPr="00B6189A" w:rsidP="00B6189A">
            <w:pPr>
              <w:pStyle w:val="BodyText"/>
            </w:pPr>
            <w:r w:rsidRPr="00B6189A">
              <w:t>3.3</w:t>
            </w:r>
            <w:r w:rsidRPr="00B6189A">
              <w:tab/>
              <w:t>Coordinate engine power with gear selection ensuring smooth transition and operation within torque range.</w:t>
            </w:r>
          </w:p>
          <w:p w:rsidR="00000000" w:rsidRPr="00B6189A" w:rsidP="00B6189A">
            <w:pPr>
              <w:pStyle w:val="BodyText"/>
            </w:pPr>
            <w:r w:rsidRPr="00B6189A">
              <w:t>3.4</w:t>
            </w:r>
            <w:r w:rsidRPr="00B6189A">
              <w:tab/>
              <w:t>Operate truck</w:t>
            </w:r>
            <w:r w:rsidRPr="00B6189A">
              <w:t xml:space="preserve"> in accordance with work instructions and workplace operating procedures.</w:t>
            </w:r>
          </w:p>
          <w:p w:rsidR="00000000" w:rsidRPr="00B6189A" w:rsidP="00B6189A">
            <w:pPr>
              <w:pStyle w:val="BodyText"/>
            </w:pPr>
            <w:r w:rsidRPr="00B6189A">
              <w:t>3.5</w:t>
            </w:r>
            <w:r w:rsidRPr="00B6189A">
              <w:tab/>
              <w:t>Monitor road and traffic conditions, taking into account road standards, traffic flow, distance and load, and ensuring no injury to people or damage to property, equipment, loads</w:t>
            </w:r>
            <w:r w:rsidRPr="00B6189A">
              <w:t xml:space="preserve"> and facilities.</w:t>
            </w:r>
          </w:p>
          <w:p w:rsidR="00000000" w:rsidP="00B6189A">
            <w:pPr>
              <w:pStyle w:val="BodyText"/>
              <w:rPr>
                <w:lang w:val="en-NZ"/>
              </w:rPr>
            </w:pPr>
            <w:r w:rsidRPr="00B6189A">
              <w:t>3.6</w:t>
            </w:r>
            <w:r w:rsidRPr="00B6189A">
              <w:tab/>
              <w:t>Bring truck to a halt smoothly, using the engine retarder, gears and brakes to minimise wear and tear on vehicle.</w:t>
            </w:r>
          </w:p>
        </w:tc>
      </w:tr>
      <w:tr w:rsidTr="00B6189A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89A">
            <w:pPr>
              <w:pStyle w:val="BodyText"/>
              <w:rPr>
                <w:lang w:val="en-NZ"/>
              </w:rPr>
            </w:pPr>
            <w:r w:rsidRPr="00B6189A">
              <w:t>4.</w:t>
            </w:r>
            <w:r w:rsidRPr="00B6189A">
              <w:tab/>
              <w:t>Deliver concrete with concrete boom delivery system.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89A" w:rsidP="00B6189A">
            <w:pPr>
              <w:pStyle w:val="BodyText"/>
            </w:pPr>
            <w:r w:rsidRPr="00B6189A">
              <w:t>4.1</w:t>
            </w:r>
            <w:r w:rsidRPr="00B6189A">
              <w:tab/>
              <w:t>Identify and analyse hazards associated with positioning and</w:t>
            </w:r>
            <w:r w:rsidRPr="00B6189A">
              <w:t xml:space="preserve"> operating boom delivery components, and use safe operating techniques to minimise risk.</w:t>
            </w:r>
          </w:p>
          <w:p w:rsidR="00000000" w:rsidRPr="00B6189A" w:rsidP="00B6189A">
            <w:pPr>
              <w:pStyle w:val="BodyText"/>
            </w:pPr>
            <w:r w:rsidRPr="00B6189A">
              <w:t>4.2</w:t>
            </w:r>
            <w:r w:rsidRPr="00B6189A">
              <w:tab/>
              <w:t xml:space="preserve">Position boom delivery vehicle at site where it can best service the delivery task and provide access to concrete-supply </w:t>
            </w:r>
            <w:r w:rsidRPr="00B6189A">
              <w:t>vehicles.</w:t>
            </w:r>
          </w:p>
          <w:p w:rsidR="00000000" w:rsidRPr="00B6189A" w:rsidP="00B6189A">
            <w:pPr>
              <w:pStyle w:val="BodyText"/>
            </w:pPr>
            <w:r w:rsidRPr="00B6189A">
              <w:t>4.3</w:t>
            </w:r>
            <w:r w:rsidRPr="00B6189A">
              <w:tab/>
              <w:t>Prepare, deploy and check de</w:t>
            </w:r>
            <w:r w:rsidRPr="00B6189A">
              <w:t>livery platform stabilisers to manufacturers’ specifications for operation and safety.</w:t>
            </w:r>
          </w:p>
          <w:p w:rsidR="00000000" w:rsidRPr="00B6189A" w:rsidP="00B6189A">
            <w:pPr>
              <w:pStyle w:val="BodyText"/>
            </w:pPr>
            <w:r w:rsidRPr="00B6189A">
              <w:t>4.4</w:t>
            </w:r>
            <w:r w:rsidRPr="00B6189A">
              <w:tab/>
              <w:t>Check and position delivery system components securely and safely, in accordance with manufacturers’ specifications.</w:t>
            </w:r>
          </w:p>
          <w:p w:rsidR="00000000" w:rsidRPr="00B6189A" w:rsidP="00B6189A">
            <w:pPr>
              <w:pStyle w:val="BodyText"/>
            </w:pPr>
            <w:r w:rsidRPr="00B6189A">
              <w:t>4.5</w:t>
            </w:r>
            <w:r w:rsidRPr="00B6189A">
              <w:tab/>
              <w:t>Test-run pumping systems and prepare for use</w:t>
            </w:r>
            <w:r w:rsidRPr="00B6189A">
              <w:t xml:space="preserve"> in accordance with manufacturers’ specifications.</w:t>
            </w:r>
          </w:p>
          <w:p w:rsidR="00000000" w:rsidRPr="00B6189A" w:rsidP="00B6189A">
            <w:pPr>
              <w:pStyle w:val="BodyText"/>
            </w:pPr>
            <w:r w:rsidRPr="00B6189A">
              <w:t>4.6</w:t>
            </w:r>
            <w:r w:rsidRPr="00B6189A">
              <w:tab/>
              <w:t>Coordinate safe supply of bulk concrete mix to the hopper with supply vehicle operators.</w:t>
            </w:r>
          </w:p>
          <w:p w:rsidR="00000000" w:rsidRPr="00B6189A" w:rsidP="00B6189A">
            <w:pPr>
              <w:pStyle w:val="BodyText"/>
            </w:pPr>
            <w:r w:rsidRPr="00B6189A">
              <w:t>4.7</w:t>
            </w:r>
            <w:r w:rsidRPr="00B6189A">
              <w:tab/>
              <w:t>Operate boom delivery system and vary its positioning to maintain concrete delivery to the required destinat</w:t>
            </w:r>
            <w:r w:rsidRPr="00B6189A">
              <w:t>ion.</w:t>
            </w:r>
          </w:p>
          <w:p w:rsidR="00000000" w:rsidP="00B6189A">
            <w:pPr>
              <w:pStyle w:val="BodyText"/>
              <w:rPr>
                <w:lang w:val="en-NZ"/>
              </w:rPr>
            </w:pPr>
            <w:r w:rsidRPr="00B6189A">
              <w:t>4.8</w:t>
            </w:r>
            <w:r w:rsidRPr="00B6189A">
              <w:tab/>
              <w:t>Withdraw boom delivery system safely at completion of delivery task.</w:t>
            </w:r>
          </w:p>
        </w:tc>
      </w:tr>
      <w:tr w:rsidTr="00B6189A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89A">
            <w:pPr>
              <w:pStyle w:val="BodyText"/>
              <w:rPr>
                <w:lang w:val="en-NZ"/>
              </w:rPr>
            </w:pPr>
            <w:r w:rsidRPr="00B6189A">
              <w:t>5.</w:t>
            </w:r>
            <w:r w:rsidRPr="00B6189A">
              <w:tab/>
              <w:t>Carry out operator maintenance of concrete boom delivery vehicle.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89A" w:rsidP="00B6189A">
            <w:pPr>
              <w:pStyle w:val="BodyText"/>
            </w:pPr>
            <w:r w:rsidRPr="00B6189A">
              <w:t>5.1</w:t>
            </w:r>
            <w:r w:rsidRPr="00B6189A">
              <w:tab/>
              <w:t>Park boom delivery vehicle safely, and prepare for maintenance and shut down in accordance with manufact</w:t>
            </w:r>
            <w:r w:rsidRPr="00B6189A">
              <w:t>urers’ specifications and organisational requirements.</w:t>
            </w:r>
          </w:p>
          <w:p w:rsidR="00000000" w:rsidRPr="00B6189A" w:rsidP="00B6189A">
            <w:pPr>
              <w:pStyle w:val="BodyText"/>
            </w:pPr>
            <w:r w:rsidRPr="00B6189A">
              <w:t>5.2</w:t>
            </w:r>
            <w:r w:rsidRPr="00B6189A">
              <w:tab/>
              <w:t>Carry out Inspection and fault-finding on the vehicle, pump and boom system components in accordance with manufacturers’ specifications, and record outcomes in accordance with workplace requirement</w:t>
            </w:r>
            <w:r w:rsidRPr="00B6189A">
              <w:t>s.</w:t>
            </w:r>
          </w:p>
          <w:p w:rsidR="00000000" w:rsidRPr="00B6189A" w:rsidP="00B6189A">
            <w:pPr>
              <w:pStyle w:val="BodyText"/>
            </w:pPr>
            <w:r w:rsidRPr="00B6189A">
              <w:t>5.3</w:t>
            </w:r>
            <w:r w:rsidRPr="00B6189A">
              <w:tab/>
              <w:t>Remove and replace defective parts safely and effectively in accordance with manufacturers’ specifications and workplace requirements.</w:t>
            </w:r>
          </w:p>
          <w:p w:rsidR="00000000" w:rsidP="00B6189A">
            <w:pPr>
              <w:pStyle w:val="BodyText"/>
              <w:rPr>
                <w:lang w:val="en-NZ"/>
              </w:rPr>
            </w:pPr>
            <w:r w:rsidRPr="00B6189A">
              <w:t>5.4</w:t>
            </w:r>
            <w:r w:rsidRPr="00B6189A">
              <w:tab/>
              <w:t>Carry out regular programmed maintenance tasks in accordance with manufacturers’ and workplace requirements.</w:t>
            </w:r>
          </w:p>
        </w:tc>
      </w:tr>
      <w:tr w:rsidTr="00B6189A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89A">
            <w:pPr>
              <w:pStyle w:val="BodyText"/>
              <w:rPr>
                <w:lang w:val="en-NZ"/>
              </w:rPr>
            </w:pPr>
            <w:r w:rsidRPr="00B6189A">
              <w:t>6.</w:t>
            </w:r>
            <w:r w:rsidRPr="00B6189A">
              <w:tab/>
              <w:t>Clean up after completing concrete boom delivery operation.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89A" w:rsidP="00B6189A">
            <w:pPr>
              <w:pStyle w:val="BodyText"/>
            </w:pPr>
            <w:r w:rsidRPr="00B6189A">
              <w:t>6.1</w:t>
            </w:r>
            <w:r w:rsidRPr="00B6189A">
              <w:tab/>
              <w:t>Clear work area and dispose of, re</w:t>
            </w:r>
            <w:r w:rsidRPr="00B6189A">
              <w:noBreakHyphen/>
              <w:t>use or recycle materials in accordance with legislation, regulations, codes of practice and task requirements.</w:t>
            </w:r>
          </w:p>
          <w:p w:rsidR="00000000" w:rsidRPr="00B6189A" w:rsidP="00B6189A">
            <w:pPr>
              <w:pStyle w:val="BodyText"/>
            </w:pPr>
            <w:r w:rsidRPr="00B6189A">
              <w:t>6.2</w:t>
            </w:r>
            <w:r w:rsidRPr="00B6189A">
              <w:tab/>
              <w:t>Clean, check, maintain and store plant,</w:t>
            </w:r>
            <w:r w:rsidRPr="00B6189A">
              <w:t xml:space="preserve"> tools and equipment in accordance with manufacturers’ specifications and workplace requirements.</w:t>
            </w:r>
          </w:p>
        </w:tc>
      </w:tr>
    </w:tbl>
    <w:p w:rsidR="00000000" w:rsidRPr="00B6189A" w:rsidP="00B6189A">
      <w:pPr>
        <w:pStyle w:val="BodyText"/>
      </w:pPr>
    </w:p>
    <w:p w:rsidR="00000000" w:rsidRPr="00B6189A" w:rsidP="00B6189A">
      <w:pPr>
        <w:pStyle w:val="AllowPageBreak"/>
      </w:pPr>
    </w:p>
    <w:p w:rsidR="00000000" w:rsidRPr="00B6189A" w:rsidP="00B6189A">
      <w:pPr>
        <w:pStyle w:val="Heading1"/>
      </w:pPr>
      <w:bookmarkStart w:id="6" w:name="O_1014010"/>
      <w:bookmarkEnd w:id="6"/>
      <w:r w:rsidRPr="00B6189A">
        <w:t>Foundation Skills</w:t>
      </w:r>
    </w:p>
    <w:p w:rsidR="00000000" w:rsidRPr="00B6189A" w:rsidP="001B242A">
      <w:pPr>
        <w:pStyle w:val="BodyText"/>
      </w:pPr>
      <w:r w:rsidRPr="00B6189A">
        <w:t>This section describes the language, literacy, numeracy and employment skills essential to performance in this unit but</w:t>
      </w:r>
      <w:r w:rsidRPr="00B6189A">
        <w:t xml:space="preserve"> not explicit in the performance criteria.</w:t>
      </w:r>
    </w:p>
    <w:p w:rsidR="00000000" w:rsidRPr="00B6189A" w:rsidP="00B6189A">
      <w:pPr>
        <w:pStyle w:val="ListBullet"/>
      </w:pPr>
      <w:r w:rsidRPr="00B6189A">
        <w:t>oral and non-verbal communication skills to:</w:t>
      </w:r>
    </w:p>
    <w:p w:rsidR="00000000" w:rsidRPr="00B6189A" w:rsidP="00B6189A">
      <w:pPr>
        <w:pStyle w:val="ListBullet2"/>
      </w:pPr>
      <w:r w:rsidRPr="00B6189A">
        <w:t>determine requirements</w:t>
      </w:r>
    </w:p>
    <w:p w:rsidR="00000000" w:rsidRPr="00B6189A" w:rsidP="00B6189A">
      <w:pPr>
        <w:pStyle w:val="ListBullet2"/>
      </w:pPr>
      <w:r w:rsidRPr="00B6189A">
        <w:t>enable clear and direct communication, using questioning to identify and confirm requirements, share information, listen and understand</w:t>
      </w:r>
    </w:p>
    <w:p w:rsidR="00000000" w:rsidRPr="00B6189A" w:rsidP="00B6189A">
      <w:pPr>
        <w:pStyle w:val="ListBullet2"/>
      </w:pPr>
      <w:r w:rsidRPr="00B6189A">
        <w:t>follow instructions</w:t>
      </w:r>
    </w:p>
    <w:p w:rsidR="00000000" w:rsidRPr="00B6189A" w:rsidP="00B6189A">
      <w:pPr>
        <w:pStyle w:val="ListBullet2"/>
      </w:pPr>
      <w:r w:rsidRPr="00B6189A">
        <w:t>identify and accurately report any faults to appropriate personnel</w:t>
      </w:r>
    </w:p>
    <w:p w:rsidR="00000000" w:rsidRPr="00B6189A" w:rsidP="00B6189A">
      <w:pPr>
        <w:pStyle w:val="ListBullet2"/>
      </w:pPr>
      <w:r w:rsidRPr="00B6189A">
        <w:t>use and interpret non-verbal communication such as hand signals.</w:t>
      </w:r>
    </w:p>
    <w:p w:rsidR="00000000" w:rsidRPr="00B6189A" w:rsidP="00B6189A">
      <w:pPr>
        <w:pStyle w:val="AllowPageBreak"/>
      </w:pPr>
    </w:p>
    <w:p w:rsidR="00000000" w:rsidRPr="00B6189A" w:rsidP="00B6189A">
      <w:pPr>
        <w:pStyle w:val="Heading1"/>
      </w:pPr>
      <w:bookmarkStart w:id="7" w:name="O_1014009"/>
      <w:bookmarkEnd w:id="7"/>
      <w:r w:rsidRPr="00B6189A">
        <w:t>Unit Mapping Information</w:t>
      </w:r>
    </w:p>
    <w:p w:rsidR="00000000" w:rsidRPr="00B6189A" w:rsidP="001B242A">
      <w:pPr>
        <w:pStyle w:val="BodyText"/>
      </w:pPr>
      <w:r w:rsidRPr="00B6189A">
        <w:t>Supersedes and is equivalent to CPCCCO3052A Conduct concrete</w:t>
      </w:r>
      <w:r w:rsidRPr="00B6189A">
        <w:t xml:space="preserve"> boom delivery operations.</w:t>
      </w:r>
    </w:p>
    <w:p w:rsidR="00000000" w:rsidRPr="00B6189A" w:rsidP="00B6189A">
      <w:pPr>
        <w:pStyle w:val="Heading1"/>
      </w:pPr>
      <w:bookmarkStart w:id="8" w:name="O_1014002"/>
      <w:bookmarkEnd w:id="8"/>
      <w:r w:rsidRPr="00B6189A">
        <w:t>Links</w:t>
      </w:r>
    </w:p>
    <w:p w:rsidR="00000000" w:rsidRPr="00B6189A" w:rsidP="001B242A">
      <w:pPr>
        <w:pStyle w:val="BodyText"/>
      </w:pPr>
      <w:r w:rsidRPr="00B6189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D706F7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B6189A" w:rsidP="00B6189A"/>
    <w:sectPr w:rsidSect="00B618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89A" w:rsidRPr="001B242A" w:rsidP="001B24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2A" w:rsidP="00B61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242A" w:rsidP="00B61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B242A" w:rsidP="00B61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89A" w:rsidRPr="001B242A" w:rsidP="001B24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2A" w:rsidRPr="002D2AF8" w:rsidP="00B61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CPCCCO3052 Conduct concrete boom delivery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1B242A" w:rsidP="00B61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A8AB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9AF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9444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89A"/>
  </w:style>
  <w:style w:type="character" w:customStyle="1" w:styleId="Heading1Char">
    <w:name w:val="Heading 1 Char"/>
    <w:basedOn w:val="DefaultParagraphFont"/>
    <w:link w:val="Heading1"/>
    <w:rsid w:val="00B61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8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189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189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1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1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8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18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1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189A"/>
    <w:rPr>
      <w:b/>
      <w:spacing w:val="0"/>
    </w:rPr>
  </w:style>
  <w:style w:type="paragraph" w:customStyle="1" w:styleId="SuperTitle">
    <w:name w:val="SuperTitle"/>
    <w:basedOn w:val="Title"/>
    <w:rsid w:val="00B61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1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8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89A"/>
    <w:rPr>
      <w:i/>
    </w:rPr>
  </w:style>
  <w:style w:type="paragraph" w:styleId="Caption">
    <w:name w:val="caption"/>
    <w:basedOn w:val="BodyText"/>
    <w:next w:val="Normal"/>
    <w:qFormat/>
    <w:rsid w:val="00B61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89A"/>
  </w:style>
  <w:style w:type="paragraph" w:styleId="TableofFigures">
    <w:name w:val="table of figures"/>
    <w:basedOn w:val="Normal"/>
    <w:next w:val="Normal"/>
    <w:semiHidden/>
    <w:rsid w:val="00B61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89A"/>
    <w:pPr>
      <w:numPr>
        <w:numId w:val="11"/>
      </w:numPr>
    </w:pPr>
  </w:style>
  <w:style w:type="character" w:customStyle="1" w:styleId="WingdingSymbols">
    <w:name w:val="Wingding Symbols"/>
    <w:rsid w:val="00B6189A"/>
    <w:rPr>
      <w:rFonts w:ascii="Wingdings" w:hAnsi="Wingdings"/>
    </w:rPr>
  </w:style>
  <w:style w:type="paragraph" w:customStyle="1" w:styleId="TableHeading">
    <w:name w:val="Table Heading"/>
    <w:basedOn w:val="HeadingBase"/>
    <w:rsid w:val="00B618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89A"/>
    <w:rPr>
      <w:color w:val="0033CC"/>
      <w:u w:val="none"/>
    </w:rPr>
  </w:style>
  <w:style w:type="paragraph" w:customStyle="1" w:styleId="BodyTextRight">
    <w:name w:val="Body Text Right"/>
    <w:basedOn w:val="BodyText"/>
    <w:rsid w:val="00B61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8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89A"/>
    <w:rPr>
      <w:sz w:val="32"/>
    </w:rPr>
  </w:style>
  <w:style w:type="paragraph" w:customStyle="1" w:styleId="HeadingProcedure">
    <w:name w:val="Heading Procedure"/>
    <w:basedOn w:val="HeadingBase"/>
    <w:next w:val="Normal"/>
    <w:rsid w:val="00B61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89A"/>
    <w:pPr>
      <w:spacing w:before="60" w:after="60"/>
    </w:pPr>
  </w:style>
  <w:style w:type="paragraph" w:styleId="ListContinue">
    <w:name w:val="List Continue"/>
    <w:basedOn w:val="List"/>
    <w:rsid w:val="00B6189A"/>
    <w:pPr>
      <w:ind w:firstLine="0"/>
    </w:pPr>
  </w:style>
  <w:style w:type="paragraph" w:customStyle="1" w:styleId="ListNote">
    <w:name w:val="List Note"/>
    <w:basedOn w:val="List"/>
    <w:rsid w:val="00B61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89A"/>
    <w:rPr>
      <w:rFonts w:ascii="Courier New" w:hAnsi="Courier New"/>
    </w:rPr>
  </w:style>
  <w:style w:type="paragraph" w:customStyle="1" w:styleId="NoteBullet">
    <w:name w:val="Note Bullet"/>
    <w:basedOn w:val="Note"/>
    <w:rsid w:val="00B61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8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1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89A"/>
    <w:rPr>
      <w:b/>
      <w:smallCaps/>
    </w:rPr>
  </w:style>
  <w:style w:type="paragraph" w:customStyle="1" w:styleId="TableListNumber">
    <w:name w:val="Table List Number"/>
    <w:basedOn w:val="ListNumber"/>
    <w:rsid w:val="00B61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89A"/>
    <w:pPr>
      <w:numPr>
        <w:numId w:val="9"/>
      </w:numPr>
    </w:pPr>
  </w:style>
  <w:style w:type="paragraph" w:customStyle="1" w:styleId="ListAlpha2">
    <w:name w:val="List Alpha 2"/>
    <w:basedOn w:val="List2"/>
    <w:rsid w:val="00B6189A"/>
    <w:pPr>
      <w:numPr>
        <w:numId w:val="8"/>
      </w:numPr>
    </w:pPr>
  </w:style>
  <w:style w:type="paragraph" w:styleId="List2">
    <w:name w:val="List 2"/>
    <w:basedOn w:val="BodyText"/>
    <w:rsid w:val="00B61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8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89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8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189A"/>
    <w:pPr>
      <w:numPr>
        <w:numId w:val="4"/>
      </w:numPr>
    </w:pPr>
  </w:style>
  <w:style w:type="paragraph" w:styleId="ListContinue2">
    <w:name w:val="List Continue 2"/>
    <w:basedOn w:val="List2"/>
    <w:rsid w:val="00B6189A"/>
    <w:pPr>
      <w:ind w:firstLine="0"/>
    </w:pPr>
  </w:style>
  <w:style w:type="paragraph" w:styleId="ListContinue3">
    <w:name w:val="List Continue 3"/>
    <w:basedOn w:val="List3"/>
    <w:rsid w:val="00B6189A"/>
    <w:pPr>
      <w:ind w:left="1021" w:firstLine="0"/>
    </w:pPr>
  </w:style>
  <w:style w:type="paragraph" w:styleId="ListContinue4">
    <w:name w:val="List Continue 4"/>
    <w:basedOn w:val="List4"/>
    <w:rsid w:val="00B6189A"/>
    <w:pPr>
      <w:ind w:firstLine="0"/>
    </w:pPr>
  </w:style>
  <w:style w:type="paragraph" w:styleId="ListContinue5">
    <w:name w:val="List Continue 5"/>
    <w:basedOn w:val="List5"/>
    <w:rsid w:val="00B6189A"/>
    <w:pPr>
      <w:ind w:firstLine="0"/>
    </w:pPr>
  </w:style>
  <w:style w:type="paragraph" w:styleId="ListNumber3">
    <w:name w:val="List Number 3"/>
    <w:basedOn w:val="List3"/>
    <w:rsid w:val="00B6189A"/>
    <w:pPr>
      <w:numPr>
        <w:numId w:val="5"/>
      </w:numPr>
    </w:pPr>
  </w:style>
  <w:style w:type="paragraph" w:styleId="ListNumber4">
    <w:name w:val="List Number 4"/>
    <w:basedOn w:val="List4"/>
    <w:rsid w:val="00B6189A"/>
    <w:pPr>
      <w:numPr>
        <w:numId w:val="6"/>
      </w:numPr>
    </w:pPr>
  </w:style>
  <w:style w:type="paragraph" w:styleId="ListNumber5">
    <w:name w:val="List Number 5"/>
    <w:basedOn w:val="List5"/>
    <w:rsid w:val="00B6189A"/>
    <w:pPr>
      <w:numPr>
        <w:numId w:val="7"/>
      </w:numPr>
    </w:pPr>
  </w:style>
  <w:style w:type="paragraph" w:styleId="BlockText">
    <w:name w:val="Block Text"/>
    <w:basedOn w:val="Normal"/>
    <w:rsid w:val="00B61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89A"/>
    <w:rPr>
      <w:sz w:val="16"/>
      <w:vertAlign w:val="superscript"/>
    </w:rPr>
  </w:style>
  <w:style w:type="character" w:customStyle="1" w:styleId="Symbols">
    <w:name w:val="Symbols"/>
    <w:basedOn w:val="DefaultParagraphFont"/>
    <w:rsid w:val="00B6189A"/>
    <w:rPr>
      <w:rFonts w:ascii="Symbol" w:hAnsi="Symbol"/>
    </w:rPr>
  </w:style>
  <w:style w:type="character" w:customStyle="1" w:styleId="MenuOptions">
    <w:name w:val="Menu Options"/>
    <w:basedOn w:val="DefaultParagraphFont"/>
    <w:rsid w:val="00B61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89A"/>
    <w:rPr>
      <w:b/>
    </w:rPr>
  </w:style>
  <w:style w:type="character" w:customStyle="1" w:styleId="Underlined">
    <w:name w:val="Underlined"/>
    <w:basedOn w:val="DefaultParagraphFont"/>
    <w:rsid w:val="00B6189A"/>
    <w:rPr>
      <w:u w:val="single"/>
    </w:rPr>
  </w:style>
  <w:style w:type="paragraph" w:customStyle="1" w:styleId="TableBodyTextRight">
    <w:name w:val="Table Body Text Right"/>
    <w:basedOn w:val="TableBodyText"/>
    <w:rsid w:val="00B61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89A"/>
    <w:rPr>
      <w:sz w:val="18"/>
    </w:rPr>
  </w:style>
  <w:style w:type="paragraph" w:customStyle="1" w:styleId="BodySmallRight">
    <w:name w:val="Body Small Right"/>
    <w:basedOn w:val="BodyTextRight"/>
    <w:rsid w:val="00B6189A"/>
    <w:rPr>
      <w:sz w:val="18"/>
      <w:szCs w:val="18"/>
    </w:rPr>
  </w:style>
  <w:style w:type="paragraph" w:customStyle="1" w:styleId="MarginEdition">
    <w:name w:val="Margin Edition"/>
    <w:basedOn w:val="MarginNote"/>
    <w:rsid w:val="00B61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89A"/>
    <w:rPr>
      <w:sz w:val="2"/>
      <w:szCs w:val="2"/>
    </w:rPr>
  </w:style>
  <w:style w:type="character" w:customStyle="1" w:styleId="Small">
    <w:name w:val="Small"/>
    <w:basedOn w:val="DefaultParagraphFont"/>
    <w:rsid w:val="00B6189A"/>
    <w:rPr>
      <w:sz w:val="16"/>
    </w:rPr>
  </w:style>
  <w:style w:type="paragraph" w:customStyle="1" w:styleId="WideTable">
    <w:name w:val="Wide Table"/>
    <w:basedOn w:val="Normal"/>
    <w:rsid w:val="00B61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89A"/>
  </w:style>
  <w:style w:type="paragraph" w:styleId="Quote">
    <w:name w:val="Quote"/>
    <w:basedOn w:val="Heading1"/>
    <w:link w:val="QuoteChar"/>
    <w:qFormat/>
    <w:rsid w:val="00B61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89A"/>
    <w:pPr>
      <w:pageBreakBefore/>
    </w:pPr>
  </w:style>
  <w:style w:type="paragraph" w:customStyle="1" w:styleId="Border">
    <w:name w:val="Border"/>
    <w:basedOn w:val="Normal"/>
    <w:qFormat/>
    <w:rsid w:val="00B61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89A"/>
    <w:rPr>
      <w:u w:val="single"/>
    </w:rPr>
  </w:style>
  <w:style w:type="character" w:customStyle="1" w:styleId="BoldandItalics">
    <w:name w:val="Bold and Italics"/>
    <w:qFormat/>
    <w:rsid w:val="00B6189A"/>
    <w:rPr>
      <w:b/>
      <w:i/>
      <w:u w:val="none"/>
    </w:rPr>
  </w:style>
  <w:style w:type="paragraph" w:styleId="BalloonText">
    <w:name w:val="Balloon Text"/>
    <w:basedOn w:val="Normal"/>
    <w:link w:val="BalloonTextChar"/>
    <w:rsid w:val="00B61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8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24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5802</Characters>
  <Application>Microsoft Office Word</Application>
  <DocSecurity>0</DocSecurity>
  <Lines>156</Lines>
  <Paragraphs>86</Paragraphs>
  <ScaleCrop>false</ScaleCrop>
  <Company>Author-it Software Corporation Ltd.</Company>
  <LinksUpToDate>false</LinksUpToDate>
  <CharactersWithSpaces>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CPCCCO3052 Conduct concrete boom delivery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2019-01-17T03:12:00Z</dcterms:created>
  <dcterms:modified xsi:type="dcterms:W3CDTF">2019-01-17T03:12:00Z</dcterms:modified>
</cp:coreProperties>
</file>