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614" w:rsidP="00F47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CPCCCO2022 Select, check and maintain concreting plant, tools and equipment</w:t>
      </w:r>
      <w:r>
        <w:fldChar w:fldCharType="end"/>
      </w:r>
    </w:p>
    <w:p w:rsidR="00F47614" w:rsidP="00F47614">
      <w:pPr>
        <w:pStyle w:val="Version"/>
        <w:sectPr w:rsidSect="00E56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F98" w:rsidP="00E56F98">
      <w:pPr>
        <w:pStyle w:val="SuperHeading"/>
      </w:pPr>
      <w:r w:rsidRPr="00E56F98">
        <w:t>CPCCCO2022 Select, check and maintain concreting plant, tools and equipment</w:t>
      </w:r>
    </w:p>
    <w:p w:rsidR="00000000" w:rsidRPr="00E56F98" w:rsidP="00E56F98">
      <w:pPr>
        <w:pStyle w:val="Heading1"/>
      </w:pPr>
      <w:bookmarkStart w:id="1" w:name="O_1013787"/>
      <w:bookmarkEnd w:id="1"/>
      <w:r w:rsidRPr="00E56F98">
        <w:t>Modification History</w:t>
      </w:r>
    </w:p>
    <w:p w:rsidR="00000000" w:rsidRPr="00E56F98" w:rsidP="00F47614">
      <w:pPr>
        <w:pStyle w:val="BodyText"/>
      </w:pPr>
      <w:r w:rsidRPr="00E56F98">
        <w:t>Release 1.</w:t>
      </w:r>
    </w:p>
    <w:p w:rsidR="00000000" w:rsidRPr="00E56F98" w:rsidP="00F47614">
      <w:pPr>
        <w:pStyle w:val="BodyText"/>
      </w:pPr>
      <w:r w:rsidRPr="00E56F98">
        <w:t>Supersedes and equivalent to CPCCCO2022A Use and maintain concreting plant, tools and equipment.  Minor change to title.</w:t>
      </w:r>
    </w:p>
    <w:p w:rsidR="00000000" w:rsidRPr="00E56F98" w:rsidP="00F47614">
      <w:pPr>
        <w:pStyle w:val="BodyText"/>
      </w:pPr>
      <w:r w:rsidRPr="00E56F98">
        <w:t>The unit of competency was updated to the Standards for Training Packages 2012.</w:t>
      </w:r>
    </w:p>
    <w:p w:rsidR="00000000" w:rsidRPr="00E56F98" w:rsidP="00F47614">
      <w:pPr>
        <w:pStyle w:val="BodyText"/>
      </w:pPr>
      <w:r w:rsidRPr="00E56F98">
        <w:t>This version first released with CPC Construction, Plumbing and Services Training Package Version 4.0.</w:t>
      </w:r>
    </w:p>
    <w:p w:rsidR="00000000" w:rsidRPr="00E56F98" w:rsidP="00E56F98">
      <w:pPr>
        <w:pStyle w:val="Heading1"/>
      </w:pPr>
      <w:bookmarkStart w:id="2" w:name="O_1013793"/>
      <w:bookmarkEnd w:id="2"/>
      <w:r w:rsidRPr="00E56F98">
        <w:t>Application</w:t>
      </w:r>
    </w:p>
    <w:p w:rsidR="00000000" w:rsidRPr="00E56F98" w:rsidP="00F47614">
      <w:pPr>
        <w:pStyle w:val="BodyText"/>
      </w:pPr>
      <w:r w:rsidRPr="00E56F98">
        <w:t>This unit of competency specifies the skil</w:t>
      </w:r>
      <w:r w:rsidRPr="00E56F98">
        <w:t>ls and knowledge required to safely select, check, maintain and store concreting plant, tools and equipment used for concreting work on residential, commercial, civil and industrial construction work sites.</w:t>
      </w:r>
    </w:p>
    <w:p w:rsidR="00000000" w:rsidRPr="00E56F98" w:rsidP="00F47614">
      <w:pPr>
        <w:pStyle w:val="BodyText"/>
      </w:pPr>
      <w:r w:rsidRPr="00E56F98">
        <w:t>It includes the ability to check and maintain con</w:t>
      </w:r>
      <w:r w:rsidRPr="00E56F98">
        <w:t>creting plant, hand and power tools and other concreting equipment in preparation for concreting work.</w:t>
      </w:r>
    </w:p>
    <w:p w:rsidR="00000000" w:rsidRPr="00E56F98" w:rsidP="00F47614">
      <w:pPr>
        <w:pStyle w:val="BodyText"/>
      </w:pPr>
      <w:r w:rsidRPr="00E56F98">
        <w:t>It applies to specialist concreters working as members of a team.</w:t>
      </w:r>
    </w:p>
    <w:p w:rsidR="00000000" w:rsidRPr="00E56F98" w:rsidP="00F47614">
      <w:pPr>
        <w:pStyle w:val="BodyText"/>
      </w:pPr>
      <w:r w:rsidRPr="00E56F98">
        <w:t xml:space="preserve">Licensing, legislative, regulatory or certification requirements apply to this unit of </w:t>
      </w:r>
      <w:r w:rsidRPr="00E56F98">
        <w:t>competency in some states. Relevant state and territory regulatory authorities should be consulted to confirm these requirements.</w:t>
      </w:r>
    </w:p>
    <w:p w:rsidR="00000000" w:rsidRPr="00E56F98" w:rsidP="00E56F98">
      <w:pPr>
        <w:pStyle w:val="Heading1"/>
      </w:pPr>
      <w:bookmarkStart w:id="3" w:name="O_1013792"/>
      <w:bookmarkEnd w:id="3"/>
      <w:r w:rsidRPr="00E56F98">
        <w:t>Pre-requisite Unit</w:t>
      </w:r>
    </w:p>
    <w:p w:rsidR="00000000" w:rsidRPr="00E56F98" w:rsidP="00F47614">
      <w:pPr>
        <w:pStyle w:val="BodyText"/>
      </w:pPr>
      <w:r w:rsidRPr="00E56F98">
        <w:t>CPCCWHS2001 Apply WHS requirements, policies and procedures in the construction industry</w:t>
      </w:r>
    </w:p>
    <w:p w:rsidR="00000000" w:rsidRPr="00E56F98" w:rsidP="00E56F98">
      <w:pPr>
        <w:pStyle w:val="Heading1"/>
      </w:pPr>
      <w:bookmarkStart w:id="4" w:name="O_1013791"/>
      <w:bookmarkEnd w:id="4"/>
      <w:r w:rsidRPr="00E56F98">
        <w:t>Unit Sector</w:t>
      </w:r>
    </w:p>
    <w:p w:rsidR="00000000" w:rsidRPr="00E56F98" w:rsidP="00F47614">
      <w:pPr>
        <w:pStyle w:val="BodyText"/>
      </w:pPr>
      <w:r w:rsidRPr="00E56F98">
        <w:t>Construction</w:t>
      </w:r>
    </w:p>
    <w:p w:rsidR="00000000" w:rsidRPr="00E56F98" w:rsidP="00E56F98">
      <w:pPr>
        <w:pStyle w:val="Heading1"/>
      </w:pPr>
      <w:bookmarkStart w:id="5" w:name="O_1013790"/>
      <w:bookmarkEnd w:id="5"/>
      <w:r w:rsidRPr="00E56F98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E56F9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Performance criteria describe what needs to be done to demonstrate achievement of the element.</w:t>
            </w:r>
          </w:p>
        </w:tc>
      </w:tr>
      <w:tr w:rsidTr="00E56F9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1.</w:t>
            </w:r>
            <w:r w:rsidRPr="00E56F98">
              <w:tab/>
            </w:r>
            <w:r w:rsidRPr="00E56F98">
              <w:t xml:space="preserve">Select concreting plant, tools </w:t>
            </w:r>
            <w:r w:rsidRPr="00E56F98">
              <w:t>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98" w:rsidP="00E56F98">
            <w:pPr>
              <w:pStyle w:val="BodyText"/>
            </w:pPr>
            <w:r w:rsidRPr="00E56F98">
              <w:t>1.1</w:t>
            </w:r>
            <w:r w:rsidRPr="00E56F98">
              <w:tab/>
              <w:t xml:space="preserve">Review and clarify concreting task and identify requirements </w:t>
            </w:r>
            <w:r w:rsidRPr="00E56F98">
              <w:t>for concreting plant, tools and equipment.</w:t>
            </w:r>
          </w:p>
          <w:p w:rsidR="00000000" w:rsidRPr="00E56F98" w:rsidP="00E56F98">
            <w:pPr>
              <w:pStyle w:val="BodyText"/>
            </w:pPr>
            <w:r w:rsidRPr="00E56F98">
              <w:t>1.2</w:t>
            </w:r>
            <w:r w:rsidRPr="00E56F98">
              <w:tab/>
              <w:t>Select concreting plant, tools and equipment, check for serviceability and rectify or report any f</w:t>
            </w:r>
            <w:r w:rsidRPr="00E56F98">
              <w:t>aults.</w:t>
            </w:r>
          </w:p>
          <w:p w:rsidR="00000000" w:rsidRPr="00E56F98" w:rsidP="00E56F98">
            <w:pPr>
              <w:pStyle w:val="BodyText"/>
            </w:pPr>
            <w:r w:rsidRPr="00E56F98">
              <w:t>1.3</w:t>
            </w:r>
            <w:r w:rsidRPr="00E56F98">
              <w:tab/>
              <w:t>Review manufacturers’ specifications for concreting plant tools and equipment for safe use, maintenance and storage.</w:t>
            </w:r>
          </w:p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1.4</w:t>
            </w:r>
            <w:r w:rsidRPr="00E56F98">
              <w:tab/>
              <w:t>Review workplace, work health and safety (WHS) and environmental requirements for using, cleaning, maintaining and storing c</w:t>
            </w:r>
            <w:r w:rsidRPr="00E56F98">
              <w:t>oncreting plant tools and equipment.</w:t>
            </w:r>
          </w:p>
        </w:tc>
      </w:tr>
      <w:tr w:rsidTr="00E56F9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2.</w:t>
            </w:r>
            <w:r w:rsidRPr="00E56F98">
              <w:tab/>
              <w:t>Use concreting plant, tools 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98" w:rsidP="00E56F98">
            <w:pPr>
              <w:pStyle w:val="BodyText"/>
            </w:pPr>
            <w:r w:rsidRPr="00E56F98">
              <w:t>2.1</w:t>
            </w:r>
            <w:r w:rsidRPr="00E56F98">
              <w:tab/>
              <w:t>Fit personal protective equipment and install safety signage and barriers required during use of selected concreting plant tools and equipment.</w:t>
            </w:r>
          </w:p>
          <w:p w:rsidR="00000000" w:rsidRPr="00E56F98" w:rsidP="00E56F98">
            <w:pPr>
              <w:pStyle w:val="BodyText"/>
            </w:pPr>
            <w:r w:rsidRPr="00E56F98">
              <w:t>2.2</w:t>
            </w:r>
            <w:r w:rsidRPr="00E56F98">
              <w:tab/>
              <w:t xml:space="preserve">Use concreting hand </w:t>
            </w:r>
            <w:r w:rsidRPr="00E56F98">
              <w:t>tools safely and in accordance with manufacturers’ specifications.</w:t>
            </w:r>
          </w:p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2.3</w:t>
            </w:r>
            <w:r w:rsidRPr="00E56F98">
              <w:tab/>
              <w:t>Use concreting plant, tools and equipment safely and in accordance with manufacturers’ specifications.</w:t>
            </w:r>
          </w:p>
        </w:tc>
      </w:tr>
      <w:tr w:rsidTr="00E56F9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F98">
            <w:pPr>
              <w:pStyle w:val="BodyText"/>
              <w:rPr>
                <w:lang w:val="en-NZ"/>
              </w:rPr>
            </w:pPr>
            <w:r w:rsidRPr="00E56F98">
              <w:t>3.</w:t>
            </w:r>
            <w:r w:rsidRPr="00E56F98">
              <w:tab/>
              <w:t>Clean, maintain and store concreting plant, tools and equipment.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F98" w:rsidP="00E56F98">
            <w:pPr>
              <w:pStyle w:val="BodyText"/>
            </w:pPr>
            <w:r w:rsidRPr="00E56F98">
              <w:t>3.1</w:t>
            </w:r>
            <w:r w:rsidRPr="00E56F98">
              <w:tab/>
              <w:t>Clean, ma</w:t>
            </w:r>
            <w:r w:rsidRPr="00E56F98">
              <w:t>intain and store concreting hand tools and safety equipment in accordance with manufacturers’ specifications.</w:t>
            </w:r>
          </w:p>
          <w:p w:rsidR="00000000" w:rsidRPr="00E56F98" w:rsidP="00E56F98">
            <w:pPr>
              <w:pStyle w:val="BodyText"/>
            </w:pPr>
            <w:r w:rsidRPr="00E56F98">
              <w:t>3.2</w:t>
            </w:r>
            <w:r w:rsidRPr="00E56F98">
              <w:tab/>
              <w:t>Clean, maintain and store concreting plant, tools and equipment and safety equipment in accordance with manufacturers’ specifications and work</w:t>
            </w:r>
            <w:r w:rsidRPr="00E56F98">
              <w:t>place requirements.</w:t>
            </w:r>
          </w:p>
        </w:tc>
      </w:tr>
    </w:tbl>
    <w:p w:rsidR="00000000" w:rsidRPr="00E56F98" w:rsidP="00E56F98">
      <w:pPr>
        <w:pStyle w:val="BodyText"/>
      </w:pPr>
    </w:p>
    <w:p w:rsidR="00000000" w:rsidRPr="00E56F98" w:rsidP="00E56F98">
      <w:pPr>
        <w:pStyle w:val="AllowPageBreak"/>
      </w:pPr>
    </w:p>
    <w:p w:rsidR="00000000" w:rsidRPr="00E56F98" w:rsidP="00E56F98">
      <w:pPr>
        <w:pStyle w:val="Heading1"/>
      </w:pPr>
      <w:bookmarkStart w:id="6" w:name="O_1013789"/>
      <w:bookmarkEnd w:id="6"/>
      <w:r w:rsidRPr="00E56F98">
        <w:t>Foundation Skills</w:t>
      </w:r>
    </w:p>
    <w:p w:rsidR="00000000" w:rsidRPr="00E56F98" w:rsidP="00F47614">
      <w:pPr>
        <w:pStyle w:val="BodyText"/>
      </w:pPr>
      <w:r w:rsidRPr="00E56F98">
        <w:t>This section describes the language, literacy, numeracy and employment skills essential to performance in this unit but not explicit in the performance criteria.</w:t>
      </w:r>
    </w:p>
    <w:p w:rsidR="00000000" w:rsidRPr="00E56F98" w:rsidP="00E56F98">
      <w:pPr>
        <w:pStyle w:val="ListBullet"/>
      </w:pPr>
      <w:r w:rsidRPr="00E56F98">
        <w:t>oral communication skills to:</w:t>
      </w:r>
    </w:p>
    <w:p w:rsidR="00000000" w:rsidRPr="00E56F98" w:rsidP="00E56F98">
      <w:pPr>
        <w:pStyle w:val="ListBullet2"/>
      </w:pPr>
      <w:r w:rsidRPr="00E56F98">
        <w:t>use questioning to identify and confirm requirements</w:t>
      </w:r>
    </w:p>
    <w:p w:rsidR="00000000" w:rsidRPr="00E56F98" w:rsidP="00E56F98">
      <w:pPr>
        <w:pStyle w:val="ListBullet2"/>
      </w:pPr>
      <w:r w:rsidRPr="00E56F98">
        <w:t>discuss cause of problems</w:t>
      </w:r>
    </w:p>
    <w:p w:rsidR="00000000" w:rsidRPr="00E56F98" w:rsidP="00E56F98">
      <w:pPr>
        <w:pStyle w:val="ListBullet2"/>
      </w:pPr>
      <w:r w:rsidRPr="00E56F98">
        <w:t>report work site hazards, including faults in tools, equipment and materials.</w:t>
      </w:r>
    </w:p>
    <w:p w:rsidR="00000000" w:rsidRPr="00E56F98" w:rsidP="00E56F98">
      <w:pPr>
        <w:pStyle w:val="AllowPageBreak"/>
      </w:pPr>
    </w:p>
    <w:p w:rsidR="00000000" w:rsidRPr="00E56F98" w:rsidP="00E56F98">
      <w:pPr>
        <w:pStyle w:val="Heading1"/>
      </w:pPr>
      <w:bookmarkStart w:id="7" w:name="O_1013788"/>
      <w:bookmarkEnd w:id="7"/>
      <w:r w:rsidRPr="00E56F98">
        <w:t>Unit Mapping Information</w:t>
      </w:r>
    </w:p>
    <w:p w:rsidR="00000000" w:rsidRPr="00E56F98" w:rsidP="00F47614">
      <w:pPr>
        <w:pStyle w:val="BodyText"/>
      </w:pPr>
      <w:r w:rsidRPr="00E56F98">
        <w:t>Supersedes and is equivalent to CPCCCO2022A Use and mai</w:t>
      </w:r>
      <w:r w:rsidRPr="00E56F98">
        <w:t>ntain concreting plant, tools and equipment.</w:t>
      </w:r>
    </w:p>
    <w:p w:rsidR="00000000" w:rsidRPr="00E56F98" w:rsidP="00E56F98">
      <w:pPr>
        <w:pStyle w:val="Heading1"/>
      </w:pPr>
      <w:bookmarkStart w:id="8" w:name="O_1013781"/>
      <w:bookmarkEnd w:id="8"/>
      <w:r w:rsidRPr="00E56F98">
        <w:t>Links</w:t>
      </w:r>
    </w:p>
    <w:p w:rsidR="00000000" w:rsidRPr="00E56F98" w:rsidP="00F47614">
      <w:pPr>
        <w:pStyle w:val="BodyText"/>
      </w:pPr>
      <w:r w:rsidRPr="00E56F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1F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6F98" w:rsidP="00F47614">
      <w:pPr>
        <w:pStyle w:val="BodyText"/>
        <w:sectPr w:rsidSect="00E56F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F98" w:rsidP="00E56F98">
      <w:pPr>
        <w:pStyle w:val="SuperHeading"/>
      </w:pPr>
      <w:r w:rsidRPr="00E56F98">
        <w:t>Assessment Requirements for CPCCCO2022 Select, check and maintain concreting plant, tools and equipment</w:t>
      </w:r>
    </w:p>
    <w:p w:rsidR="00000000" w:rsidRPr="00E56F98" w:rsidP="00E56F98">
      <w:pPr>
        <w:pStyle w:val="Heading1"/>
      </w:pPr>
      <w:bookmarkStart w:id="9" w:name="O_1013783"/>
      <w:bookmarkEnd w:id="9"/>
      <w:r w:rsidRPr="00E56F98">
        <w:t>Modification History</w:t>
      </w:r>
    </w:p>
    <w:p w:rsidR="00000000" w:rsidRPr="00E56F98" w:rsidP="00F47614">
      <w:pPr>
        <w:pStyle w:val="BodyText"/>
      </w:pPr>
      <w:r w:rsidRPr="00E56F98">
        <w:t>Release 1.</w:t>
      </w:r>
    </w:p>
    <w:p w:rsidR="00000000" w:rsidRPr="00E56F98" w:rsidP="00F47614">
      <w:pPr>
        <w:pStyle w:val="BodyText"/>
      </w:pPr>
      <w:r w:rsidRPr="00E56F98">
        <w:t>Supersedes and equivalent to CPCCCO2022A Use and maintain concreting plant, tools and equipment.  Minor change to title.</w:t>
      </w:r>
    </w:p>
    <w:p w:rsidR="00000000" w:rsidRPr="00E56F98" w:rsidP="00F47614">
      <w:pPr>
        <w:pStyle w:val="BodyText"/>
      </w:pPr>
      <w:r w:rsidRPr="00E56F98">
        <w:t>The unit of competency was updated to the Standards for Training Packages 2012.</w:t>
      </w:r>
    </w:p>
    <w:p w:rsidR="00000000" w:rsidRPr="00E56F98" w:rsidP="00F47614">
      <w:pPr>
        <w:pStyle w:val="BodyText"/>
      </w:pPr>
      <w:r w:rsidRPr="00E56F98">
        <w:t>This version first released with CPC Construction, Plum</w:t>
      </w:r>
      <w:r w:rsidRPr="00E56F98">
        <w:t>bing and Services Training Package Version 4.0.</w:t>
      </w:r>
    </w:p>
    <w:p w:rsidR="00000000" w:rsidRPr="00E56F98" w:rsidP="00E56F98">
      <w:pPr>
        <w:pStyle w:val="Heading1"/>
      </w:pPr>
      <w:bookmarkStart w:id="10" w:name="O_1013786"/>
      <w:bookmarkEnd w:id="10"/>
      <w:r w:rsidRPr="00E56F98">
        <w:t>Performance Evidence</w:t>
      </w:r>
    </w:p>
    <w:p w:rsidR="00000000" w:rsidRPr="00E56F98" w:rsidP="00F47614">
      <w:pPr>
        <w:pStyle w:val="BodyText"/>
      </w:pPr>
      <w:r w:rsidRPr="00E56F98">
        <w:t>To demonstrate competency in this unit, a person must select, check and maintain concreting plant, tools and equipment for three different concreting tasks.</w:t>
      </w:r>
    </w:p>
    <w:p w:rsidR="00000000" w:rsidRPr="00E56F98" w:rsidP="00F47614">
      <w:pPr>
        <w:pStyle w:val="BodyText"/>
      </w:pPr>
      <w:r w:rsidRPr="00E56F98">
        <w:t>In doing th</w:t>
      </w:r>
      <w:r w:rsidRPr="00E56F98">
        <w:t>is, the person must meet the performance criteria for this unit.</w:t>
      </w:r>
    </w:p>
    <w:p w:rsidR="00000000" w:rsidRPr="00E56F98" w:rsidP="00E56F98">
      <w:pPr>
        <w:pStyle w:val="Heading1"/>
      </w:pPr>
      <w:bookmarkStart w:id="11" w:name="O_1013785"/>
      <w:bookmarkEnd w:id="11"/>
      <w:r w:rsidRPr="00E56F98">
        <w:t>Knowledge Evidence</w:t>
      </w:r>
    </w:p>
    <w:p w:rsidR="00000000" w:rsidRPr="00E56F98" w:rsidP="00F47614">
      <w:pPr>
        <w:pStyle w:val="BodyText"/>
      </w:pPr>
      <w:r w:rsidRPr="00E56F98">
        <w:t xml:space="preserve">To be competent in this unit, a person must demonstrate knowledge of: </w:t>
      </w:r>
    </w:p>
    <w:p w:rsidR="00000000" w:rsidRPr="00E56F98" w:rsidP="00E56F98">
      <w:pPr>
        <w:pStyle w:val="ListBullet"/>
      </w:pPr>
      <w:r w:rsidRPr="00E56F98">
        <w:t>jurisdictional work health and safety (WHS) and environmental legislation and reg</w:t>
      </w:r>
      <w:r w:rsidRPr="00E56F98">
        <w:t>ulations relating to selecting, checking and maintaining concreting plant, tools and equipment, including:</w:t>
      </w:r>
    </w:p>
    <w:p w:rsidR="00000000" w:rsidRPr="00E56F98" w:rsidP="00E56F98">
      <w:pPr>
        <w:pStyle w:val="ListBullet2"/>
      </w:pPr>
      <w:r w:rsidRPr="00E56F98">
        <w:t xml:space="preserve">job safety analyses (JSAs) </w:t>
      </w:r>
    </w:p>
    <w:p w:rsidR="00000000" w:rsidRPr="00E56F98" w:rsidP="00E56F98">
      <w:pPr>
        <w:pStyle w:val="ListBullet2"/>
      </w:pPr>
      <w:r w:rsidRPr="00E56F98">
        <w:t>safe work method statements (SWMSs)</w:t>
      </w:r>
    </w:p>
    <w:p w:rsidR="00000000" w:rsidRPr="00E56F98" w:rsidP="00E56F98">
      <w:pPr>
        <w:pStyle w:val="ListBullet2"/>
      </w:pPr>
      <w:r w:rsidRPr="00E56F98">
        <w:t>safety data sheets (SDSs)</w:t>
      </w:r>
    </w:p>
    <w:p w:rsidR="00000000" w:rsidRPr="00E56F98" w:rsidP="00E56F98">
      <w:pPr>
        <w:pStyle w:val="ListBullet2"/>
      </w:pPr>
      <w:r w:rsidRPr="00E56F98">
        <w:t>safety manuals and instructions for plant, tools and equipment</w:t>
      </w:r>
    </w:p>
    <w:p w:rsidR="00000000" w:rsidRPr="00E56F98" w:rsidP="00E56F98">
      <w:pPr>
        <w:pStyle w:val="ListBullet2"/>
      </w:pPr>
      <w:r w:rsidRPr="00E56F98">
        <w:t>signage and barricades</w:t>
      </w:r>
    </w:p>
    <w:p w:rsidR="00000000" w:rsidRPr="00E56F98" w:rsidP="00E56F98">
      <w:pPr>
        <w:pStyle w:val="ListBullet2"/>
      </w:pPr>
      <w:r w:rsidRPr="00E56F98">
        <w:t>personal protective equipment (PPE)</w:t>
      </w:r>
    </w:p>
    <w:p w:rsidR="00000000" w:rsidRPr="00E56F98" w:rsidP="00E56F98">
      <w:pPr>
        <w:pStyle w:val="ListBullet2"/>
      </w:pPr>
      <w:r w:rsidRPr="00E56F98">
        <w:t>environmental and work site safety plans</w:t>
      </w:r>
    </w:p>
    <w:p w:rsidR="00000000" w:rsidRPr="00E56F98" w:rsidP="00E56F98">
      <w:pPr>
        <w:pStyle w:val="ListBullet"/>
      </w:pPr>
      <w:r w:rsidRPr="00E56F98">
        <w:t>requirements of Australian Standards and the National Construction Code (NCC) relating to se</w:t>
      </w:r>
      <w:r w:rsidRPr="00E56F98">
        <w:t>lecting, checking and maintaining concreting plant, tools and equipment</w:t>
      </w:r>
    </w:p>
    <w:p w:rsidR="00000000" w:rsidRPr="00E56F98" w:rsidP="00E56F98">
      <w:pPr>
        <w:pStyle w:val="ListBullet"/>
      </w:pPr>
      <w:r w:rsidRPr="00E56F98">
        <w:t>uses, maintenance and limitations of concreting plant, tools and equipment, including:</w:t>
      </w:r>
    </w:p>
    <w:p w:rsidR="00000000" w:rsidRPr="00E56F98" w:rsidP="00E56F98">
      <w:pPr>
        <w:pStyle w:val="ListBullet2"/>
      </w:pPr>
      <w:r w:rsidRPr="00E56F98">
        <w:t>hand tools, including:</w:t>
      </w:r>
    </w:p>
    <w:p w:rsidR="00000000" w:rsidRPr="00E56F98" w:rsidP="00E56F98">
      <w:pPr>
        <w:pStyle w:val="ListBullet3"/>
      </w:pPr>
      <w:r w:rsidRPr="00E56F98">
        <w:t>bolt cutters</w:t>
      </w:r>
    </w:p>
    <w:p w:rsidR="00000000" w:rsidRPr="00E56F98" w:rsidP="00E56F98">
      <w:pPr>
        <w:pStyle w:val="ListBullet3"/>
      </w:pPr>
      <w:r w:rsidRPr="00E56F98">
        <w:t>crow bars</w:t>
      </w:r>
    </w:p>
    <w:p w:rsidR="00000000" w:rsidRPr="00E56F98" w:rsidP="00E56F98">
      <w:pPr>
        <w:pStyle w:val="ListBullet3"/>
      </w:pPr>
      <w:r w:rsidRPr="00E56F98">
        <w:t>cutting knives</w:t>
      </w:r>
    </w:p>
    <w:p w:rsidR="00000000" w:rsidRPr="00E56F98" w:rsidP="00E56F98">
      <w:pPr>
        <w:pStyle w:val="ListBullet3"/>
      </w:pPr>
      <w:r w:rsidRPr="00E56F98">
        <w:t>edging tools</w:t>
      </w:r>
    </w:p>
    <w:p w:rsidR="00000000" w:rsidRPr="00E56F98" w:rsidP="00E56F98">
      <w:pPr>
        <w:pStyle w:val="ListBullet3"/>
      </w:pPr>
      <w:r w:rsidRPr="00E56F98">
        <w:t>floats</w:t>
      </w:r>
    </w:p>
    <w:p w:rsidR="00000000" w:rsidRPr="00E56F98" w:rsidP="00E56F98">
      <w:pPr>
        <w:pStyle w:val="ListBullet3"/>
      </w:pPr>
      <w:r w:rsidRPr="00E56F98">
        <w:t>grinders</w:t>
      </w:r>
    </w:p>
    <w:p w:rsidR="00000000" w:rsidRPr="00E56F98" w:rsidP="00E56F98">
      <w:pPr>
        <w:pStyle w:val="ListBullet3"/>
      </w:pPr>
      <w:r w:rsidRPr="00E56F98">
        <w:t>hammers</w:t>
      </w:r>
    </w:p>
    <w:p w:rsidR="00000000" w:rsidRPr="00E56F98" w:rsidP="00E56F98">
      <w:pPr>
        <w:pStyle w:val="ListBullet3"/>
      </w:pPr>
      <w:r w:rsidRPr="00E56F98">
        <w:t>jointers</w:t>
      </w:r>
    </w:p>
    <w:p w:rsidR="00000000" w:rsidRPr="00E56F98" w:rsidP="00E56F98">
      <w:pPr>
        <w:pStyle w:val="ListBullet3"/>
      </w:pPr>
      <w:r w:rsidRPr="00E56F98">
        <w:t>kneel boards</w:t>
      </w:r>
    </w:p>
    <w:p w:rsidR="00000000" w:rsidRPr="00E56F98" w:rsidP="00E56F98">
      <w:pPr>
        <w:pStyle w:val="ListBullet3"/>
      </w:pPr>
      <w:r w:rsidRPr="00E56F98">
        <w:t>levelling equipment</w:t>
      </w:r>
    </w:p>
    <w:p w:rsidR="00000000" w:rsidRPr="00E56F98" w:rsidP="00E56F98">
      <w:pPr>
        <w:pStyle w:val="ListBullet3"/>
      </w:pPr>
      <w:r w:rsidRPr="00E56F98">
        <w:t>long handled shovels</w:t>
      </w:r>
    </w:p>
    <w:p w:rsidR="00000000" w:rsidRPr="00E56F98" w:rsidP="00E56F98">
      <w:pPr>
        <w:pStyle w:val="ListBullet3"/>
      </w:pPr>
      <w:r w:rsidRPr="00E56F98">
        <w:t>measuring tapes</w:t>
      </w:r>
    </w:p>
    <w:p w:rsidR="00000000" w:rsidRPr="00E56F98" w:rsidP="00E56F98">
      <w:pPr>
        <w:pStyle w:val="ListBullet3"/>
      </w:pPr>
      <w:r w:rsidRPr="00E56F98">
        <w:t>nail bags</w:t>
      </w:r>
    </w:p>
    <w:p w:rsidR="00000000" w:rsidRPr="00E56F98" w:rsidP="00E56F98">
      <w:pPr>
        <w:pStyle w:val="ListBullet3"/>
      </w:pPr>
      <w:r w:rsidRPr="00E56F98">
        <w:t>picks</w:t>
      </w:r>
    </w:p>
    <w:p w:rsidR="00000000" w:rsidRPr="00E56F98" w:rsidP="00E56F98">
      <w:pPr>
        <w:pStyle w:val="ListBullet3"/>
      </w:pPr>
      <w:r w:rsidRPr="00E56F98">
        <w:t>pinch bars</w:t>
      </w:r>
    </w:p>
    <w:p w:rsidR="00000000" w:rsidRPr="00E56F98" w:rsidP="00E56F98">
      <w:pPr>
        <w:pStyle w:val="ListBullet3"/>
      </w:pPr>
      <w:r w:rsidRPr="00E56F98">
        <w:t>pliers</w:t>
      </w:r>
    </w:p>
    <w:p w:rsidR="00000000" w:rsidRPr="00E56F98" w:rsidP="00E56F98">
      <w:pPr>
        <w:pStyle w:val="ListBullet3"/>
      </w:pPr>
      <w:r w:rsidRPr="00E56F98">
        <w:t>rakes</w:t>
      </w:r>
    </w:p>
    <w:p w:rsidR="00000000" w:rsidRPr="00E56F98" w:rsidP="00E56F98">
      <w:pPr>
        <w:pStyle w:val="ListBullet3"/>
      </w:pPr>
      <w:r w:rsidRPr="00E56F98">
        <w:t>sledge hammers</w:t>
      </w:r>
    </w:p>
    <w:p w:rsidR="00000000" w:rsidRPr="00E56F98" w:rsidP="00E56F98">
      <w:pPr>
        <w:pStyle w:val="ListBullet3"/>
      </w:pPr>
      <w:r w:rsidRPr="00E56F98">
        <w:t>steel fixing reels</w:t>
      </w:r>
    </w:p>
    <w:p w:rsidR="00000000" w:rsidRPr="00E56F98" w:rsidP="00E56F98">
      <w:pPr>
        <w:pStyle w:val="ListBullet3"/>
      </w:pPr>
      <w:r w:rsidRPr="00E56F98">
        <w:t>string lines</w:t>
      </w:r>
    </w:p>
    <w:p w:rsidR="00000000" w:rsidRPr="00E56F98" w:rsidP="00E56F98">
      <w:pPr>
        <w:pStyle w:val="ListBullet3"/>
      </w:pPr>
      <w:r w:rsidRPr="00E56F98">
        <w:t>wire brushes</w:t>
      </w:r>
    </w:p>
    <w:p w:rsidR="00000000" w:rsidRPr="00E56F98" w:rsidP="00E56F98">
      <w:pPr>
        <w:pStyle w:val="ListBullet2"/>
      </w:pPr>
      <w:r w:rsidRPr="00E56F98">
        <w:t>screeds:</w:t>
      </w:r>
    </w:p>
    <w:p w:rsidR="00000000" w:rsidRPr="00E56F98" w:rsidP="00E56F98">
      <w:pPr>
        <w:pStyle w:val="ListBullet3"/>
      </w:pPr>
      <w:r w:rsidRPr="00E56F98">
        <w:t>air or petrol driven</w:t>
      </w:r>
    </w:p>
    <w:p w:rsidR="00000000" w:rsidRPr="00E56F98" w:rsidP="00E56F98">
      <w:pPr>
        <w:pStyle w:val="ListBullet3"/>
      </w:pPr>
      <w:r w:rsidRPr="00E56F98">
        <w:t>laser</w:t>
      </w:r>
    </w:p>
    <w:p w:rsidR="00000000" w:rsidRPr="00E56F98" w:rsidP="00E56F98">
      <w:pPr>
        <w:pStyle w:val="ListBullet3"/>
      </w:pPr>
      <w:r w:rsidRPr="00E56F98">
        <w:t>magnesium</w:t>
      </w:r>
    </w:p>
    <w:p w:rsidR="00000000" w:rsidRPr="00E56F98" w:rsidP="00E56F98">
      <w:pPr>
        <w:pStyle w:val="ListBullet3"/>
      </w:pPr>
      <w:r w:rsidRPr="00E56F98">
        <w:t>mechanical</w:t>
      </w:r>
    </w:p>
    <w:p w:rsidR="00000000" w:rsidRPr="00E56F98" w:rsidP="00E56F98">
      <w:pPr>
        <w:pStyle w:val="ListBullet3"/>
      </w:pPr>
      <w:r w:rsidRPr="00E56F98">
        <w:t>rolling</w:t>
      </w:r>
    </w:p>
    <w:p w:rsidR="00000000" w:rsidRPr="00E56F98" w:rsidP="00E56F98">
      <w:pPr>
        <w:pStyle w:val="ListBullet2"/>
      </w:pPr>
      <w:r w:rsidRPr="00E56F98">
        <w:t>trowels, including:</w:t>
      </w:r>
    </w:p>
    <w:p w:rsidR="00000000" w:rsidRPr="00E56F98" w:rsidP="00E56F98">
      <w:pPr>
        <w:pStyle w:val="ListBullet3"/>
      </w:pPr>
      <w:r w:rsidRPr="00E56F98">
        <w:t>fresno trowels</w:t>
      </w:r>
    </w:p>
    <w:p w:rsidR="00000000" w:rsidRPr="00E56F98" w:rsidP="00E56F98">
      <w:pPr>
        <w:pStyle w:val="ListBullet3"/>
      </w:pPr>
      <w:r w:rsidRPr="00E56F98">
        <w:t>magnesium trowels</w:t>
      </w:r>
    </w:p>
    <w:p w:rsidR="00000000" w:rsidRPr="00E56F98" w:rsidP="00E56F98">
      <w:pPr>
        <w:pStyle w:val="ListBullet3"/>
      </w:pPr>
      <w:r w:rsidRPr="00E56F98">
        <w:t>ride-on trowelling machine with pans or blades</w:t>
      </w:r>
    </w:p>
    <w:p w:rsidR="00000000" w:rsidRPr="00E56F98" w:rsidP="00E56F98">
      <w:pPr>
        <w:pStyle w:val="ListBullet3"/>
      </w:pPr>
      <w:r w:rsidRPr="00E56F98">
        <w:t>steel trowels</w:t>
      </w:r>
    </w:p>
    <w:p w:rsidR="00000000" w:rsidRPr="00E56F98" w:rsidP="00E56F98">
      <w:pPr>
        <w:pStyle w:val="ListBullet3"/>
      </w:pPr>
      <w:r w:rsidRPr="00E56F98">
        <w:t>stick trowels</w:t>
      </w:r>
    </w:p>
    <w:p w:rsidR="00000000" w:rsidRPr="00E56F98" w:rsidP="00E56F98">
      <w:pPr>
        <w:pStyle w:val="ListBullet3"/>
      </w:pPr>
      <w:r w:rsidRPr="00E56F98">
        <w:t>walk behind trowels</w:t>
      </w:r>
    </w:p>
    <w:p w:rsidR="00000000" w:rsidRPr="00E56F98" w:rsidP="00E56F98">
      <w:pPr>
        <w:pStyle w:val="ListBullet2"/>
      </w:pPr>
      <w:r w:rsidRPr="00E56F98">
        <w:t>power tools, including:</w:t>
      </w:r>
    </w:p>
    <w:p w:rsidR="00000000" w:rsidRPr="00E56F98" w:rsidP="00E56F98">
      <w:pPr>
        <w:pStyle w:val="ListBullet3"/>
      </w:pPr>
      <w:r w:rsidRPr="00E56F98">
        <w:t>240v power supplied electrically operated portable and static power tools and lea</w:t>
      </w:r>
      <w:r w:rsidRPr="00E56F98">
        <w:t>ds</w:t>
      </w:r>
    </w:p>
    <w:p w:rsidR="00000000" w:rsidRPr="00E56F98" w:rsidP="00E56F98">
      <w:pPr>
        <w:pStyle w:val="ListBullet2"/>
      </w:pPr>
      <w:r w:rsidRPr="00E56F98">
        <w:t>plant and equipment, including:</w:t>
      </w:r>
    </w:p>
    <w:p w:rsidR="00000000" w:rsidRPr="00E56F98" w:rsidP="00E56F98">
      <w:pPr>
        <w:pStyle w:val="ListBullet3"/>
      </w:pPr>
      <w:r w:rsidRPr="00E56F98">
        <w:t>compressors</w:t>
      </w:r>
    </w:p>
    <w:p w:rsidR="00000000" w:rsidRPr="00E56F98" w:rsidP="00E56F98">
      <w:pPr>
        <w:pStyle w:val="ListBullet3"/>
      </w:pPr>
      <w:r w:rsidRPr="00E56F98">
        <w:t>elevated work platforms (EWPs)</w:t>
      </w:r>
    </w:p>
    <w:p w:rsidR="00000000" w:rsidRPr="00E56F98" w:rsidP="00E56F98">
      <w:pPr>
        <w:pStyle w:val="ListBullet2"/>
      </w:pPr>
      <w:r w:rsidRPr="00E56F98">
        <w:t>scissor lifts</w:t>
      </w:r>
    </w:p>
    <w:p w:rsidR="00000000" w:rsidRPr="00E56F98" w:rsidP="00E56F98">
      <w:pPr>
        <w:pStyle w:val="ListBullet2"/>
      </w:pPr>
      <w:r w:rsidRPr="00E56F98">
        <w:t>vibrators</w:t>
      </w:r>
    </w:p>
    <w:p w:rsidR="00000000" w:rsidRPr="00E56F98" w:rsidP="00E56F98">
      <w:pPr>
        <w:pStyle w:val="ListBullet"/>
      </w:pPr>
      <w:r w:rsidRPr="00E56F98">
        <w:t xml:space="preserve">workplace requirements and processes for selecting, checking and maintaining concreting plant, tools </w:t>
      </w:r>
      <w:r w:rsidRPr="00E56F98">
        <w:t>and equipment, including interpreting task requirements and reporting problems.</w:t>
      </w:r>
    </w:p>
    <w:p w:rsidR="00000000" w:rsidRPr="00E56F98" w:rsidP="00E56F98">
      <w:pPr>
        <w:pStyle w:val="AllowPageBreak"/>
      </w:pPr>
    </w:p>
    <w:p w:rsidR="00000000" w:rsidRPr="00E56F98" w:rsidP="00E56F98">
      <w:pPr>
        <w:pStyle w:val="Heading1"/>
      </w:pPr>
      <w:bookmarkStart w:id="12" w:name="O_1013784"/>
      <w:bookmarkEnd w:id="12"/>
      <w:r w:rsidRPr="00E56F98">
        <w:t>Assessment Conditions</w:t>
      </w:r>
    </w:p>
    <w:p w:rsidR="00000000" w:rsidRPr="00E56F98" w:rsidP="00F47614">
      <w:pPr>
        <w:pStyle w:val="BodyText"/>
      </w:pPr>
      <w:r w:rsidRPr="00E56F98">
        <w:t xml:space="preserve">Assessors must satisfy the requirements for assessors contained in the Standards for Registered Training Organisations. </w:t>
      </w:r>
    </w:p>
    <w:p w:rsidR="00000000" w:rsidRPr="00E56F98" w:rsidP="00F47614">
      <w:pPr>
        <w:pStyle w:val="BodyText"/>
      </w:pPr>
      <w:r w:rsidRPr="00E56F98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E56F98" w:rsidP="00F47614">
      <w:pPr>
        <w:pStyle w:val="BodyText"/>
      </w:pPr>
      <w:r w:rsidRPr="00E56F98">
        <w:t>Assessors are responsible for ensuring that th</w:t>
      </w:r>
      <w:r w:rsidRPr="00E56F98">
        <w:t>e person demonstrating competency has access to:</w:t>
      </w:r>
    </w:p>
    <w:p w:rsidR="00000000" w:rsidRPr="00E56F98" w:rsidP="00E56F98">
      <w:pPr>
        <w:pStyle w:val="ListBullet"/>
      </w:pPr>
      <w:r w:rsidRPr="00E56F98">
        <w:t>work sites and concreting tasks</w:t>
      </w:r>
    </w:p>
    <w:p w:rsidR="00000000" w:rsidRPr="00E56F98" w:rsidP="00E56F98">
      <w:pPr>
        <w:pStyle w:val="ListBullet"/>
      </w:pPr>
      <w:r w:rsidRPr="00E56F98">
        <w:t>appropriate documents, plant, tools, equipment and PPE currently used in industry</w:t>
      </w:r>
    </w:p>
    <w:p w:rsidR="00000000" w:rsidRPr="00E56F98" w:rsidP="00E56F98">
      <w:pPr>
        <w:pStyle w:val="ListBullet"/>
      </w:pPr>
      <w:r w:rsidRPr="00E56F98">
        <w:t>requirements of appropriate sections of legislation and regulations</w:t>
      </w:r>
    </w:p>
    <w:p w:rsidR="00000000" w:rsidRPr="00E56F98" w:rsidP="00E56F98">
      <w:pPr>
        <w:pStyle w:val="ListBullet"/>
      </w:pPr>
      <w:r w:rsidRPr="00E56F98">
        <w:t>relevant workplace polic</w:t>
      </w:r>
      <w:r w:rsidRPr="00E56F98">
        <w:t>ies and procedures.</w:t>
      </w:r>
    </w:p>
    <w:p w:rsidR="00000000" w:rsidRPr="00E56F98" w:rsidP="00E56F98">
      <w:pPr>
        <w:pStyle w:val="AllowPageBreak"/>
      </w:pPr>
    </w:p>
    <w:p w:rsidR="00000000" w:rsidRPr="00E56F98" w:rsidP="00E56F98">
      <w:pPr>
        <w:pStyle w:val="Heading1"/>
      </w:pPr>
      <w:bookmarkStart w:id="13" w:name="O_1013782"/>
      <w:bookmarkEnd w:id="13"/>
      <w:r w:rsidRPr="00E56F98">
        <w:t>Links</w:t>
      </w:r>
    </w:p>
    <w:p w:rsidR="00000000" w:rsidRPr="00E56F98" w:rsidP="00F47614">
      <w:pPr>
        <w:pStyle w:val="BodyText"/>
      </w:pPr>
      <w:r w:rsidRPr="00E56F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71F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56F98" w:rsidP="00E56F98"/>
    <w:sectPr w:rsidSect="00E56F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 w:rsidRPr="00F47614" w:rsidP="00F47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14" w:rsidP="00E56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7614" w:rsidP="00E56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47614" w:rsidP="00E56F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 w:rsidP="00E56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7614">
      <w:t>Approved</w:t>
    </w:r>
    <w:r w:rsidR="00F476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76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7614">
      <w:rPr>
        <w:noProof/>
      </w:rPr>
      <w:t>4</w:t>
    </w:r>
    <w:r>
      <w:rPr>
        <w:noProof/>
      </w:rPr>
      <w:fldChar w:fldCharType="end"/>
    </w:r>
  </w:p>
  <w:p w:rsidR="00E56F98" w:rsidP="00E56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76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7614">
      <w:t>BuildSkills Australia</w:t>
    </w:r>
    <w:r w:rsidR="00F47614">
      <w:fldChar w:fldCharType="end"/>
    </w:r>
  </w:p>
  <w:p w:rsidR="00E56F98" w:rsidP="00E56F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F98" w:rsidRPr="00F47614" w:rsidP="00F47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14" w:rsidRPr="002D2AF8" w:rsidP="00E56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CPCCCO2022 Select, check and maintain concreting plant,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7614" w:rsidP="00E56F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F98" w:rsidRPr="002D2AF8" w:rsidP="00E56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7614">
      <w:t>CPCCCO2022 Select, check and maintain concreting plant, tools and equipment</w:t>
    </w:r>
    <w:r w:rsidR="00F476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7614">
      <w:rPr>
        <w:noProof/>
      </w:rPr>
      <w:t>2 March 2025</w:t>
    </w:r>
    <w:r>
      <w:fldChar w:fldCharType="end"/>
    </w:r>
  </w:p>
  <w:p w:rsidR="00E56F98" w:rsidP="00E56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1A10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726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017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F98"/>
  </w:style>
  <w:style w:type="character" w:customStyle="1" w:styleId="Heading1Char">
    <w:name w:val="Heading 1 Char"/>
    <w:basedOn w:val="DefaultParagraphFont"/>
    <w:link w:val="Heading1"/>
    <w:rsid w:val="00E56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F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F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F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6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F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6F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6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F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F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F98"/>
    <w:rPr>
      <w:b/>
      <w:spacing w:val="0"/>
    </w:rPr>
  </w:style>
  <w:style w:type="paragraph" w:customStyle="1" w:styleId="SuperTitle">
    <w:name w:val="SuperTitle"/>
    <w:basedOn w:val="Title"/>
    <w:rsid w:val="00E56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F98"/>
    <w:rPr>
      <w:i/>
    </w:rPr>
  </w:style>
  <w:style w:type="paragraph" w:styleId="Caption">
    <w:name w:val="caption"/>
    <w:basedOn w:val="BodyText"/>
    <w:next w:val="Normal"/>
    <w:qFormat/>
    <w:rsid w:val="00E56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F98"/>
  </w:style>
  <w:style w:type="paragraph" w:styleId="TableofFigures">
    <w:name w:val="table of figures"/>
    <w:basedOn w:val="Normal"/>
    <w:next w:val="Normal"/>
    <w:semiHidden/>
    <w:rsid w:val="00E56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F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6F98"/>
    <w:rPr>
      <w:rFonts w:ascii="Wingdings" w:hAnsi="Wingdings"/>
    </w:rPr>
  </w:style>
  <w:style w:type="paragraph" w:customStyle="1" w:styleId="TableHeading">
    <w:name w:val="Table Heading"/>
    <w:basedOn w:val="HeadingBase"/>
    <w:rsid w:val="00E56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F98"/>
    <w:rPr>
      <w:color w:val="0033CC"/>
      <w:u w:val="none"/>
    </w:rPr>
  </w:style>
  <w:style w:type="paragraph" w:customStyle="1" w:styleId="BodyTextRight">
    <w:name w:val="Body Text Right"/>
    <w:basedOn w:val="BodyText"/>
    <w:rsid w:val="00E56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F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F98"/>
    <w:rPr>
      <w:sz w:val="32"/>
    </w:rPr>
  </w:style>
  <w:style w:type="paragraph" w:customStyle="1" w:styleId="HeadingProcedure">
    <w:name w:val="Heading Procedure"/>
    <w:basedOn w:val="HeadingBase"/>
    <w:next w:val="Normal"/>
    <w:rsid w:val="00E56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F98"/>
    <w:pPr>
      <w:spacing w:before="60" w:after="60"/>
    </w:pPr>
  </w:style>
  <w:style w:type="paragraph" w:styleId="ListContinue">
    <w:name w:val="List Continue"/>
    <w:basedOn w:val="List"/>
    <w:rsid w:val="00E56F98"/>
    <w:pPr>
      <w:ind w:firstLine="0"/>
    </w:pPr>
  </w:style>
  <w:style w:type="paragraph" w:customStyle="1" w:styleId="ListNote">
    <w:name w:val="List Note"/>
    <w:basedOn w:val="List"/>
    <w:rsid w:val="00E56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F98"/>
    <w:rPr>
      <w:rFonts w:ascii="Courier New" w:hAnsi="Courier New"/>
    </w:rPr>
  </w:style>
  <w:style w:type="paragraph" w:customStyle="1" w:styleId="NoteBullet">
    <w:name w:val="Note Bullet"/>
    <w:basedOn w:val="Note"/>
    <w:rsid w:val="00E56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6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F98"/>
    <w:rPr>
      <w:b/>
      <w:smallCaps/>
    </w:rPr>
  </w:style>
  <w:style w:type="paragraph" w:customStyle="1" w:styleId="TableListNumber">
    <w:name w:val="Table List Number"/>
    <w:basedOn w:val="ListNumber"/>
    <w:rsid w:val="00E56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F98"/>
    <w:pPr>
      <w:numPr>
        <w:numId w:val="10"/>
      </w:numPr>
    </w:pPr>
  </w:style>
  <w:style w:type="paragraph" w:customStyle="1" w:styleId="ListAlpha2">
    <w:name w:val="List Alpha 2"/>
    <w:basedOn w:val="List2"/>
    <w:rsid w:val="00E56F98"/>
    <w:pPr>
      <w:numPr>
        <w:numId w:val="9"/>
      </w:numPr>
    </w:pPr>
  </w:style>
  <w:style w:type="paragraph" w:styleId="List2">
    <w:name w:val="List 2"/>
    <w:basedOn w:val="BodyText"/>
    <w:rsid w:val="00E56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F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6F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6F98"/>
    <w:pPr>
      <w:numPr>
        <w:numId w:val="5"/>
      </w:numPr>
    </w:pPr>
  </w:style>
  <w:style w:type="paragraph" w:styleId="ListContinue2">
    <w:name w:val="List Continue 2"/>
    <w:basedOn w:val="List2"/>
    <w:rsid w:val="00E56F98"/>
    <w:pPr>
      <w:ind w:firstLine="0"/>
    </w:pPr>
  </w:style>
  <w:style w:type="paragraph" w:styleId="ListContinue3">
    <w:name w:val="List Continue 3"/>
    <w:basedOn w:val="List3"/>
    <w:rsid w:val="00E56F98"/>
    <w:pPr>
      <w:ind w:left="1021" w:firstLine="0"/>
    </w:pPr>
  </w:style>
  <w:style w:type="paragraph" w:styleId="ListContinue4">
    <w:name w:val="List Continue 4"/>
    <w:basedOn w:val="List4"/>
    <w:rsid w:val="00E56F98"/>
    <w:pPr>
      <w:ind w:firstLine="0"/>
    </w:pPr>
  </w:style>
  <w:style w:type="paragraph" w:styleId="ListContinue5">
    <w:name w:val="List Continue 5"/>
    <w:basedOn w:val="List5"/>
    <w:rsid w:val="00E56F98"/>
    <w:pPr>
      <w:ind w:firstLine="0"/>
    </w:pPr>
  </w:style>
  <w:style w:type="paragraph" w:styleId="ListNumber3">
    <w:name w:val="List Number 3"/>
    <w:basedOn w:val="List3"/>
    <w:rsid w:val="00E56F98"/>
    <w:pPr>
      <w:numPr>
        <w:numId w:val="6"/>
      </w:numPr>
    </w:pPr>
  </w:style>
  <w:style w:type="paragraph" w:styleId="ListNumber4">
    <w:name w:val="List Number 4"/>
    <w:basedOn w:val="List4"/>
    <w:rsid w:val="00E56F98"/>
    <w:pPr>
      <w:numPr>
        <w:numId w:val="7"/>
      </w:numPr>
    </w:pPr>
  </w:style>
  <w:style w:type="paragraph" w:styleId="ListNumber5">
    <w:name w:val="List Number 5"/>
    <w:basedOn w:val="List5"/>
    <w:rsid w:val="00E56F98"/>
    <w:pPr>
      <w:numPr>
        <w:numId w:val="8"/>
      </w:numPr>
    </w:pPr>
  </w:style>
  <w:style w:type="paragraph" w:styleId="BlockText">
    <w:name w:val="Block Text"/>
    <w:basedOn w:val="Normal"/>
    <w:rsid w:val="00E56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F98"/>
    <w:rPr>
      <w:sz w:val="16"/>
      <w:vertAlign w:val="superscript"/>
    </w:rPr>
  </w:style>
  <w:style w:type="character" w:customStyle="1" w:styleId="Symbols">
    <w:name w:val="Symbols"/>
    <w:basedOn w:val="DefaultParagraphFont"/>
    <w:rsid w:val="00E56F98"/>
    <w:rPr>
      <w:rFonts w:ascii="Symbol" w:hAnsi="Symbol"/>
    </w:rPr>
  </w:style>
  <w:style w:type="character" w:customStyle="1" w:styleId="MenuOptions">
    <w:name w:val="Menu Options"/>
    <w:basedOn w:val="DefaultParagraphFont"/>
    <w:rsid w:val="00E56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F98"/>
    <w:rPr>
      <w:b/>
    </w:rPr>
  </w:style>
  <w:style w:type="character" w:customStyle="1" w:styleId="Underlined">
    <w:name w:val="Underlined"/>
    <w:basedOn w:val="DefaultParagraphFont"/>
    <w:rsid w:val="00E56F98"/>
    <w:rPr>
      <w:u w:val="single"/>
    </w:rPr>
  </w:style>
  <w:style w:type="paragraph" w:customStyle="1" w:styleId="TableBodyTextRight">
    <w:name w:val="Table Body Text Right"/>
    <w:basedOn w:val="TableBodyText"/>
    <w:rsid w:val="00E56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F98"/>
    <w:rPr>
      <w:sz w:val="18"/>
    </w:rPr>
  </w:style>
  <w:style w:type="paragraph" w:customStyle="1" w:styleId="BodySmallRight">
    <w:name w:val="Body Small Right"/>
    <w:basedOn w:val="BodyTextRight"/>
    <w:rsid w:val="00E56F98"/>
    <w:rPr>
      <w:sz w:val="18"/>
      <w:szCs w:val="18"/>
    </w:rPr>
  </w:style>
  <w:style w:type="paragraph" w:customStyle="1" w:styleId="MarginEdition">
    <w:name w:val="Margin Edition"/>
    <w:basedOn w:val="MarginNote"/>
    <w:rsid w:val="00E56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F98"/>
    <w:rPr>
      <w:sz w:val="2"/>
      <w:szCs w:val="2"/>
    </w:rPr>
  </w:style>
  <w:style w:type="character" w:customStyle="1" w:styleId="Small">
    <w:name w:val="Small"/>
    <w:basedOn w:val="DefaultParagraphFont"/>
    <w:rsid w:val="00E56F98"/>
    <w:rPr>
      <w:sz w:val="16"/>
    </w:rPr>
  </w:style>
  <w:style w:type="paragraph" w:customStyle="1" w:styleId="WideTable">
    <w:name w:val="Wide Table"/>
    <w:basedOn w:val="Normal"/>
    <w:rsid w:val="00E56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F98"/>
  </w:style>
  <w:style w:type="paragraph" w:styleId="Quote">
    <w:name w:val="Quote"/>
    <w:basedOn w:val="Heading1"/>
    <w:link w:val="QuoteChar"/>
    <w:qFormat/>
    <w:rsid w:val="00E56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F98"/>
    <w:pPr>
      <w:pageBreakBefore/>
    </w:pPr>
  </w:style>
  <w:style w:type="paragraph" w:customStyle="1" w:styleId="Border">
    <w:name w:val="Border"/>
    <w:basedOn w:val="Normal"/>
    <w:qFormat/>
    <w:rsid w:val="00E56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F98"/>
    <w:rPr>
      <w:u w:val="single"/>
    </w:rPr>
  </w:style>
  <w:style w:type="character" w:customStyle="1" w:styleId="BoldandItalics">
    <w:name w:val="Bold and Italics"/>
    <w:qFormat/>
    <w:rsid w:val="00E56F98"/>
    <w:rPr>
      <w:b/>
      <w:i/>
      <w:u w:val="none"/>
    </w:rPr>
  </w:style>
  <w:style w:type="paragraph" w:styleId="BalloonText">
    <w:name w:val="Balloon Text"/>
    <w:basedOn w:val="Normal"/>
    <w:link w:val="BalloonTextChar"/>
    <w:rsid w:val="00E56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F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F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F98"/>
    <w:pPr>
      <w:spacing w:before="0" w:after="0"/>
    </w:pPr>
  </w:style>
  <w:style w:type="paragraph" w:customStyle="1" w:styleId="BodyTextBold">
    <w:name w:val="Body Text Bold"/>
    <w:basedOn w:val="BodyText"/>
    <w:qFormat/>
    <w:rsid w:val="00E56F98"/>
    <w:rPr>
      <w:b/>
    </w:rPr>
  </w:style>
  <w:style w:type="character" w:styleId="Hyperlink">
    <w:name w:val="Hyperlink"/>
    <w:basedOn w:val="DefaultParagraphFont"/>
    <w:uiPriority w:val="99"/>
    <w:unhideWhenUsed/>
    <w:rsid w:val="00F47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6020</Characters>
  <Application>Microsoft Office Word</Application>
  <DocSecurity>0</DocSecurity>
  <Lines>188</Lines>
  <Paragraphs>136</Paragraphs>
  <ScaleCrop>false</ScaleCrop>
  <Company>Author-it Software Corporation Ltd.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CPCCCO2022 Select, check and maintain concreting plant, tools and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