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3BC" w:rsidP="00501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CPCCCM3004 Identify and apply information in construction plans, drawings and specifications</w:t>
      </w:r>
      <w:r>
        <w:fldChar w:fldCharType="end"/>
      </w:r>
    </w:p>
    <w:p w:rsidR="005013BC" w:rsidP="005013BC">
      <w:pPr>
        <w:pStyle w:val="Version"/>
        <w:sectPr w:rsidSect="00AE6A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AD5" w:rsidP="00AE6AD5">
      <w:pPr>
        <w:pStyle w:val="SuperHeading"/>
      </w:pPr>
      <w:r w:rsidRPr="00AE6AD5">
        <w:t>Assessment Requirements for CPCCCM3004 Identify and apply information in construction plans, drawings and specifications</w:t>
      </w:r>
    </w:p>
    <w:p w:rsidR="00000000" w:rsidRPr="00AE6AD5" w:rsidP="00AE6AD5">
      <w:pPr>
        <w:pStyle w:val="Heading1"/>
      </w:pPr>
      <w:bookmarkStart w:id="1" w:name="O_829666"/>
      <w:bookmarkEnd w:id="1"/>
      <w:r w:rsidRPr="00AE6AD5">
        <w:t>Modification History</w:t>
      </w:r>
    </w:p>
    <w:p w:rsidR="00000000" w:rsidRPr="00AE6AD5" w:rsidP="005013BC">
      <w:pPr>
        <w:pStyle w:val="BodyText"/>
      </w:pPr>
      <w:r w:rsidRPr="00AE6AD5">
        <w:t>Release 1.</w:t>
      </w:r>
    </w:p>
    <w:p w:rsidR="00000000" w:rsidRPr="00AE6AD5" w:rsidP="005013BC">
      <w:pPr>
        <w:pStyle w:val="BodyText"/>
      </w:pPr>
      <w:r w:rsidRPr="00AE6AD5">
        <w:t>This version first released with CPC Construction, Plumbing and Services Training Package Version 2.</w:t>
      </w:r>
    </w:p>
    <w:p w:rsidR="00000000" w:rsidRPr="00AE6AD5" w:rsidP="005013BC">
      <w:pPr>
        <w:pStyle w:val="BodyText"/>
      </w:pPr>
      <w:r w:rsidRPr="00AE6AD5">
        <w:t>New unit of competency.</w:t>
      </w:r>
    </w:p>
    <w:p w:rsidR="00000000" w:rsidRPr="00AE6AD5" w:rsidP="00AE6AD5">
      <w:pPr>
        <w:pStyle w:val="Heading1"/>
      </w:pPr>
      <w:bookmarkStart w:id="2" w:name="O_829669"/>
      <w:bookmarkEnd w:id="2"/>
      <w:r w:rsidRPr="00AE6AD5">
        <w:t>Performance Evidence</w:t>
      </w:r>
    </w:p>
    <w:p w:rsidR="00000000" w:rsidRPr="00AE6AD5" w:rsidP="005013BC">
      <w:pPr>
        <w:pStyle w:val="BodyText"/>
      </w:pPr>
      <w:r w:rsidRPr="00AE6AD5">
        <w:t>A person demonstrating competency in this unit must satisfy all of the elements, performance</w:t>
      </w:r>
      <w:r w:rsidRPr="00AE6AD5">
        <w:t xml:space="preserve"> criteria and foundation skills of this unit. The person must also:</w:t>
      </w:r>
    </w:p>
    <w:p w:rsidR="00000000" w:rsidRPr="00AE6AD5" w:rsidP="00AE6AD5">
      <w:pPr>
        <w:pStyle w:val="ListBullet"/>
      </w:pPr>
      <w:r w:rsidRPr="00AE6AD5">
        <w:t>interpret at least five construction plans, drawings and specifications for three different work tasks or three different construction sites</w:t>
      </w:r>
    </w:p>
    <w:p w:rsidR="00000000" w:rsidRPr="00AE6AD5" w:rsidP="00AE6AD5">
      <w:pPr>
        <w:pStyle w:val="ListBullet"/>
      </w:pPr>
      <w:r w:rsidRPr="00AE6AD5">
        <w:t>apply the above information to prepare for wor</w:t>
      </w:r>
      <w:r w:rsidRPr="00AE6AD5">
        <w:t>k, including preparing information and a simple sketch or sketches for each task.</w:t>
      </w:r>
    </w:p>
    <w:p w:rsidR="00000000" w:rsidRPr="00AE6AD5" w:rsidP="00AE6AD5">
      <w:pPr>
        <w:pStyle w:val="BodyText"/>
      </w:pPr>
    </w:p>
    <w:p w:rsidR="00000000" w:rsidRPr="00AE6AD5" w:rsidP="005013BC">
      <w:pPr>
        <w:pStyle w:val="BodyText"/>
      </w:pPr>
      <w:r w:rsidRPr="00AE6AD5">
        <w:t>In doing the above, the person must also confirm the actual dimensions of at least three different elements of buildings by interpreting at least two different scales. Where</w:t>
      </w:r>
      <w:r w:rsidRPr="00AE6AD5">
        <w:t xml:space="preserve"> there are differences in measurements, the person must refer to relevant personnel before starting work. </w:t>
      </w:r>
    </w:p>
    <w:p w:rsidR="00000000" w:rsidRPr="00AE6AD5" w:rsidP="00AE6AD5">
      <w:pPr>
        <w:pStyle w:val="Heading1"/>
      </w:pPr>
      <w:bookmarkStart w:id="3" w:name="O_829668"/>
      <w:bookmarkEnd w:id="3"/>
      <w:r w:rsidRPr="00AE6AD5">
        <w:t>Knowledge Evidence</w:t>
      </w:r>
    </w:p>
    <w:p w:rsidR="00000000" w:rsidRPr="00AE6AD5" w:rsidP="005013BC">
      <w:pPr>
        <w:pStyle w:val="BodyText"/>
      </w:pPr>
      <w:r w:rsidRPr="00AE6AD5">
        <w:t>A person demonstrating competency in this unit must demonstrate knowledge of:</w:t>
      </w:r>
    </w:p>
    <w:p w:rsidR="00000000" w:rsidRPr="00AE6AD5" w:rsidP="00AE6AD5">
      <w:pPr>
        <w:pStyle w:val="ListBullet"/>
      </w:pPr>
      <w:r w:rsidRPr="00AE6AD5">
        <w:t>essential information to be includ</w:t>
      </w:r>
      <w:r w:rsidRPr="00AE6AD5">
        <w:t>ed in simple sketches for tasks specified in the performance evidence</w:t>
      </w:r>
    </w:p>
    <w:p w:rsidR="00000000" w:rsidRPr="00AE6AD5" w:rsidP="00AE6AD5">
      <w:pPr>
        <w:pStyle w:val="ListBullet"/>
      </w:pPr>
      <w:r w:rsidRPr="00AE6AD5">
        <w:t>processes for arranging work site access</w:t>
      </w:r>
    </w:p>
    <w:p w:rsidR="00000000" w:rsidRPr="00AE6AD5" w:rsidP="00AE6AD5">
      <w:pPr>
        <w:pStyle w:val="ListBullet"/>
      </w:pPr>
      <w:r w:rsidRPr="00AE6AD5">
        <w:t>processes for reporting inaccuracies identified in plans, drawings and specifications</w:t>
      </w:r>
    </w:p>
    <w:p w:rsidR="00000000" w:rsidRPr="00AE6AD5" w:rsidP="00AE6AD5">
      <w:pPr>
        <w:pStyle w:val="ListBullet"/>
      </w:pPr>
      <w:r w:rsidRPr="00AE6AD5">
        <w:t>processes for seeking amendments to inaccurate plans, drawings and specifications</w:t>
      </w:r>
    </w:p>
    <w:p w:rsidR="00000000" w:rsidRPr="00AE6AD5" w:rsidP="00AE6AD5">
      <w:pPr>
        <w:pStyle w:val="ListBullet"/>
      </w:pPr>
      <w:r w:rsidRPr="00AE6AD5">
        <w:t xml:space="preserve">methods of sequencing and scheduling job tasks </w:t>
      </w:r>
    </w:p>
    <w:p w:rsidR="00000000" w:rsidRPr="00AE6AD5" w:rsidP="00AE6AD5">
      <w:pPr>
        <w:pStyle w:val="ListBullet"/>
      </w:pPr>
      <w:r w:rsidRPr="00AE6AD5">
        <w:t xml:space="preserve">types and key features of construction plans, drawings and specifications used in construction projects </w:t>
      </w:r>
    </w:p>
    <w:p w:rsidR="00000000" w:rsidRPr="00AE6AD5" w:rsidP="00AE6AD5">
      <w:pPr>
        <w:pStyle w:val="ListBullet"/>
      </w:pPr>
      <w:r w:rsidRPr="00AE6AD5">
        <w:t>methods for represent</w:t>
      </w:r>
      <w:r w:rsidRPr="00AE6AD5">
        <w:t>ing details of construction requirements on plans, drawings and specifications</w:t>
      </w:r>
    </w:p>
    <w:p w:rsidR="00000000" w:rsidRPr="00AE6AD5" w:rsidP="00AE6AD5">
      <w:pPr>
        <w:pStyle w:val="ListBullet"/>
      </w:pPr>
      <w:r w:rsidRPr="00AE6AD5">
        <w:t>construction terminology and symbols used on plans and drawings and in job specifications.</w:t>
      </w:r>
    </w:p>
    <w:p w:rsidR="00000000" w:rsidRPr="00AE6AD5" w:rsidP="00AE6AD5">
      <w:pPr>
        <w:pStyle w:val="AllowPageBreak"/>
      </w:pPr>
    </w:p>
    <w:p w:rsidR="00000000" w:rsidRPr="00AE6AD5" w:rsidP="00AE6AD5">
      <w:pPr>
        <w:pStyle w:val="Heading1"/>
      </w:pPr>
      <w:bookmarkStart w:id="4" w:name="O_829667"/>
      <w:bookmarkEnd w:id="4"/>
      <w:r w:rsidRPr="00AE6AD5">
        <w:t>Assessment Conditions</w:t>
      </w:r>
    </w:p>
    <w:p w:rsidR="00000000" w:rsidRPr="00AE6AD5" w:rsidP="005013BC">
      <w:pPr>
        <w:pStyle w:val="BodyText"/>
      </w:pPr>
      <w:r w:rsidRPr="00AE6AD5">
        <w:t xml:space="preserve">Suitable assessment of performance requires: </w:t>
      </w:r>
    </w:p>
    <w:p w:rsidR="00000000" w:rsidRPr="00AE6AD5" w:rsidP="00AE6AD5">
      <w:pPr>
        <w:pStyle w:val="ListBullet"/>
      </w:pPr>
      <w:r w:rsidRPr="00AE6AD5">
        <w:t>specifications:</w:t>
      </w:r>
    </w:p>
    <w:p w:rsidR="00000000" w:rsidRPr="00AE6AD5" w:rsidP="00AE6AD5">
      <w:pPr>
        <w:pStyle w:val="ListBullet2"/>
      </w:pPr>
      <w:r w:rsidRPr="00AE6AD5">
        <w:t>plans, drawings and specifications for the three different tasks or three different construction sites specified in the performance evidence</w:t>
      </w:r>
    </w:p>
    <w:p w:rsidR="00000000" w:rsidRPr="00AE6AD5" w:rsidP="00AE6AD5">
      <w:pPr>
        <w:pStyle w:val="ListBullet"/>
      </w:pPr>
      <w:r w:rsidRPr="00AE6AD5">
        <w:t>contingencies:</w:t>
      </w:r>
    </w:p>
    <w:p w:rsidR="00000000" w:rsidRPr="00AE6AD5" w:rsidP="00AE6AD5">
      <w:pPr>
        <w:pStyle w:val="ListBullet2"/>
      </w:pPr>
      <w:r w:rsidRPr="00AE6AD5">
        <w:t>differences in measurements</w:t>
      </w:r>
    </w:p>
    <w:p w:rsidR="00000000" w:rsidRPr="00AE6AD5" w:rsidP="00AE6AD5">
      <w:pPr>
        <w:pStyle w:val="ListBullet"/>
      </w:pPr>
      <w:r w:rsidRPr="00AE6AD5">
        <w:t>physical conditions:</w:t>
      </w:r>
    </w:p>
    <w:p w:rsidR="00000000" w:rsidRPr="00AE6AD5" w:rsidP="00AE6AD5">
      <w:pPr>
        <w:pStyle w:val="ListBullet2"/>
      </w:pPr>
      <w:r w:rsidRPr="00AE6AD5">
        <w:t>access to site or sites represented on the plans and drawings for the work tasks</w:t>
      </w:r>
    </w:p>
    <w:p w:rsidR="00000000" w:rsidRPr="00AE6AD5" w:rsidP="00AE6AD5">
      <w:pPr>
        <w:pStyle w:val="ListBullet"/>
      </w:pPr>
      <w:r w:rsidRPr="00AE6AD5">
        <w:t>relationship with client:</w:t>
      </w:r>
    </w:p>
    <w:p w:rsidR="00000000" w:rsidRPr="00AE6AD5" w:rsidP="00AE6AD5">
      <w:pPr>
        <w:pStyle w:val="ListBullet2"/>
      </w:pPr>
      <w:r w:rsidRPr="00AE6AD5">
        <w:t>consultation with client or client’s representative is required.</w:t>
      </w:r>
    </w:p>
    <w:p w:rsidR="00000000" w:rsidRPr="00AE6AD5" w:rsidP="00AE6AD5">
      <w:pPr>
        <w:pStyle w:val="BodyText"/>
      </w:pPr>
    </w:p>
    <w:p w:rsidR="00000000" w:rsidRPr="00AE6AD5" w:rsidP="005013BC">
      <w:pPr>
        <w:pStyle w:val="Heading3"/>
      </w:pPr>
      <w:r w:rsidRPr="00AE6AD5">
        <w:rPr>
          <w:rStyle w:val="SpecialBold"/>
        </w:rPr>
        <w:t>Assessor requirements</w:t>
      </w:r>
    </w:p>
    <w:p w:rsidR="00000000" w:rsidRPr="00AE6AD5" w:rsidP="005013BC">
      <w:pPr>
        <w:pStyle w:val="BodyText"/>
      </w:pPr>
      <w:r w:rsidRPr="00AE6AD5">
        <w:t>As a minimum, assessors must satisfy the assessor requireme</w:t>
      </w:r>
      <w:r w:rsidRPr="00AE6AD5">
        <w:t>nts in the Standards for Registered Training Organisations (RTOs) current at the time of assessment.</w:t>
      </w:r>
    </w:p>
    <w:p w:rsidR="00000000" w:rsidRPr="00AE6AD5" w:rsidP="00AE6AD5">
      <w:pPr>
        <w:pStyle w:val="Heading1"/>
      </w:pPr>
      <w:bookmarkStart w:id="5" w:name="O_829665"/>
      <w:bookmarkEnd w:id="5"/>
      <w:r w:rsidRPr="00AE6AD5">
        <w:t>Links</w:t>
      </w:r>
    </w:p>
    <w:p w:rsidR="00000000" w:rsidRPr="00AE6AD5" w:rsidP="005013BC">
      <w:pPr>
        <w:pStyle w:val="BodyText"/>
      </w:pPr>
      <w:r w:rsidRPr="00AE6A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614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6AD5" w:rsidP="00AE6AD5"/>
    <w:sectPr w:rsidSect="00AE6A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D5" w:rsidRPr="005013BC" w:rsidP="00501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BC" w:rsidP="00AE6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13BC" w:rsidP="00AE6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013BC" w:rsidP="00AE6A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AD5" w:rsidRPr="005013BC" w:rsidP="00501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BC" w:rsidRPr="002D2AF8" w:rsidP="00AE6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CPCCCM3004 Identify and apply information in construction plans, drawings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013BC" w:rsidP="00AE6A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607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94C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084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A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A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A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A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A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A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A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A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A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A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A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AD5"/>
  </w:style>
  <w:style w:type="character" w:customStyle="1" w:styleId="Heading1Char">
    <w:name w:val="Heading 1 Char"/>
    <w:basedOn w:val="DefaultParagraphFont"/>
    <w:link w:val="Heading1"/>
    <w:rsid w:val="00AE6A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A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A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A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AD5"/>
    <w:rPr>
      <w:b/>
      <w:spacing w:val="0"/>
    </w:rPr>
  </w:style>
  <w:style w:type="paragraph" w:styleId="ListBullet2">
    <w:name w:val="List Bullet 2"/>
    <w:basedOn w:val="List2"/>
    <w:rsid w:val="00AE6A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A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A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A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A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A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A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A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A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A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A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A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A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A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A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A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A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A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A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A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A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A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A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A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A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A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A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A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A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A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A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AD5"/>
    <w:rPr>
      <w:i/>
    </w:rPr>
  </w:style>
  <w:style w:type="paragraph" w:styleId="Caption">
    <w:name w:val="caption"/>
    <w:basedOn w:val="BodyText"/>
    <w:next w:val="Normal"/>
    <w:qFormat/>
    <w:rsid w:val="00AE6A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A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A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AD5"/>
  </w:style>
  <w:style w:type="paragraph" w:styleId="TableofFigures">
    <w:name w:val="table of figures"/>
    <w:basedOn w:val="Normal"/>
    <w:next w:val="Normal"/>
    <w:semiHidden/>
    <w:rsid w:val="00AE6A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A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AD5"/>
    <w:rPr>
      <w:rFonts w:ascii="Wingdings" w:hAnsi="Wingdings"/>
    </w:rPr>
  </w:style>
  <w:style w:type="paragraph" w:customStyle="1" w:styleId="TableHeading">
    <w:name w:val="Table Heading"/>
    <w:basedOn w:val="HeadingBase"/>
    <w:rsid w:val="00AE6A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AD5"/>
    <w:rPr>
      <w:color w:val="0033CC"/>
      <w:u w:val="none"/>
    </w:rPr>
  </w:style>
  <w:style w:type="paragraph" w:customStyle="1" w:styleId="BodyTextRight">
    <w:name w:val="Body Text Right"/>
    <w:basedOn w:val="BodyText"/>
    <w:rsid w:val="00AE6A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A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A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A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A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A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AD5"/>
    <w:rPr>
      <w:sz w:val="32"/>
    </w:rPr>
  </w:style>
  <w:style w:type="paragraph" w:customStyle="1" w:styleId="HeadingProcedure">
    <w:name w:val="Heading Procedure"/>
    <w:basedOn w:val="HeadingBase"/>
    <w:next w:val="Normal"/>
    <w:rsid w:val="00AE6A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AD5"/>
    <w:pPr>
      <w:spacing w:before="60" w:after="60"/>
    </w:pPr>
  </w:style>
  <w:style w:type="paragraph" w:styleId="ListContinue">
    <w:name w:val="List Continue"/>
    <w:basedOn w:val="List"/>
    <w:rsid w:val="00AE6AD5"/>
    <w:pPr>
      <w:ind w:firstLine="0"/>
    </w:pPr>
  </w:style>
  <w:style w:type="paragraph" w:customStyle="1" w:styleId="ListNote">
    <w:name w:val="List Note"/>
    <w:basedOn w:val="List"/>
    <w:rsid w:val="00AE6A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A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A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AD5"/>
    <w:rPr>
      <w:rFonts w:ascii="Courier New" w:hAnsi="Courier New"/>
    </w:rPr>
  </w:style>
  <w:style w:type="paragraph" w:customStyle="1" w:styleId="NoteBullet">
    <w:name w:val="Note Bullet"/>
    <w:basedOn w:val="Note"/>
    <w:rsid w:val="00AE6A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A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A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A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A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A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A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AD5"/>
    <w:rPr>
      <w:b/>
      <w:smallCaps/>
    </w:rPr>
  </w:style>
  <w:style w:type="paragraph" w:customStyle="1" w:styleId="TableListNumber">
    <w:name w:val="Table List Number"/>
    <w:basedOn w:val="ListNumber"/>
    <w:rsid w:val="00AE6A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A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AD5"/>
    <w:pPr>
      <w:numPr>
        <w:numId w:val="9"/>
      </w:numPr>
    </w:pPr>
  </w:style>
  <w:style w:type="paragraph" w:customStyle="1" w:styleId="ListAlpha2">
    <w:name w:val="List Alpha 2"/>
    <w:basedOn w:val="List2"/>
    <w:rsid w:val="00AE6AD5"/>
    <w:pPr>
      <w:numPr>
        <w:numId w:val="8"/>
      </w:numPr>
    </w:pPr>
  </w:style>
  <w:style w:type="paragraph" w:styleId="List2">
    <w:name w:val="List 2"/>
    <w:basedOn w:val="BodyText"/>
    <w:rsid w:val="00AE6A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A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A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A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A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A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AD5"/>
    <w:pPr>
      <w:numPr>
        <w:numId w:val="4"/>
      </w:numPr>
    </w:pPr>
  </w:style>
  <w:style w:type="paragraph" w:styleId="ListContinue2">
    <w:name w:val="List Continue 2"/>
    <w:basedOn w:val="List2"/>
    <w:rsid w:val="00AE6AD5"/>
    <w:pPr>
      <w:ind w:firstLine="0"/>
    </w:pPr>
  </w:style>
  <w:style w:type="paragraph" w:styleId="ListContinue3">
    <w:name w:val="List Continue 3"/>
    <w:basedOn w:val="List3"/>
    <w:rsid w:val="00AE6AD5"/>
    <w:pPr>
      <w:ind w:left="1021" w:firstLine="0"/>
    </w:pPr>
  </w:style>
  <w:style w:type="paragraph" w:styleId="ListContinue4">
    <w:name w:val="List Continue 4"/>
    <w:basedOn w:val="List4"/>
    <w:rsid w:val="00AE6AD5"/>
    <w:pPr>
      <w:ind w:firstLine="0"/>
    </w:pPr>
  </w:style>
  <w:style w:type="paragraph" w:styleId="ListContinue5">
    <w:name w:val="List Continue 5"/>
    <w:basedOn w:val="List5"/>
    <w:rsid w:val="00AE6AD5"/>
    <w:pPr>
      <w:ind w:firstLine="0"/>
    </w:pPr>
  </w:style>
  <w:style w:type="paragraph" w:styleId="ListNumber3">
    <w:name w:val="List Number 3"/>
    <w:basedOn w:val="List3"/>
    <w:rsid w:val="00AE6AD5"/>
    <w:pPr>
      <w:numPr>
        <w:numId w:val="5"/>
      </w:numPr>
    </w:pPr>
  </w:style>
  <w:style w:type="paragraph" w:styleId="ListNumber4">
    <w:name w:val="List Number 4"/>
    <w:basedOn w:val="List4"/>
    <w:rsid w:val="00AE6AD5"/>
    <w:pPr>
      <w:numPr>
        <w:numId w:val="6"/>
      </w:numPr>
    </w:pPr>
  </w:style>
  <w:style w:type="paragraph" w:styleId="ListNumber5">
    <w:name w:val="List Number 5"/>
    <w:basedOn w:val="List5"/>
    <w:rsid w:val="00AE6AD5"/>
    <w:pPr>
      <w:numPr>
        <w:numId w:val="7"/>
      </w:numPr>
    </w:pPr>
  </w:style>
  <w:style w:type="paragraph" w:styleId="BlockText">
    <w:name w:val="Block Text"/>
    <w:basedOn w:val="Normal"/>
    <w:rsid w:val="00AE6A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A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AD5"/>
    <w:rPr>
      <w:sz w:val="16"/>
      <w:vertAlign w:val="superscript"/>
    </w:rPr>
  </w:style>
  <w:style w:type="character" w:customStyle="1" w:styleId="Symbols">
    <w:name w:val="Symbols"/>
    <w:basedOn w:val="DefaultParagraphFont"/>
    <w:rsid w:val="00AE6AD5"/>
    <w:rPr>
      <w:rFonts w:ascii="Symbol" w:hAnsi="Symbol"/>
    </w:rPr>
  </w:style>
  <w:style w:type="character" w:customStyle="1" w:styleId="MenuOptions">
    <w:name w:val="Menu Options"/>
    <w:basedOn w:val="DefaultParagraphFont"/>
    <w:rsid w:val="00AE6A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AD5"/>
    <w:rPr>
      <w:b/>
    </w:rPr>
  </w:style>
  <w:style w:type="character" w:customStyle="1" w:styleId="Underlined">
    <w:name w:val="Underlined"/>
    <w:basedOn w:val="DefaultParagraphFont"/>
    <w:rsid w:val="00AE6AD5"/>
    <w:rPr>
      <w:u w:val="single"/>
    </w:rPr>
  </w:style>
  <w:style w:type="paragraph" w:customStyle="1" w:styleId="TableBodyTextRight">
    <w:name w:val="Table Body Text Right"/>
    <w:basedOn w:val="TableBodyText"/>
    <w:rsid w:val="00AE6A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AD5"/>
    <w:rPr>
      <w:sz w:val="18"/>
    </w:rPr>
  </w:style>
  <w:style w:type="paragraph" w:customStyle="1" w:styleId="BodySmallRight">
    <w:name w:val="Body Small Right"/>
    <w:basedOn w:val="BodyTextRight"/>
    <w:rsid w:val="00AE6AD5"/>
    <w:rPr>
      <w:sz w:val="18"/>
      <w:szCs w:val="18"/>
    </w:rPr>
  </w:style>
  <w:style w:type="paragraph" w:customStyle="1" w:styleId="MarginEdition">
    <w:name w:val="Margin Edition"/>
    <w:basedOn w:val="MarginNote"/>
    <w:rsid w:val="00AE6A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AD5"/>
    <w:rPr>
      <w:sz w:val="2"/>
      <w:szCs w:val="2"/>
    </w:rPr>
  </w:style>
  <w:style w:type="character" w:customStyle="1" w:styleId="Small">
    <w:name w:val="Small"/>
    <w:basedOn w:val="DefaultParagraphFont"/>
    <w:rsid w:val="00AE6AD5"/>
    <w:rPr>
      <w:sz w:val="16"/>
    </w:rPr>
  </w:style>
  <w:style w:type="paragraph" w:customStyle="1" w:styleId="WideTable">
    <w:name w:val="Wide Table"/>
    <w:basedOn w:val="Normal"/>
    <w:rsid w:val="00AE6A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AD5"/>
  </w:style>
  <w:style w:type="paragraph" w:styleId="Quote">
    <w:name w:val="Quote"/>
    <w:basedOn w:val="Heading1"/>
    <w:link w:val="QuoteChar"/>
    <w:qFormat/>
    <w:rsid w:val="00AE6A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A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AD5"/>
    <w:pPr>
      <w:pageBreakBefore/>
    </w:pPr>
  </w:style>
  <w:style w:type="paragraph" w:customStyle="1" w:styleId="Border">
    <w:name w:val="Border"/>
    <w:basedOn w:val="Normal"/>
    <w:qFormat/>
    <w:rsid w:val="00AE6A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A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A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A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A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A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A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A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AD5"/>
    <w:rPr>
      <w:u w:val="single"/>
    </w:rPr>
  </w:style>
  <w:style w:type="character" w:customStyle="1" w:styleId="BoldandItalics">
    <w:name w:val="Bold and Italics"/>
    <w:qFormat/>
    <w:rsid w:val="00AE6AD5"/>
    <w:rPr>
      <w:b/>
      <w:i/>
      <w:u w:val="none"/>
    </w:rPr>
  </w:style>
  <w:style w:type="paragraph" w:styleId="BalloonText">
    <w:name w:val="Balloon Text"/>
    <w:basedOn w:val="Normal"/>
    <w:link w:val="BalloonTextChar"/>
    <w:rsid w:val="00AE6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A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A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A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A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A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AD5"/>
    <w:pPr>
      <w:spacing w:before="0" w:after="0"/>
    </w:pPr>
  </w:style>
  <w:style w:type="paragraph" w:customStyle="1" w:styleId="BodyTextBold">
    <w:name w:val="Body Text Bold"/>
    <w:basedOn w:val="BodyText"/>
    <w:qFormat/>
    <w:rsid w:val="00AE6AD5"/>
    <w:rPr>
      <w:b/>
    </w:rPr>
  </w:style>
  <w:style w:type="character" w:styleId="Hyperlink">
    <w:name w:val="Hyperlink"/>
    <w:basedOn w:val="DefaultParagraphFont"/>
    <w:uiPriority w:val="99"/>
    <w:unhideWhenUsed/>
    <w:rsid w:val="00501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2486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CPCCCM3004 Identify and apply information in construction plans, drawings and specifications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