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BE9" w:rsidP="00DE3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CPCCCM2006 Apply basic levelling procedures</w:t>
      </w:r>
      <w:r>
        <w:fldChar w:fldCharType="end"/>
      </w:r>
    </w:p>
    <w:p w:rsidR="00DE3BE9" w:rsidP="00DE3BE9">
      <w:pPr>
        <w:pStyle w:val="Version"/>
        <w:sectPr w:rsidSect="008A7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44C" w:rsidP="008A744C">
      <w:pPr>
        <w:pStyle w:val="SuperHeading"/>
      </w:pPr>
      <w:r w:rsidRPr="008A744C">
        <w:t>CPCCCM2006 Apply basic levelling procedures</w:t>
      </w:r>
    </w:p>
    <w:p w:rsidR="00000000" w:rsidRPr="008A744C" w:rsidP="008A744C">
      <w:pPr>
        <w:pStyle w:val="Heading1"/>
      </w:pPr>
      <w:bookmarkStart w:id="1" w:name="O_829356"/>
      <w:bookmarkEnd w:id="1"/>
      <w:r w:rsidRPr="008A744C">
        <w:t>Modification History</w:t>
      </w:r>
    </w:p>
    <w:p w:rsidR="00000000" w:rsidRPr="008A744C" w:rsidP="00DE3BE9">
      <w:pPr>
        <w:pStyle w:val="BodyText"/>
      </w:pPr>
      <w:r w:rsidRPr="008A744C">
        <w:t>Release 1.</w:t>
      </w:r>
    </w:p>
    <w:p w:rsidR="00000000" w:rsidRPr="008A744C" w:rsidP="00DE3BE9">
      <w:pPr>
        <w:pStyle w:val="BodyText"/>
      </w:pPr>
      <w:r w:rsidRPr="008A744C">
        <w:t>This version first released with CPC Construction, Plumbing and Services Training Package Version 2.</w:t>
      </w:r>
    </w:p>
    <w:p w:rsidR="00DE3BE9" w:rsidP="00DE3BE9">
      <w:pPr>
        <w:pStyle w:val="BodyText"/>
      </w:pPr>
      <w:r w:rsidRPr="008A744C">
        <w:t>Revised unit of competency. Replaces superseded equivalent unit CPCCCM2006B Apply basic levelling procedures.</w:t>
      </w:r>
    </w:p>
    <w:p w:rsidR="00000000" w:rsidRPr="008A744C" w:rsidP="008A744C">
      <w:pPr>
        <w:pStyle w:val="Heading1"/>
      </w:pPr>
      <w:bookmarkStart w:id="2" w:name="O_829364"/>
      <w:bookmarkEnd w:id="2"/>
      <w:r w:rsidRPr="008A744C">
        <w:t>Application</w:t>
      </w:r>
    </w:p>
    <w:p w:rsidR="00000000" w:rsidRPr="008A744C" w:rsidP="00DE3BE9">
      <w:pPr>
        <w:pStyle w:val="BodyText"/>
      </w:pPr>
      <w:r w:rsidRPr="008A744C">
        <w:t>This unit of competency specifies the outcomes required to carry out levelling in a single plane for the purpose of establishing correct and accurate set-out of building components. It includes the set-up, testing and use of levelling d</w:t>
      </w:r>
      <w:r w:rsidRPr="008A744C">
        <w:t>evices, and establishing and transferring heights using a range of levelling equipment.</w:t>
      </w:r>
    </w:p>
    <w:p w:rsidR="00000000" w:rsidRPr="008A744C" w:rsidP="00DE3BE9">
      <w:pPr>
        <w:pStyle w:val="BodyText"/>
      </w:pPr>
      <w:r w:rsidRPr="008A744C">
        <w:t>The unit supports workers in the construction industry who use a variety of common methods and equipment when working with others and as a member of a team. It applies</w:t>
      </w:r>
      <w:r w:rsidRPr="008A744C">
        <w:t xml:space="preserve"> to levelling work on residential and commercial work sites.</w:t>
      </w:r>
    </w:p>
    <w:p w:rsidR="00DE3BE9" w:rsidP="00DE3BE9">
      <w:pPr>
        <w:pStyle w:val="BodyText"/>
      </w:pPr>
      <w:r w:rsidRPr="008A744C">
        <w:t>No licensing, legislative, regulatory, or certification requirements apply to this unit of competency at the time of endorsement.</w:t>
      </w:r>
    </w:p>
    <w:p w:rsidR="00000000" w:rsidRPr="008A744C" w:rsidP="008A744C">
      <w:pPr>
        <w:pStyle w:val="Heading1"/>
      </w:pPr>
      <w:bookmarkStart w:id="3" w:name="O_829363"/>
      <w:bookmarkEnd w:id="3"/>
      <w:r w:rsidRPr="008A744C">
        <w:t>Pre-requisite Unit</w:t>
      </w:r>
    </w:p>
    <w:p w:rsidR="00000000" w:rsidRPr="008A744C" w:rsidP="00DE3BE9">
      <w:pPr>
        <w:pStyle w:val="BodyText"/>
      </w:pPr>
      <w:r w:rsidRPr="008A744C">
        <w:t>Nil</w:t>
      </w:r>
    </w:p>
    <w:p w:rsidR="00000000" w:rsidRPr="008A744C" w:rsidP="008A744C">
      <w:pPr>
        <w:pStyle w:val="Heading1"/>
      </w:pPr>
      <w:bookmarkStart w:id="4" w:name="O_829362"/>
      <w:bookmarkEnd w:id="4"/>
      <w:r w:rsidRPr="008A744C">
        <w:t>Compet</w:t>
      </w:r>
      <w:r w:rsidRPr="008A744C">
        <w:t>ency Field</w:t>
      </w:r>
    </w:p>
    <w:p w:rsidR="00000000" w:rsidRPr="008A744C" w:rsidP="00DE3BE9">
      <w:pPr>
        <w:pStyle w:val="BodyText"/>
      </w:pPr>
      <w:r w:rsidRPr="008A744C">
        <w:t>Common</w:t>
      </w:r>
    </w:p>
    <w:p w:rsidR="00000000" w:rsidRPr="008A744C" w:rsidP="008A744C">
      <w:pPr>
        <w:pStyle w:val="Heading1"/>
      </w:pPr>
      <w:bookmarkStart w:id="5" w:name="O_829361"/>
      <w:bookmarkEnd w:id="5"/>
      <w:r w:rsidRPr="008A744C">
        <w:t>Unit Sector</w:t>
      </w:r>
    </w:p>
    <w:p w:rsidR="00000000" w:rsidRPr="008A744C" w:rsidP="00DE3BE9">
      <w:pPr>
        <w:pStyle w:val="BodyText"/>
      </w:pPr>
      <w:r w:rsidRPr="008A744C">
        <w:t>Construction</w:t>
      </w:r>
    </w:p>
    <w:p w:rsidR="00000000" w:rsidRPr="008A744C" w:rsidP="008A744C">
      <w:pPr>
        <w:pStyle w:val="Heading1"/>
      </w:pPr>
      <w:bookmarkStart w:id="6" w:name="O_829360"/>
      <w:bookmarkEnd w:id="6"/>
      <w:r w:rsidRPr="008A74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 xml:space="preserve">Plan and prepare.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Job requirements are obtained, conf</w:t>
            </w:r>
            <w:r w:rsidRPr="008A744C">
              <w:t>irmed with relevant personnel, and applied to planning.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Work site is inspected, and conditions and hazards are identified within scope of own role and reported according to workplace procedures.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BodyText"/>
            </w:pPr>
            <w:r w:rsidRPr="008A744C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>Health and safety requirements</w:t>
            </w:r>
            <w:r w:rsidRPr="008A744C">
              <w:t xml:space="preserve"> for levelling procedures are confirmed and applied to planning.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BodyText"/>
            </w:pPr>
            <w:r w:rsidRPr="008A744C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>Levelling tools and equipment</w:t>
            </w:r>
            <w:r w:rsidRPr="008A744C">
              <w:t xml:space="preserve"> are selected according to job requirements, checked for serviceability, and faults are rectified or reported before starting work. 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Team roles an</w:t>
            </w:r>
            <w:r w:rsidRPr="008A744C">
              <w:t>d verbal and non-verbal communication signals are confirmed, as required.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Set up and use levelling device.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Required heights or levels are identified from work instructions.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Levelling device is set up, and</w:t>
            </w:r>
            <w:r w:rsidRPr="008A744C">
              <w:rPr>
                <w:rStyle w:val="BoldandItalics"/>
              </w:rPr>
              <w:t xml:space="preserve"> levelling device tolerance is checked</w:t>
            </w:r>
            <w:r w:rsidRPr="008A744C">
              <w:t xml:space="preserve"> according to manufacturer specifications.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 xml:space="preserve">Levels are shot and heights are transferred to required location and </w:t>
            </w:r>
            <w:r w:rsidRPr="008A744C">
              <w:rPr>
                <w:rStyle w:val="BoldandItalics"/>
              </w:rPr>
              <w:t>marked</w:t>
            </w:r>
            <w:r w:rsidRPr="008A744C">
              <w:t xml:space="preserve"> according to job requirements.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 xml:space="preserve">Results of </w:t>
            </w:r>
            <w:r w:rsidRPr="008A744C">
              <w:rPr>
                <w:rStyle w:val="BoldandItalics"/>
              </w:rPr>
              <w:t>levelling activities</w:t>
            </w:r>
            <w:r w:rsidRPr="008A744C">
              <w:t xml:space="preserve"> are documented according to organisational requirements.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Work area is cleared and materials sorted and removed or recycled according to statutory and regulatory authority requirements.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BodyText"/>
            </w:pPr>
            <w:r w:rsidRPr="008A744C">
              <w:t>Tools and equipment are cleaned, checked, maintained and stored according to manufacturer specifications.</w:t>
            </w:r>
          </w:p>
        </w:tc>
      </w:tr>
    </w:tbl>
    <w:p w:rsidR="00000000" w:rsidRPr="008A744C" w:rsidP="008A744C">
      <w:pPr>
        <w:pStyle w:val="BodyText"/>
      </w:pPr>
    </w:p>
    <w:p w:rsidR="00000000" w:rsidRPr="008A744C" w:rsidP="008A744C">
      <w:pPr>
        <w:pStyle w:val="AllowPageBreak"/>
      </w:pPr>
    </w:p>
    <w:p w:rsidR="00000000" w:rsidRPr="008A744C" w:rsidP="008A744C">
      <w:pPr>
        <w:pStyle w:val="Heading1"/>
      </w:pPr>
      <w:bookmarkStart w:id="7" w:name="O_829359"/>
      <w:bookmarkEnd w:id="7"/>
      <w:r w:rsidRPr="008A744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BodyText"/>
            </w:pPr>
            <w:r w:rsidRPr="008A744C">
              <w:t>This section describes the language, literacy, numeracy and employment skills essential to performance in this un</w:t>
            </w:r>
            <w:r w:rsidRPr="008A744C">
              <w:t>it but not explicit in the performance criteria.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BodyText"/>
            </w:pPr>
            <w:r w:rsidRPr="008A744C">
              <w:rPr>
                <w:rStyle w:val="SpecialBold"/>
              </w:rPr>
              <w:t>Skill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SpecialBold"/>
              </w:rPr>
              <w:t>Performance feature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Numeracy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interpret and calculate levelling readings and measurements.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Reading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read and interpret documentation from a variety of sources, including drawings and specifications.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Writing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enter routine data associated with levelling procedures legibly into workplace documentation.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>Planning and organising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pla</w:t>
            </w:r>
            <w:r w:rsidRPr="008A744C">
              <w:t>n and schedule work in a logical sequence.</w:t>
            </w:r>
          </w:p>
          <w:p w:rsidR="00000000" w:rsidRPr="008A744C" w:rsidP="008A744C">
            <w:pPr>
              <w:pStyle w:val="BodyText"/>
            </w:pPr>
          </w:p>
        </w:tc>
      </w:tr>
    </w:tbl>
    <w:p w:rsidR="00000000" w:rsidRPr="008A744C" w:rsidP="008A744C">
      <w:pPr>
        <w:pStyle w:val="BodyText"/>
      </w:pPr>
    </w:p>
    <w:p w:rsidR="00000000" w:rsidRPr="008A744C" w:rsidP="008A744C">
      <w:pPr>
        <w:pStyle w:val="AllowPageBreak"/>
      </w:pPr>
    </w:p>
    <w:p w:rsidR="00000000" w:rsidRPr="008A744C" w:rsidP="008A744C">
      <w:pPr>
        <w:pStyle w:val="Heading1"/>
      </w:pPr>
      <w:bookmarkStart w:id="8" w:name="O_829358"/>
      <w:bookmarkEnd w:id="8"/>
      <w:r w:rsidRPr="008A744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t xml:space="preserve">This section specifies work environments and conditions that may affect performance. Essential operating conditions that may be present (depending on the work </w:t>
            </w:r>
            <w:r w:rsidRPr="008A744C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 xml:space="preserve">Health and safety requirements </w:t>
            </w:r>
            <w:r w:rsidRPr="008A744C">
              <w:t>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emergency</w:t>
            </w:r>
            <w:r w:rsidRPr="008A744C">
              <w:t xml:space="preserve"> procedures, including:</w:t>
            </w:r>
          </w:p>
          <w:p w:rsidR="00000000" w:rsidRPr="008A744C" w:rsidP="008A744C">
            <w:pPr>
              <w:pStyle w:val="ListBullet2"/>
            </w:pPr>
            <w:r w:rsidRPr="008A744C">
              <w:t>evacuation</w:t>
            </w:r>
          </w:p>
          <w:p w:rsidR="00000000" w:rsidRPr="008A744C" w:rsidP="008A744C">
            <w:pPr>
              <w:pStyle w:val="ListBullet2"/>
            </w:pPr>
            <w:r w:rsidRPr="008A744C">
              <w:t>first aid</w:t>
            </w:r>
          </w:p>
          <w:p w:rsidR="00000000" w:rsidRPr="008A744C" w:rsidP="008A744C">
            <w:pPr>
              <w:pStyle w:val="ListBullet"/>
            </w:pPr>
            <w:r w:rsidRPr="008A744C">
              <w:t>hazard identification and risk control procedures</w:t>
            </w:r>
          </w:p>
          <w:p w:rsidR="00000000" w:rsidRPr="008A744C" w:rsidP="008A744C">
            <w:pPr>
              <w:pStyle w:val="ListBullet"/>
            </w:pPr>
            <w:r w:rsidRPr="008A744C">
              <w:t>safe operating procedures for levelling, including:</w:t>
            </w:r>
          </w:p>
          <w:p w:rsidR="00000000" w:rsidRPr="008A744C" w:rsidP="008A744C">
            <w:pPr>
              <w:pStyle w:val="ListBullet2"/>
            </w:pPr>
            <w:r w:rsidRPr="008A744C">
              <w:t>manufacturer specifications</w:t>
            </w:r>
          </w:p>
          <w:p w:rsidR="00000000" w:rsidRPr="008A744C" w:rsidP="008A744C">
            <w:pPr>
              <w:pStyle w:val="ListBullet2"/>
            </w:pPr>
            <w:r w:rsidRPr="008A744C">
              <w:t>safe work method statements (SWMS)</w:t>
            </w:r>
          </w:p>
          <w:p w:rsidR="00000000" w:rsidRPr="008A744C" w:rsidP="008A744C">
            <w:pPr>
              <w:pStyle w:val="ListBullet2"/>
            </w:pPr>
            <w:r w:rsidRPr="008A744C">
              <w:t>safety data sheets (SDS)</w:t>
            </w:r>
          </w:p>
          <w:p w:rsidR="00000000" w:rsidRPr="008A744C" w:rsidP="008A744C">
            <w:pPr>
              <w:pStyle w:val="ListBullet"/>
            </w:pPr>
            <w:r w:rsidRPr="008A744C">
              <w:t>selection, correct fitting, and use of personal protective equipment (PPE) prescribed under legislation, regulations and workplace policies and practices</w:t>
            </w:r>
          </w:p>
          <w:p w:rsidR="00000000" w:rsidRPr="008A744C" w:rsidP="008A744C">
            <w:pPr>
              <w:pStyle w:val="ListBullet"/>
            </w:pPr>
            <w:r w:rsidRPr="008A744C">
              <w:t>selection and use of tools and equipment.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 xml:space="preserve">Levelling tools and equipment </w:t>
            </w:r>
            <w:r w:rsidRPr="008A744C">
              <w:rPr>
                <w:rStyle w:val="SpecialBold"/>
              </w:rPr>
              <w:t>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each of the following:</w:t>
            </w:r>
          </w:p>
          <w:p w:rsidR="00000000" w:rsidRPr="008A744C" w:rsidP="008A744C">
            <w:pPr>
              <w:pStyle w:val="ListBullet2"/>
            </w:pPr>
            <w:r w:rsidRPr="008A744C">
              <w:t>laser levels and targets</w:t>
            </w:r>
          </w:p>
          <w:p w:rsidR="00000000" w:rsidRPr="008A744C" w:rsidP="008A744C">
            <w:pPr>
              <w:pStyle w:val="ListBullet2"/>
            </w:pPr>
            <w:r w:rsidRPr="008A744C">
              <w:t>marking equipment</w:t>
            </w:r>
          </w:p>
          <w:p w:rsidR="00000000" w:rsidRPr="008A744C" w:rsidP="008A744C">
            <w:pPr>
              <w:pStyle w:val="ListBullet2"/>
            </w:pPr>
            <w:r w:rsidRPr="008A744C">
              <w:t>measuring tapes and rules</w:t>
            </w:r>
          </w:p>
          <w:p w:rsidR="00000000" w:rsidRPr="008A744C" w:rsidP="008A744C">
            <w:pPr>
              <w:pStyle w:val="ListBullet2"/>
            </w:pPr>
            <w:r w:rsidRPr="008A744C">
              <w:t xml:space="preserve">spirit levels and straight edges </w:t>
            </w:r>
          </w:p>
          <w:p w:rsidR="00000000" w:rsidRPr="008A744C" w:rsidP="008A744C">
            <w:pPr>
              <w:pStyle w:val="ListBullet"/>
            </w:pPr>
            <w:r w:rsidRPr="008A744C">
              <w:t xml:space="preserve">two of the following: </w:t>
            </w:r>
          </w:p>
          <w:p w:rsidR="00000000" w:rsidRPr="008A744C" w:rsidP="008A744C">
            <w:pPr>
              <w:pStyle w:val="ListBullet2"/>
            </w:pPr>
            <w:r w:rsidRPr="008A744C">
              <w:t xml:space="preserve">automatic/optical levels </w:t>
            </w:r>
          </w:p>
          <w:p w:rsidR="00000000" w:rsidRPr="008A744C" w:rsidP="008A744C">
            <w:pPr>
              <w:pStyle w:val="ListBullet2"/>
            </w:pPr>
            <w:r w:rsidRPr="008A744C">
              <w:t>plumb bobs</w:t>
            </w:r>
          </w:p>
          <w:p w:rsidR="00000000" w:rsidRPr="008A744C" w:rsidP="008A744C">
            <w:pPr>
              <w:pStyle w:val="ListBullet2"/>
            </w:pPr>
            <w:r w:rsidRPr="008A744C">
              <w:t>water levels.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>Levelling device tolerance checks</w:t>
            </w:r>
            <w:r w:rsidRPr="008A744C">
              <w:t xml:space="preserve"> must include one or more of the following: 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reverse readings for spirit level</w:t>
            </w:r>
          </w:p>
          <w:p w:rsidR="00000000" w:rsidP="008A744C">
            <w:pPr>
              <w:pStyle w:val="ListBullet"/>
              <w:rPr>
                <w:lang w:val="en-NZ"/>
              </w:rPr>
            </w:pPr>
            <w:r w:rsidRPr="008A744C">
              <w:t>two peg test for automatic level.</w:t>
            </w: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 xml:space="preserve">Marks </w:t>
            </w:r>
            <w:r w:rsidRPr="008A744C">
              <w:t>for heights or levels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 xml:space="preserve">chalk or nail mark </w:t>
            </w:r>
          </w:p>
          <w:p w:rsidR="00000000" w:rsidRPr="008A744C" w:rsidP="008A744C">
            <w:pPr>
              <w:pStyle w:val="ListBullet"/>
            </w:pPr>
            <w:r w:rsidRPr="008A744C">
              <w:t>mark on vertical surface</w:t>
            </w:r>
          </w:p>
          <w:p w:rsidR="00000000" w:rsidRPr="008A744C" w:rsidP="008A744C">
            <w:pPr>
              <w:pStyle w:val="ListBullet"/>
            </w:pPr>
            <w:r w:rsidRPr="008A744C">
              <w:t>datum or survey peg</w:t>
            </w:r>
          </w:p>
          <w:p w:rsidR="00000000" w:rsidRPr="008A744C" w:rsidP="008A744C">
            <w:pPr>
              <w:pStyle w:val="ListBullet"/>
            </w:pPr>
            <w:r w:rsidRPr="008A744C">
              <w:t>drawing or sketch.</w:t>
            </w:r>
          </w:p>
          <w:p w:rsidR="00000000" w:rsidP="008A744C">
            <w:pPr>
              <w:pStyle w:val="BodyText"/>
              <w:rPr>
                <w:lang w:val="en-NZ"/>
              </w:rPr>
            </w:pPr>
          </w:p>
        </w:tc>
      </w:tr>
      <w:tr w:rsidTr="008A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4C">
            <w:pPr>
              <w:pStyle w:val="BodyText"/>
              <w:rPr>
                <w:lang w:val="en-NZ"/>
              </w:rPr>
            </w:pPr>
            <w:r w:rsidRPr="008A744C">
              <w:rPr>
                <w:rStyle w:val="BoldandItalics"/>
              </w:rPr>
              <w:t>Levelling ac</w:t>
            </w:r>
            <w:r w:rsidRPr="008A744C">
              <w:rPr>
                <w:rStyle w:val="BoldandItalics"/>
              </w:rPr>
              <w:t>tivities</w:t>
            </w:r>
            <w:r w:rsidRPr="008A744C">
              <w:t xml:space="preserve"> must include three or more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4C" w:rsidP="008A744C">
            <w:pPr>
              <w:pStyle w:val="ListBullet"/>
            </w:pPr>
            <w:r w:rsidRPr="008A744C">
              <w:t>measuring and recording heights for the installation of signage</w:t>
            </w:r>
          </w:p>
          <w:p w:rsidR="00000000" w:rsidRPr="008A744C" w:rsidP="008A744C">
            <w:pPr>
              <w:pStyle w:val="ListBullet"/>
            </w:pPr>
            <w:r w:rsidRPr="008A744C">
              <w:t>positioning offsets and recovery pegs for construction projects</w:t>
            </w:r>
          </w:p>
          <w:p w:rsidR="00000000" w:rsidRPr="008A744C" w:rsidP="008A744C">
            <w:pPr>
              <w:pStyle w:val="ListBullet"/>
            </w:pPr>
            <w:r w:rsidRPr="008A744C">
              <w:t>recording ground levels at respective critical set-out points</w:t>
            </w:r>
          </w:p>
          <w:p w:rsidR="00000000" w:rsidRPr="008A744C" w:rsidP="008A744C">
            <w:pPr>
              <w:pStyle w:val="ListBullet"/>
            </w:pPr>
            <w:r w:rsidRPr="008A744C">
              <w:t>recordin</w:t>
            </w:r>
            <w:r w:rsidRPr="008A744C">
              <w:t>g heights or level and the transfer of data points</w:t>
            </w:r>
          </w:p>
          <w:p w:rsidR="00000000" w:rsidRPr="008A744C" w:rsidP="008A744C">
            <w:pPr>
              <w:pStyle w:val="ListBullet"/>
            </w:pPr>
            <w:r w:rsidRPr="008A744C">
              <w:t>recording or checking levels in drainage</w:t>
            </w:r>
          </w:p>
          <w:p w:rsidR="00000000" w:rsidRPr="008A744C" w:rsidP="008A744C">
            <w:pPr>
              <w:pStyle w:val="ListBullet"/>
            </w:pPr>
            <w:r w:rsidRPr="008A744C">
              <w:t>recording slab or pad levels for placement of steel columns or masonry piers</w:t>
            </w:r>
          </w:p>
          <w:p w:rsidR="00000000" w:rsidRPr="008A744C" w:rsidP="008A744C">
            <w:pPr>
              <w:pStyle w:val="ListBullet"/>
            </w:pPr>
            <w:r w:rsidRPr="008A744C">
              <w:t>setting up levelling devices</w:t>
            </w:r>
          </w:p>
          <w:p w:rsidR="00000000" w:rsidRPr="008A744C" w:rsidP="008A744C">
            <w:pPr>
              <w:pStyle w:val="ListBullet"/>
            </w:pPr>
            <w:r w:rsidRPr="008A744C">
              <w:t>shooting levels for concrete slabs</w:t>
            </w:r>
          </w:p>
          <w:p w:rsidR="00000000" w:rsidRPr="008A744C" w:rsidP="008A744C">
            <w:pPr>
              <w:pStyle w:val="ListBullet"/>
            </w:pPr>
            <w:r w:rsidRPr="008A744C">
              <w:t>transferring levels and</w:t>
            </w:r>
            <w:r w:rsidRPr="008A744C">
              <w:t xml:space="preserve"> heights for formwork.</w:t>
            </w:r>
          </w:p>
          <w:p w:rsidR="00000000" w:rsidRPr="008A744C" w:rsidP="008A744C">
            <w:pPr>
              <w:pStyle w:val="BodyText"/>
            </w:pPr>
          </w:p>
        </w:tc>
      </w:tr>
    </w:tbl>
    <w:p w:rsidR="00000000" w:rsidRPr="008A744C" w:rsidP="008A744C">
      <w:pPr>
        <w:pStyle w:val="BodyText"/>
      </w:pPr>
    </w:p>
    <w:p w:rsidR="00000000" w:rsidRPr="008A744C" w:rsidP="008A744C">
      <w:pPr>
        <w:pStyle w:val="AllowPageBreak"/>
      </w:pPr>
    </w:p>
    <w:p w:rsidR="00000000" w:rsidRPr="008A744C" w:rsidP="008A744C">
      <w:pPr>
        <w:pStyle w:val="Heading1"/>
      </w:pPr>
      <w:bookmarkStart w:id="9" w:name="O_829357"/>
      <w:bookmarkEnd w:id="9"/>
      <w:r w:rsidRPr="008A744C">
        <w:t>Unit Mapping Information</w:t>
      </w:r>
    </w:p>
    <w:p w:rsidR="00000000" w:rsidRPr="008A744C" w:rsidP="00DE3BE9">
      <w:pPr>
        <w:pStyle w:val="BodyText"/>
      </w:pPr>
      <w:r w:rsidRPr="008A744C">
        <w:t>CPCCCM2006B Apply basic levelling procedures</w:t>
      </w:r>
    </w:p>
    <w:p w:rsidR="00000000" w:rsidRPr="008A744C" w:rsidP="008A744C">
      <w:pPr>
        <w:pStyle w:val="Heading1"/>
      </w:pPr>
      <w:bookmarkStart w:id="10" w:name="O_829350"/>
      <w:bookmarkEnd w:id="10"/>
      <w:r w:rsidRPr="008A744C">
        <w:t>Links</w:t>
      </w:r>
    </w:p>
    <w:p w:rsidR="00000000" w:rsidRPr="008A744C" w:rsidP="00DE3BE9">
      <w:pPr>
        <w:pStyle w:val="BodyText"/>
      </w:pPr>
      <w:r w:rsidRPr="008A74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36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744C" w:rsidP="008A744C"/>
    <w:sectPr w:rsidSect="008A7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C" w:rsidRPr="00DE3BE9" w:rsidP="00DE3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E9" w:rsidP="008A7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BE9" w:rsidP="008A7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3BE9" w:rsidP="008A7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44C" w:rsidRPr="00DE3BE9" w:rsidP="00DE3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BE9" w:rsidRPr="002D2AF8" w:rsidP="008A7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CPCCCM2006 Apply basic levelling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E3BE9" w:rsidP="008A7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00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09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E9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44C"/>
  </w:style>
  <w:style w:type="character" w:customStyle="1" w:styleId="Heading1Char">
    <w:name w:val="Heading 1 Char"/>
    <w:basedOn w:val="DefaultParagraphFont"/>
    <w:link w:val="Heading1"/>
    <w:rsid w:val="008A7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4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44C"/>
    <w:rPr>
      <w:b/>
      <w:spacing w:val="0"/>
    </w:rPr>
  </w:style>
  <w:style w:type="paragraph" w:styleId="ListBullet2">
    <w:name w:val="List Bullet 2"/>
    <w:basedOn w:val="List2"/>
    <w:rsid w:val="008A74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A74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7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44C"/>
    <w:rPr>
      <w:i/>
    </w:rPr>
  </w:style>
  <w:style w:type="paragraph" w:styleId="Caption">
    <w:name w:val="caption"/>
    <w:basedOn w:val="BodyText"/>
    <w:next w:val="Normal"/>
    <w:qFormat/>
    <w:rsid w:val="008A7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44C"/>
  </w:style>
  <w:style w:type="paragraph" w:styleId="TableofFigures">
    <w:name w:val="table of figures"/>
    <w:basedOn w:val="Normal"/>
    <w:next w:val="Normal"/>
    <w:semiHidden/>
    <w:rsid w:val="008A7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4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44C"/>
    <w:rPr>
      <w:rFonts w:ascii="Wingdings" w:hAnsi="Wingdings"/>
    </w:rPr>
  </w:style>
  <w:style w:type="paragraph" w:customStyle="1" w:styleId="TableHeading">
    <w:name w:val="Table Heading"/>
    <w:basedOn w:val="HeadingBase"/>
    <w:rsid w:val="008A7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44C"/>
    <w:rPr>
      <w:color w:val="0033CC"/>
      <w:u w:val="none"/>
    </w:rPr>
  </w:style>
  <w:style w:type="paragraph" w:customStyle="1" w:styleId="BodyTextRight">
    <w:name w:val="Body Text Right"/>
    <w:basedOn w:val="BodyText"/>
    <w:rsid w:val="008A7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4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44C"/>
    <w:rPr>
      <w:sz w:val="32"/>
    </w:rPr>
  </w:style>
  <w:style w:type="paragraph" w:customStyle="1" w:styleId="HeadingProcedure">
    <w:name w:val="Heading Procedure"/>
    <w:basedOn w:val="HeadingBase"/>
    <w:next w:val="Normal"/>
    <w:rsid w:val="008A7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44C"/>
    <w:pPr>
      <w:spacing w:before="60" w:after="60"/>
    </w:pPr>
  </w:style>
  <w:style w:type="paragraph" w:styleId="ListContinue">
    <w:name w:val="List Continue"/>
    <w:basedOn w:val="List"/>
    <w:rsid w:val="008A744C"/>
    <w:pPr>
      <w:ind w:firstLine="0"/>
    </w:pPr>
  </w:style>
  <w:style w:type="paragraph" w:customStyle="1" w:styleId="ListNote">
    <w:name w:val="List Note"/>
    <w:basedOn w:val="List"/>
    <w:rsid w:val="008A7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44C"/>
    <w:rPr>
      <w:rFonts w:ascii="Courier New" w:hAnsi="Courier New"/>
    </w:rPr>
  </w:style>
  <w:style w:type="paragraph" w:customStyle="1" w:styleId="NoteBullet">
    <w:name w:val="Note Bullet"/>
    <w:basedOn w:val="Note"/>
    <w:rsid w:val="008A7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4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44C"/>
    <w:rPr>
      <w:b/>
      <w:smallCaps/>
    </w:rPr>
  </w:style>
  <w:style w:type="paragraph" w:customStyle="1" w:styleId="TableListNumber">
    <w:name w:val="Table List Number"/>
    <w:basedOn w:val="ListNumber"/>
    <w:rsid w:val="008A7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44C"/>
    <w:pPr>
      <w:numPr>
        <w:numId w:val="9"/>
      </w:numPr>
    </w:pPr>
  </w:style>
  <w:style w:type="paragraph" w:customStyle="1" w:styleId="ListAlpha2">
    <w:name w:val="List Alpha 2"/>
    <w:basedOn w:val="List2"/>
    <w:rsid w:val="008A744C"/>
    <w:pPr>
      <w:numPr>
        <w:numId w:val="8"/>
      </w:numPr>
    </w:pPr>
  </w:style>
  <w:style w:type="paragraph" w:styleId="List2">
    <w:name w:val="List 2"/>
    <w:basedOn w:val="BodyText"/>
    <w:rsid w:val="008A7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4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4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44C"/>
    <w:pPr>
      <w:numPr>
        <w:numId w:val="4"/>
      </w:numPr>
    </w:pPr>
  </w:style>
  <w:style w:type="paragraph" w:styleId="ListContinue2">
    <w:name w:val="List Continue 2"/>
    <w:basedOn w:val="List2"/>
    <w:rsid w:val="008A744C"/>
    <w:pPr>
      <w:ind w:firstLine="0"/>
    </w:pPr>
  </w:style>
  <w:style w:type="paragraph" w:styleId="ListContinue3">
    <w:name w:val="List Continue 3"/>
    <w:basedOn w:val="List3"/>
    <w:rsid w:val="008A744C"/>
    <w:pPr>
      <w:ind w:left="1021" w:firstLine="0"/>
    </w:pPr>
  </w:style>
  <w:style w:type="paragraph" w:styleId="ListContinue4">
    <w:name w:val="List Continue 4"/>
    <w:basedOn w:val="List4"/>
    <w:rsid w:val="008A744C"/>
    <w:pPr>
      <w:ind w:firstLine="0"/>
    </w:pPr>
  </w:style>
  <w:style w:type="paragraph" w:styleId="ListContinue5">
    <w:name w:val="List Continue 5"/>
    <w:basedOn w:val="List5"/>
    <w:rsid w:val="008A744C"/>
    <w:pPr>
      <w:ind w:firstLine="0"/>
    </w:pPr>
  </w:style>
  <w:style w:type="paragraph" w:styleId="ListNumber3">
    <w:name w:val="List Number 3"/>
    <w:basedOn w:val="List3"/>
    <w:rsid w:val="008A744C"/>
    <w:pPr>
      <w:numPr>
        <w:numId w:val="5"/>
      </w:numPr>
    </w:pPr>
  </w:style>
  <w:style w:type="paragraph" w:styleId="ListNumber4">
    <w:name w:val="List Number 4"/>
    <w:basedOn w:val="List4"/>
    <w:rsid w:val="008A744C"/>
    <w:pPr>
      <w:numPr>
        <w:numId w:val="6"/>
      </w:numPr>
    </w:pPr>
  </w:style>
  <w:style w:type="paragraph" w:styleId="ListNumber5">
    <w:name w:val="List Number 5"/>
    <w:basedOn w:val="List5"/>
    <w:rsid w:val="008A744C"/>
    <w:pPr>
      <w:numPr>
        <w:numId w:val="7"/>
      </w:numPr>
    </w:pPr>
  </w:style>
  <w:style w:type="paragraph" w:styleId="BlockText">
    <w:name w:val="Block Text"/>
    <w:basedOn w:val="Normal"/>
    <w:rsid w:val="008A7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44C"/>
    <w:rPr>
      <w:sz w:val="16"/>
      <w:vertAlign w:val="superscript"/>
    </w:rPr>
  </w:style>
  <w:style w:type="character" w:customStyle="1" w:styleId="Symbols">
    <w:name w:val="Symbols"/>
    <w:basedOn w:val="DefaultParagraphFont"/>
    <w:rsid w:val="008A744C"/>
    <w:rPr>
      <w:rFonts w:ascii="Symbol" w:hAnsi="Symbol"/>
    </w:rPr>
  </w:style>
  <w:style w:type="character" w:customStyle="1" w:styleId="MenuOptions">
    <w:name w:val="Menu Options"/>
    <w:basedOn w:val="DefaultParagraphFont"/>
    <w:rsid w:val="008A7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44C"/>
    <w:rPr>
      <w:b/>
    </w:rPr>
  </w:style>
  <w:style w:type="character" w:customStyle="1" w:styleId="Underlined">
    <w:name w:val="Underlined"/>
    <w:basedOn w:val="DefaultParagraphFont"/>
    <w:rsid w:val="008A744C"/>
    <w:rPr>
      <w:u w:val="single"/>
    </w:rPr>
  </w:style>
  <w:style w:type="paragraph" w:customStyle="1" w:styleId="TableBodyTextRight">
    <w:name w:val="Table Body Text Right"/>
    <w:basedOn w:val="TableBodyText"/>
    <w:rsid w:val="008A7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44C"/>
    <w:rPr>
      <w:sz w:val="18"/>
    </w:rPr>
  </w:style>
  <w:style w:type="paragraph" w:customStyle="1" w:styleId="BodySmallRight">
    <w:name w:val="Body Small Right"/>
    <w:basedOn w:val="BodyTextRight"/>
    <w:rsid w:val="008A744C"/>
    <w:rPr>
      <w:sz w:val="18"/>
      <w:szCs w:val="18"/>
    </w:rPr>
  </w:style>
  <w:style w:type="paragraph" w:customStyle="1" w:styleId="MarginEdition">
    <w:name w:val="Margin Edition"/>
    <w:basedOn w:val="MarginNote"/>
    <w:rsid w:val="008A7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44C"/>
    <w:rPr>
      <w:sz w:val="2"/>
      <w:szCs w:val="2"/>
    </w:rPr>
  </w:style>
  <w:style w:type="character" w:customStyle="1" w:styleId="Small">
    <w:name w:val="Small"/>
    <w:basedOn w:val="DefaultParagraphFont"/>
    <w:rsid w:val="008A744C"/>
    <w:rPr>
      <w:sz w:val="16"/>
    </w:rPr>
  </w:style>
  <w:style w:type="paragraph" w:customStyle="1" w:styleId="WideTable">
    <w:name w:val="Wide Table"/>
    <w:basedOn w:val="Normal"/>
    <w:rsid w:val="008A7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44C"/>
  </w:style>
  <w:style w:type="paragraph" w:styleId="Quote">
    <w:name w:val="Quote"/>
    <w:basedOn w:val="Heading1"/>
    <w:link w:val="QuoteChar"/>
    <w:qFormat/>
    <w:rsid w:val="008A7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44C"/>
    <w:pPr>
      <w:pageBreakBefore/>
    </w:pPr>
  </w:style>
  <w:style w:type="paragraph" w:customStyle="1" w:styleId="Border">
    <w:name w:val="Border"/>
    <w:basedOn w:val="Normal"/>
    <w:qFormat/>
    <w:rsid w:val="008A7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44C"/>
    <w:rPr>
      <w:u w:val="single"/>
    </w:rPr>
  </w:style>
  <w:style w:type="paragraph" w:styleId="BalloonText">
    <w:name w:val="Balloon Text"/>
    <w:basedOn w:val="Normal"/>
    <w:link w:val="BalloonTextChar"/>
    <w:rsid w:val="008A7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44C"/>
    <w:pPr>
      <w:spacing w:before="0" w:after="0"/>
    </w:pPr>
  </w:style>
  <w:style w:type="paragraph" w:customStyle="1" w:styleId="BodyTextBold">
    <w:name w:val="Body Text Bold"/>
    <w:basedOn w:val="BodyText"/>
    <w:qFormat/>
    <w:rsid w:val="008A744C"/>
    <w:rPr>
      <w:b/>
    </w:rPr>
  </w:style>
  <w:style w:type="character" w:styleId="Hyperlink">
    <w:name w:val="Hyperlink"/>
    <w:basedOn w:val="DefaultParagraphFont"/>
    <w:uiPriority w:val="99"/>
    <w:unhideWhenUsed/>
    <w:rsid w:val="00DE3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4878</Characters>
  <Application>Microsoft Office Word</Application>
  <DocSecurity>0</DocSecurity>
  <Lines>212</Lines>
  <Paragraphs>125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CPCCCM2006 Apply basic levelling procedures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