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47142" w:rsidP="00947142">
      <w:pPr>
        <w:pStyle w:val="Title"/>
      </w:pPr>
      <w:r>
        <w:fldChar w:fldCharType="begin"/>
      </w:r>
      <w:r>
        <w:instrText xml:space="preserve"> TITLE   \* MERGEFORMAT </w:instrText>
      </w:r>
      <w:r>
        <w:fldChar w:fldCharType="separate"/>
      </w:r>
      <w:r>
        <w:t>CPCCCA3018 Construct, erect and dismantle formwork for stairs and ramps</w:t>
      </w:r>
      <w:r>
        <w:fldChar w:fldCharType="end"/>
      </w:r>
    </w:p>
    <w:p w:rsidR="00947142" w:rsidP="00947142">
      <w:pPr>
        <w:pStyle w:val="Version"/>
        <w:sectPr w:rsidSect="001E05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E05C2" w:rsidP="001E05C2">
      <w:pPr>
        <w:pStyle w:val="SuperHeading"/>
      </w:pPr>
      <w:r w:rsidRPr="001E05C2">
        <w:t>CPCCCA3018 Construct, erect and d</w:t>
      </w:r>
      <w:r w:rsidRPr="001E05C2">
        <w:t>ismantle formwork for stairs and ramps</w:t>
      </w:r>
    </w:p>
    <w:p w:rsidR="00000000" w:rsidRPr="001E05C2" w:rsidP="001E05C2">
      <w:pPr>
        <w:pStyle w:val="Heading1"/>
      </w:pPr>
      <w:bookmarkStart w:id="1" w:name="O_1295618"/>
      <w:bookmarkEnd w:id="1"/>
      <w:r w:rsidRPr="001E05C2">
        <w:t>Modification History</w:t>
      </w:r>
    </w:p>
    <w:tbl>
      <w:tblPr>
        <w:tblW w:w="0" w:type="auto"/>
        <w:tblLayout w:type="fixed"/>
        <w:tblCellMar>
          <w:left w:w="62" w:type="dxa"/>
          <w:right w:w="62" w:type="dxa"/>
        </w:tblCellMar>
        <w:tblLook w:val="0000"/>
      </w:tblPr>
      <w:tblGrid>
        <w:gridCol w:w="1128"/>
        <w:gridCol w:w="7944"/>
      </w:tblGrid>
      <w:tr w:rsidTr="001E05C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Release 2</w:t>
            </w:r>
          </w:p>
        </w:tc>
        <w:tc>
          <w:tcPr>
            <w:tcW w:w="7944"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Updated reference to general construction induction training program.</w:t>
            </w:r>
          </w:p>
        </w:tc>
      </w:tr>
      <w:tr w:rsidTr="001E05C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Release 1</w:t>
            </w:r>
          </w:p>
        </w:tc>
        <w:tc>
          <w:tcPr>
            <w:tcW w:w="7944" w:type="dxa"/>
            <w:tcBorders>
              <w:top w:val="nil"/>
              <w:left w:val="nil"/>
              <w:bottom w:val="nil"/>
              <w:right w:val="nil"/>
            </w:tcBorders>
            <w:tcMar>
              <w:top w:w="0" w:type="dxa"/>
              <w:left w:w="62" w:type="dxa"/>
              <w:bottom w:w="0" w:type="dxa"/>
              <w:right w:w="62" w:type="dxa"/>
            </w:tcMar>
          </w:tcPr>
          <w:p w:rsidR="00000000" w:rsidRPr="001E05C2" w:rsidP="001E05C2">
            <w:pPr>
              <w:pStyle w:val="BodyText"/>
            </w:pPr>
            <w:r w:rsidRPr="001E05C2">
              <w:t>This version first released with CPC Construction, Plumbing and Services Training Package Release 5.0.</w:t>
            </w:r>
          </w:p>
          <w:p w:rsidR="00000000" w:rsidRPr="001E05C2" w:rsidP="001E05C2">
            <w:pPr>
              <w:pStyle w:val="BodyText"/>
            </w:pPr>
            <w:r w:rsidRPr="001E05C2">
              <w:t>Supersedes and is equivalent to CPCCCA3018A Construct, erect and dismantle formwork for stairs and ramps.  Updated to meet the Standards for Training Pac</w:t>
            </w:r>
            <w:r w:rsidRPr="001E05C2">
              <w:t>kages 2012.</w:t>
            </w:r>
          </w:p>
        </w:tc>
      </w:tr>
    </w:tbl>
    <w:p w:rsidR="00000000" w:rsidRPr="001E05C2" w:rsidP="001E05C2">
      <w:pPr>
        <w:pStyle w:val="BodyText"/>
      </w:pPr>
    </w:p>
    <w:p w:rsidR="00000000" w:rsidRPr="001E05C2" w:rsidP="001E05C2">
      <w:pPr>
        <w:pStyle w:val="AllowPageBreak"/>
      </w:pPr>
    </w:p>
    <w:p w:rsidR="00000000" w:rsidRPr="001E05C2" w:rsidP="001E05C2">
      <w:pPr>
        <w:pStyle w:val="Heading1"/>
      </w:pPr>
      <w:bookmarkStart w:id="2" w:name="O_1295617"/>
      <w:bookmarkEnd w:id="2"/>
      <w:r w:rsidRPr="001E05C2">
        <w:t>Application</w:t>
      </w:r>
    </w:p>
    <w:p w:rsidR="00000000" w:rsidRPr="001E05C2" w:rsidP="00947142">
      <w:pPr>
        <w:pStyle w:val="BodyText"/>
      </w:pPr>
      <w:r w:rsidRPr="001E05C2">
        <w:t>This unit of competency specifies the skills and knowledge required to construct, erect and dismantle formwork for stairs and ramps to provide access between floors and landings, meeting all relevant requirement</w:t>
      </w:r>
      <w:r w:rsidRPr="001E05C2">
        <w:t xml:space="preserve">s of the National Construction Code (NCC), Australian Standards, work health and safety (WHS), and Commonwealth and state or territory legislation. </w:t>
      </w:r>
    </w:p>
    <w:p w:rsidR="00000000" w:rsidRPr="001E05C2" w:rsidP="00947142">
      <w:pPr>
        <w:pStyle w:val="BodyText"/>
      </w:pPr>
      <w:r w:rsidRPr="001E05C2">
        <w:t>It includes:</w:t>
      </w:r>
    </w:p>
    <w:p w:rsidR="00000000" w:rsidRPr="001E05C2" w:rsidP="001E05C2">
      <w:pPr>
        <w:pStyle w:val="ListBullet"/>
      </w:pPr>
      <w:r w:rsidRPr="001E05C2">
        <w:t>establishing required levels on site</w:t>
      </w:r>
    </w:p>
    <w:p w:rsidR="00000000" w:rsidRPr="001E05C2" w:rsidP="001E05C2">
      <w:pPr>
        <w:pStyle w:val="ListBullet"/>
      </w:pPr>
      <w:r w:rsidRPr="001E05C2">
        <w:t>constructing timber, metal or prefabricated formwork to contain wet poured concrete until it is completely cured</w:t>
      </w:r>
    </w:p>
    <w:p w:rsidR="00000000" w:rsidRPr="001E05C2" w:rsidP="001E05C2">
      <w:pPr>
        <w:pStyle w:val="ListBullet"/>
      </w:pPr>
      <w:r w:rsidRPr="001E05C2">
        <w:t xml:space="preserve">stripping the formwork </w:t>
      </w:r>
    </w:p>
    <w:p w:rsidR="00000000" w:rsidRPr="001E05C2" w:rsidP="001E05C2">
      <w:pPr>
        <w:pStyle w:val="ListBullet"/>
      </w:pPr>
      <w:r w:rsidRPr="001E05C2">
        <w:t>preparing and storing formwork for re-use.</w:t>
      </w:r>
    </w:p>
    <w:p w:rsidR="00000000" w:rsidRPr="001E05C2" w:rsidP="00947142">
      <w:pPr>
        <w:pStyle w:val="BodyText"/>
      </w:pPr>
      <w:r w:rsidRPr="001E05C2">
        <w:t xml:space="preserve">Completion of the general construction induction training program specified </w:t>
      </w:r>
      <w:r w:rsidRPr="001E05C2">
        <w:t xml:space="preserve">by the model Code of Practice for Construction Work is required for any person who is to carry out construction work. Achievement of </w:t>
      </w:r>
      <w:r w:rsidRPr="001E05C2">
        <w:rPr>
          <w:rStyle w:val="Emphasis"/>
        </w:rPr>
        <w:t>CPCWHS1001</w:t>
      </w:r>
      <w:r w:rsidRPr="001E05C2">
        <w:t xml:space="preserve"> </w:t>
      </w:r>
      <w:r w:rsidRPr="001E05C2">
        <w:rPr>
          <w:rStyle w:val="Emphasis"/>
        </w:rPr>
        <w:t>Prepare to work safely in the construction industry</w:t>
      </w:r>
      <w:r w:rsidRPr="001E05C2">
        <w:t xml:space="preserve"> meets this requirement.</w:t>
      </w:r>
    </w:p>
    <w:p w:rsidR="00000000" w:rsidRPr="001E05C2" w:rsidP="00947142">
      <w:pPr>
        <w:pStyle w:val="BodyText"/>
      </w:pPr>
      <w:r w:rsidRPr="001E05C2">
        <w:t>No licensing, legislative or certifi</w:t>
      </w:r>
      <w:r w:rsidRPr="001E05C2">
        <w:t>cation requirements apply to this unit at the time of publication.</w:t>
      </w:r>
    </w:p>
    <w:p w:rsidR="00000000" w:rsidRPr="001E05C2" w:rsidP="001E05C2">
      <w:pPr>
        <w:pStyle w:val="Heading1"/>
      </w:pPr>
      <w:bookmarkStart w:id="3" w:name="O_1295616"/>
      <w:bookmarkEnd w:id="3"/>
      <w:r w:rsidRPr="001E05C2">
        <w:t>Pre-requisite Unit</w:t>
      </w:r>
    </w:p>
    <w:p w:rsidR="00000000" w:rsidRPr="001E05C2" w:rsidP="00947142">
      <w:pPr>
        <w:pStyle w:val="BodyText"/>
      </w:pPr>
      <w:r w:rsidRPr="001E05C2">
        <w:t xml:space="preserve">CPCCWHS2001 Apply WHS requirements, policies and procedures in the construction industry. </w:t>
      </w:r>
    </w:p>
    <w:p w:rsidR="00000000" w:rsidRPr="001E05C2" w:rsidP="001E05C2">
      <w:pPr>
        <w:pStyle w:val="Heading1"/>
      </w:pPr>
      <w:bookmarkStart w:id="4" w:name="O_1295615"/>
      <w:bookmarkEnd w:id="4"/>
      <w:r w:rsidRPr="001E05C2">
        <w:t>Unit Sector</w:t>
      </w:r>
    </w:p>
    <w:p w:rsidR="00000000" w:rsidRPr="001E05C2" w:rsidP="00947142">
      <w:pPr>
        <w:pStyle w:val="BodyText"/>
      </w:pPr>
      <w:r w:rsidRPr="001E05C2">
        <w:t>Carpentry and Joinery</w:t>
      </w:r>
    </w:p>
    <w:p w:rsidR="00000000" w:rsidRPr="001E05C2" w:rsidP="001E05C2">
      <w:pPr>
        <w:pStyle w:val="Heading1"/>
      </w:pPr>
      <w:bookmarkStart w:id="5" w:name="O_1295614"/>
      <w:bookmarkEnd w:id="5"/>
      <w:r w:rsidRPr="001E05C2">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1E05C2">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Performance criteria describe what needs to be done to demonstrate achievement of the element.</w:t>
            </w:r>
          </w:p>
        </w:tc>
      </w:tr>
      <w:tr w:rsidTr="001E05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1</w:t>
            </w:r>
          </w:p>
        </w:tc>
        <w:tc>
          <w:tcPr>
            <w:tcW w:w="2357" w:type="dxa"/>
            <w:vMerge w:val="restart"/>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Plan and prepare.</w:t>
            </w:r>
          </w:p>
        </w:tc>
        <w:tc>
          <w:tcPr>
            <w:tcW w:w="804"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1.1</w:t>
            </w:r>
          </w:p>
        </w:tc>
        <w:tc>
          <w:tcPr>
            <w:tcW w:w="5659"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Read and interpret work instructions and plan sequence of work.</w:t>
            </w:r>
          </w:p>
        </w:tc>
      </w:tr>
      <w:tr w:rsidTr="001E0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1.2</w:t>
            </w:r>
          </w:p>
        </w:tc>
        <w:tc>
          <w:tcPr>
            <w:tcW w:w="5659"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Plan all work to comply with laws and regulations, the National Construction Code (NCC), Australian Standards, work health and safety (WHS) and environmental requirements, manufacturers</w:t>
            </w:r>
            <w:r w:rsidRPr="001E05C2">
              <w:t>’ specifications, workplace requirements, drawings and specifications.</w:t>
            </w:r>
          </w:p>
        </w:tc>
      </w:tr>
      <w:tr w:rsidTr="001E0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1.3</w:t>
            </w:r>
          </w:p>
        </w:tc>
        <w:tc>
          <w:tcPr>
            <w:tcW w:w="5659"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Select tools and equipment, check for serviceability and report any faults.</w:t>
            </w:r>
          </w:p>
        </w:tc>
      </w:tr>
      <w:tr w:rsidTr="001E0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1.4</w:t>
            </w:r>
          </w:p>
        </w:tc>
        <w:tc>
          <w:tcPr>
            <w:tcW w:w="5659"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Select and use personal protective equipment (PPE) for each part of the task.</w:t>
            </w:r>
          </w:p>
        </w:tc>
      </w:tr>
      <w:tr w:rsidTr="001E0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1.5</w:t>
            </w:r>
          </w:p>
        </w:tc>
        <w:tc>
          <w:tcPr>
            <w:tcW w:w="5659"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Inspect work site, locate services, assess hazards and apply risk controls, including required signage and barricades.</w:t>
            </w:r>
          </w:p>
        </w:tc>
      </w:tr>
      <w:tr w:rsidTr="001E0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1.6</w:t>
            </w:r>
          </w:p>
        </w:tc>
        <w:tc>
          <w:tcPr>
            <w:tcW w:w="5659"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Select materials required for task, calculate quantities, handle safely and prepare and position ready for use.</w:t>
            </w:r>
          </w:p>
        </w:tc>
      </w:tr>
      <w:tr w:rsidTr="001E05C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E05C2">
            <w:pPr>
              <w:pStyle w:val="BodyText"/>
              <w:rPr>
                <w:lang w:val="en-NZ"/>
              </w:rPr>
            </w:pPr>
          </w:p>
        </w:tc>
      </w:tr>
      <w:tr w:rsidTr="001E05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2</w:t>
            </w:r>
          </w:p>
        </w:tc>
        <w:tc>
          <w:tcPr>
            <w:tcW w:w="2357" w:type="dxa"/>
            <w:vMerge w:val="restart"/>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Set out formwork.</w:t>
            </w:r>
          </w:p>
        </w:tc>
        <w:tc>
          <w:tcPr>
            <w:tcW w:w="804"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2.1</w:t>
            </w:r>
          </w:p>
        </w:tc>
        <w:tc>
          <w:tcPr>
            <w:tcW w:w="5659"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Check formwork location for accuracy against plans and specifications.</w:t>
            </w:r>
          </w:p>
        </w:tc>
      </w:tr>
      <w:tr w:rsidTr="001E0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2.2</w:t>
            </w:r>
          </w:p>
        </w:tc>
        <w:tc>
          <w:tcPr>
            <w:tcW w:w="5659"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Check design of stairs or ramp and method of joining formwork, and determine levels from drawings, specifications and site inspection.</w:t>
            </w:r>
          </w:p>
        </w:tc>
      </w:tr>
      <w:tr w:rsidTr="001E0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2.3</w:t>
            </w:r>
          </w:p>
        </w:tc>
        <w:tc>
          <w:tcPr>
            <w:tcW w:w="5659"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Determine rise, going and pitch of stairs and ramp from drawings, specifications, site inspection, rise measurements, and requirements of the National Construction Code (NCC).</w:t>
            </w:r>
          </w:p>
        </w:tc>
      </w:tr>
      <w:tr w:rsidTr="001E0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2.4</w:t>
            </w:r>
          </w:p>
        </w:tc>
        <w:tc>
          <w:tcPr>
            <w:tcW w:w="5659"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Calculate full size of stairs or ramp and set out.</w:t>
            </w:r>
          </w:p>
        </w:tc>
      </w:tr>
      <w:tr w:rsidTr="001E0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2.5</w:t>
            </w:r>
          </w:p>
        </w:tc>
        <w:tc>
          <w:tcPr>
            <w:tcW w:w="5659"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Set out materia</w:t>
            </w:r>
            <w:r w:rsidRPr="001E05C2">
              <w:t xml:space="preserve">ls for formwork, including stringer form, </w:t>
            </w:r>
            <w:r w:rsidRPr="001E05C2">
              <w:t>to pitch of stairs with rises not exceeding specified space between treads.</w:t>
            </w:r>
          </w:p>
        </w:tc>
      </w:tr>
      <w:tr w:rsidTr="001E05C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E05C2">
            <w:pPr>
              <w:pStyle w:val="BodyText"/>
              <w:rPr>
                <w:lang w:val="en-NZ"/>
              </w:rPr>
            </w:pPr>
          </w:p>
        </w:tc>
      </w:tr>
      <w:tr w:rsidTr="001E05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3</w:t>
            </w:r>
          </w:p>
        </w:tc>
        <w:tc>
          <w:tcPr>
            <w:tcW w:w="2357" w:type="dxa"/>
            <w:vMerge w:val="restart"/>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Assemble and erect formwork.</w:t>
            </w:r>
          </w:p>
        </w:tc>
        <w:tc>
          <w:tcPr>
            <w:tcW w:w="804"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3.1</w:t>
            </w:r>
          </w:p>
        </w:tc>
        <w:tc>
          <w:tcPr>
            <w:tcW w:w="5659"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Place, fix and brace landing bearers and joists.</w:t>
            </w:r>
          </w:p>
        </w:tc>
      </w:tr>
      <w:tr w:rsidTr="001E0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3.2</w:t>
            </w:r>
          </w:p>
        </w:tc>
        <w:tc>
          <w:tcPr>
            <w:tcW w:w="5659"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Erect and brace stairs or ramp formwork soffit.</w:t>
            </w:r>
          </w:p>
        </w:tc>
      </w:tr>
      <w:tr w:rsidTr="001E0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3.3</w:t>
            </w:r>
          </w:p>
        </w:tc>
        <w:tc>
          <w:tcPr>
            <w:tcW w:w="5659"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Cut, install and brace formwork for stringers.</w:t>
            </w:r>
          </w:p>
        </w:tc>
      </w:tr>
      <w:tr w:rsidTr="001E0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3.4</w:t>
            </w:r>
          </w:p>
        </w:tc>
        <w:tc>
          <w:tcPr>
            <w:tcW w:w="5659"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Locate and fix formwork stringers for stairs and ramps.</w:t>
            </w:r>
          </w:p>
        </w:tc>
      </w:tr>
      <w:tr w:rsidTr="001E0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3.5</w:t>
            </w:r>
          </w:p>
        </w:tc>
        <w:tc>
          <w:tcPr>
            <w:tcW w:w="5659"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Set out, cut square to length, and fix material for face of treads.</w:t>
            </w:r>
          </w:p>
        </w:tc>
      </w:tr>
      <w:tr w:rsidTr="001E0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3.6</w:t>
            </w:r>
          </w:p>
        </w:tc>
        <w:tc>
          <w:tcPr>
            <w:tcW w:w="5659"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Brace risers at mid-span to prevent deflection under the load of wet concrete.</w:t>
            </w:r>
          </w:p>
        </w:tc>
      </w:tr>
      <w:tr w:rsidTr="001E05C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E05C2">
            <w:pPr>
              <w:pStyle w:val="BodyText"/>
              <w:rPr>
                <w:lang w:val="en-NZ"/>
              </w:rPr>
            </w:pPr>
          </w:p>
        </w:tc>
      </w:tr>
      <w:tr w:rsidTr="001E05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4</w:t>
            </w:r>
          </w:p>
        </w:tc>
        <w:tc>
          <w:tcPr>
            <w:tcW w:w="2357" w:type="dxa"/>
            <w:vMerge w:val="restart"/>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Strip formwork.</w:t>
            </w:r>
          </w:p>
        </w:tc>
        <w:tc>
          <w:tcPr>
            <w:tcW w:w="804"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4.1</w:t>
            </w:r>
          </w:p>
        </w:tc>
        <w:tc>
          <w:tcPr>
            <w:tcW w:w="5659"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Strip formwork and bracing sequentially and safely.</w:t>
            </w:r>
          </w:p>
        </w:tc>
      </w:tr>
      <w:tr w:rsidTr="001E0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4.2</w:t>
            </w:r>
          </w:p>
        </w:tc>
        <w:tc>
          <w:tcPr>
            <w:tcW w:w="5659"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Check formwork for reusability and dispose of damaged components.</w:t>
            </w:r>
          </w:p>
        </w:tc>
      </w:tr>
      <w:tr w:rsidTr="001E0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4.3</w:t>
            </w:r>
          </w:p>
        </w:tc>
        <w:tc>
          <w:tcPr>
            <w:tcW w:w="5659"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Safely de-nail, clean, oil and store or stack reusable formwork components.</w:t>
            </w:r>
          </w:p>
        </w:tc>
      </w:tr>
      <w:tr w:rsidTr="001E05C2">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1E05C2">
            <w:pPr>
              <w:pStyle w:val="BodyText"/>
              <w:rPr>
                <w:lang w:val="en-NZ"/>
              </w:rPr>
            </w:pPr>
          </w:p>
        </w:tc>
      </w:tr>
      <w:tr w:rsidTr="001E05C2">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5</w:t>
            </w:r>
          </w:p>
        </w:tc>
        <w:tc>
          <w:tcPr>
            <w:tcW w:w="2357" w:type="dxa"/>
            <w:vMerge w:val="restart"/>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Clean up.</w:t>
            </w:r>
          </w:p>
        </w:tc>
        <w:tc>
          <w:tcPr>
            <w:tcW w:w="804"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5.1</w:t>
            </w:r>
          </w:p>
        </w:tc>
        <w:tc>
          <w:tcPr>
            <w:tcW w:w="5659"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Clean up, meeting all legislative and workplace requirements for safety, waste disposal and materials handling.</w:t>
            </w:r>
          </w:p>
        </w:tc>
      </w:tr>
      <w:tr w:rsidTr="001E05C2">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5.2</w:t>
            </w:r>
          </w:p>
        </w:tc>
        <w:tc>
          <w:tcPr>
            <w:tcW w:w="5659" w:type="dxa"/>
            <w:tcBorders>
              <w:top w:val="nil"/>
              <w:left w:val="nil"/>
              <w:bottom w:val="nil"/>
              <w:right w:val="nil"/>
            </w:tcBorders>
            <w:tcMar>
              <w:top w:w="0" w:type="dxa"/>
              <w:left w:w="62" w:type="dxa"/>
              <w:bottom w:w="0" w:type="dxa"/>
              <w:right w:w="62" w:type="dxa"/>
            </w:tcMar>
          </w:tcPr>
          <w:p w:rsidR="00000000" w:rsidRPr="001E05C2" w:rsidP="001E05C2">
            <w:pPr>
              <w:pStyle w:val="BodyText"/>
            </w:pPr>
            <w:r w:rsidRPr="001E05C2">
              <w:t>Check, maintain and store tools and equipment and report any faults.</w:t>
            </w:r>
          </w:p>
        </w:tc>
      </w:tr>
    </w:tbl>
    <w:p w:rsidR="00000000" w:rsidRPr="001E05C2" w:rsidP="001E05C2">
      <w:pPr>
        <w:pStyle w:val="BodyText"/>
      </w:pPr>
    </w:p>
    <w:p w:rsidR="00000000" w:rsidRPr="001E05C2" w:rsidP="001E05C2">
      <w:pPr>
        <w:pStyle w:val="AllowPageBreak"/>
      </w:pPr>
    </w:p>
    <w:p w:rsidR="00000000" w:rsidRPr="001E05C2" w:rsidP="001E05C2">
      <w:pPr>
        <w:pStyle w:val="Heading1"/>
      </w:pPr>
      <w:bookmarkStart w:id="6" w:name="O_1295613"/>
      <w:bookmarkEnd w:id="6"/>
      <w:r w:rsidRPr="001E05C2">
        <w:t>Foundation Skills</w:t>
      </w:r>
    </w:p>
    <w:p w:rsidR="00000000" w:rsidRPr="001E05C2" w:rsidP="00947142">
      <w:pPr>
        <w:pStyle w:val="BodyText"/>
      </w:pPr>
      <w:r w:rsidRPr="001E05C2">
        <w:t>Foundation skills essential to performance are explicit in the performance criteria of this unit of competency.</w:t>
      </w:r>
    </w:p>
    <w:p w:rsidR="00000000" w:rsidRPr="001E05C2" w:rsidP="001E05C2">
      <w:pPr>
        <w:pStyle w:val="Heading1"/>
      </w:pPr>
      <w:bookmarkStart w:id="7" w:name="O_1295612"/>
      <w:bookmarkEnd w:id="7"/>
      <w:r w:rsidRPr="001E05C2">
        <w:t>Unit Mapping Info</w:t>
      </w:r>
      <w:r w:rsidRPr="001E05C2">
        <w:t>rmation</w:t>
      </w:r>
    </w:p>
    <w:p w:rsidR="00000000" w:rsidRPr="001E05C2" w:rsidP="00947142">
      <w:pPr>
        <w:pStyle w:val="BodyText"/>
      </w:pPr>
      <w:r w:rsidRPr="001E05C2">
        <w:t>Supersedes and is equivalent to CPCCCA3018A Construct, erect and dismantle formwork for stairs and ramps.</w:t>
      </w:r>
    </w:p>
    <w:p w:rsidR="00000000" w:rsidRPr="001E05C2" w:rsidP="001E05C2">
      <w:pPr>
        <w:pStyle w:val="Heading1"/>
      </w:pPr>
      <w:bookmarkStart w:id="8" w:name="O_1295619"/>
      <w:bookmarkEnd w:id="8"/>
      <w:r w:rsidRPr="001E05C2">
        <w:t>Links</w:t>
      </w:r>
    </w:p>
    <w:p w:rsidR="00000000" w:rsidRPr="001E05C2" w:rsidP="00947142">
      <w:pPr>
        <w:pStyle w:val="BodyText"/>
      </w:pPr>
      <w:r w:rsidRPr="001E05C2">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110A5D">
        <w:rPr>
          <w:rStyle w:val="Hyperlink"/>
        </w:rPr>
        <w:t>https://vetnet.gov.au/Pages/TrainingDocs.aspx?q=7e15fa6a-68b8-4097-b099-030a5569b1ad</w:t>
      </w:r>
      <w:r>
        <w:fldChar w:fldCharType="end"/>
      </w:r>
    </w:p>
    <w:p w:rsidR="00000000" w:rsidRPr="001E05C2" w:rsidP="00947142">
      <w:pPr>
        <w:pStyle w:val="BodyText"/>
        <w:sectPr w:rsidSect="001E05C2">
          <w:headerReference w:type="default" r:id="rId10"/>
          <w:footerReference w:type="default" r:id="rId11"/>
          <w:pgSz w:w="11908" w:h="16833"/>
          <w:pgMar w:top="1702" w:right="1418" w:bottom="1702" w:left="1418" w:header="992" w:footer="992" w:gutter="0"/>
          <w:cols w:space="720"/>
          <w:noEndnote/>
          <w:docGrid w:linePitch="299"/>
        </w:sectPr>
      </w:pPr>
    </w:p>
    <w:p w:rsidR="00000000" w:rsidRPr="001E05C2" w:rsidP="001E05C2">
      <w:pPr>
        <w:pStyle w:val="SuperHeading"/>
      </w:pPr>
      <w:r w:rsidRPr="001E05C2">
        <w:t>Assessment Requirements for CPCCCA3018 Construct, erect and dis</w:t>
      </w:r>
      <w:r w:rsidRPr="001E05C2">
        <w:t>mantle formwork for stairs and ramps</w:t>
      </w:r>
    </w:p>
    <w:p w:rsidR="00000000" w:rsidRPr="001E05C2" w:rsidP="001E05C2">
      <w:pPr>
        <w:pStyle w:val="Heading1"/>
      </w:pPr>
      <w:bookmarkStart w:id="9" w:name="O_1295610"/>
      <w:bookmarkEnd w:id="9"/>
      <w:r w:rsidRPr="001E05C2">
        <w:t>Modification History</w:t>
      </w:r>
    </w:p>
    <w:tbl>
      <w:tblPr>
        <w:tblW w:w="0" w:type="auto"/>
        <w:tblLayout w:type="fixed"/>
        <w:tblCellMar>
          <w:left w:w="62" w:type="dxa"/>
          <w:right w:w="62" w:type="dxa"/>
        </w:tblCellMar>
        <w:tblLook w:val="0000"/>
      </w:tblPr>
      <w:tblGrid>
        <w:gridCol w:w="1128"/>
        <w:gridCol w:w="7944"/>
      </w:tblGrid>
      <w:tr w:rsidTr="001E05C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Release 2</w:t>
            </w:r>
          </w:p>
        </w:tc>
        <w:tc>
          <w:tcPr>
            <w:tcW w:w="7944"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Updated reference to general construction induction training program.</w:t>
            </w:r>
          </w:p>
        </w:tc>
      </w:tr>
      <w:tr w:rsidTr="001E05C2">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1E05C2">
            <w:pPr>
              <w:pStyle w:val="BodyText"/>
              <w:rPr>
                <w:lang w:val="en-NZ"/>
              </w:rPr>
            </w:pPr>
            <w:r w:rsidRPr="001E05C2">
              <w:t>Release 1</w:t>
            </w:r>
          </w:p>
        </w:tc>
        <w:tc>
          <w:tcPr>
            <w:tcW w:w="7944" w:type="dxa"/>
            <w:tcBorders>
              <w:top w:val="nil"/>
              <w:left w:val="nil"/>
              <w:bottom w:val="nil"/>
              <w:right w:val="nil"/>
            </w:tcBorders>
            <w:tcMar>
              <w:top w:w="0" w:type="dxa"/>
              <w:left w:w="62" w:type="dxa"/>
              <w:bottom w:w="0" w:type="dxa"/>
              <w:right w:w="62" w:type="dxa"/>
            </w:tcMar>
          </w:tcPr>
          <w:p w:rsidR="00000000" w:rsidRPr="001E05C2" w:rsidP="001E05C2">
            <w:pPr>
              <w:pStyle w:val="BodyText"/>
            </w:pPr>
            <w:r w:rsidRPr="001E05C2">
              <w:t>This version first released with CPC Construction, Plumbing and Services Training Package</w:t>
            </w:r>
            <w:r w:rsidRPr="001E05C2">
              <w:t xml:space="preserve"> Release 5.0.</w:t>
            </w:r>
          </w:p>
          <w:p w:rsidR="00000000" w:rsidRPr="001E05C2" w:rsidP="001E05C2">
            <w:pPr>
              <w:pStyle w:val="BodyText"/>
            </w:pPr>
            <w:r w:rsidRPr="001E05C2">
              <w:t>Supersedes and is equivalent to CPCCCA3018A Construct, erect and dismantle formwork for stairs and ramps.  Updated to meet the Standards for Training Packages 2012.</w:t>
            </w:r>
          </w:p>
        </w:tc>
      </w:tr>
    </w:tbl>
    <w:p w:rsidR="00000000" w:rsidRPr="001E05C2" w:rsidP="001E05C2">
      <w:pPr>
        <w:pStyle w:val="BodyText"/>
      </w:pPr>
    </w:p>
    <w:p w:rsidR="00000000" w:rsidRPr="001E05C2" w:rsidP="001E05C2">
      <w:pPr>
        <w:pStyle w:val="AllowPageBreak"/>
      </w:pPr>
    </w:p>
    <w:p w:rsidR="00000000" w:rsidRPr="001E05C2" w:rsidP="001E05C2">
      <w:pPr>
        <w:pStyle w:val="Heading1"/>
      </w:pPr>
      <w:bookmarkStart w:id="10" w:name="O_1295609"/>
      <w:bookmarkEnd w:id="10"/>
      <w:r w:rsidRPr="001E05C2">
        <w:t>Performance Evidence</w:t>
      </w:r>
    </w:p>
    <w:p w:rsidR="00000000" w:rsidRPr="001E05C2" w:rsidP="00947142">
      <w:pPr>
        <w:pStyle w:val="BodyText"/>
      </w:pPr>
      <w:r w:rsidRPr="001E05C2">
        <w:t>To demonstrate competency, a candid</w:t>
      </w:r>
      <w:r w:rsidRPr="001E05C2">
        <w:t>ate must meet the performance criteria of this unit by constructing, erecting, stripping and dismantling the formwork for:</w:t>
      </w:r>
    </w:p>
    <w:p w:rsidR="00000000" w:rsidRPr="001E05C2" w:rsidP="001E05C2">
      <w:pPr>
        <w:pStyle w:val="ListBullet"/>
      </w:pPr>
      <w:r w:rsidRPr="001E05C2">
        <w:t>one flight of stairs, freestanding or against a wall with a minimum rise of 1800 mm</w:t>
      </w:r>
    </w:p>
    <w:p w:rsidR="00000000" w:rsidRPr="001E05C2" w:rsidP="001E05C2">
      <w:pPr>
        <w:pStyle w:val="ListBullet"/>
      </w:pPr>
      <w:r w:rsidRPr="001E05C2">
        <w:t>one ramp with a minimum rise of 400 mm and 5.6 metres long.</w:t>
      </w:r>
    </w:p>
    <w:p w:rsidR="00000000" w:rsidRPr="001E05C2" w:rsidP="001E05C2">
      <w:pPr>
        <w:pStyle w:val="AllowPageBreak"/>
      </w:pPr>
    </w:p>
    <w:p w:rsidR="00000000" w:rsidRPr="001E05C2" w:rsidP="001E05C2">
      <w:pPr>
        <w:pStyle w:val="Heading1"/>
      </w:pPr>
      <w:bookmarkStart w:id="11" w:name="O_1295608"/>
      <w:bookmarkEnd w:id="11"/>
      <w:r w:rsidRPr="001E05C2">
        <w:t>Knowledge Evidence</w:t>
      </w:r>
    </w:p>
    <w:p w:rsidR="00000000" w:rsidRPr="001E05C2" w:rsidP="00947142">
      <w:pPr>
        <w:pStyle w:val="BodyText"/>
      </w:pPr>
      <w:r w:rsidRPr="001E05C2">
        <w:t>To be competent in this unit, a candidate must demonstrate knowledge of:</w:t>
      </w:r>
    </w:p>
    <w:p w:rsidR="00000000" w:rsidRPr="001E05C2" w:rsidP="001E05C2">
      <w:pPr>
        <w:pStyle w:val="ListBullet"/>
      </w:pPr>
      <w:r w:rsidRPr="001E05C2">
        <w:t>compliance requirements of the National Construction Code and Australian Standards r</w:t>
      </w:r>
      <w:r w:rsidRPr="001E05C2">
        <w:t xml:space="preserve">elevant to constructing, erecting and dismantling formwork for stairs and ramps </w:t>
      </w:r>
    </w:p>
    <w:p w:rsidR="00000000" w:rsidRPr="001E05C2" w:rsidP="001E05C2">
      <w:pPr>
        <w:pStyle w:val="ListBullet"/>
      </w:pPr>
      <w:r w:rsidRPr="001E05C2">
        <w:t>workplace quality policies and standards for constructing, erecting and dismantling formwork for stairs and ramps</w:t>
      </w:r>
    </w:p>
    <w:p w:rsidR="00000000" w:rsidRPr="001E05C2" w:rsidP="001E05C2">
      <w:pPr>
        <w:pStyle w:val="ListBullet"/>
      </w:pPr>
      <w:r w:rsidRPr="001E05C2">
        <w:t>safety requirements for constructing, erecting and dismantlin</w:t>
      </w:r>
      <w:r w:rsidRPr="001E05C2">
        <w:t>g formwork for stairs and ramps</w:t>
      </w:r>
    </w:p>
    <w:p w:rsidR="00000000" w:rsidRPr="001E05C2" w:rsidP="001E05C2">
      <w:pPr>
        <w:pStyle w:val="ListBullet"/>
      </w:pPr>
      <w:r w:rsidRPr="001E05C2">
        <w:t>line, level and plumb for constructing, erecting and dismantling formwork for stairs and ramps</w:t>
      </w:r>
    </w:p>
    <w:p w:rsidR="00000000" w:rsidRPr="001E05C2" w:rsidP="001E05C2">
      <w:pPr>
        <w:pStyle w:val="ListBullet"/>
      </w:pPr>
      <w:r w:rsidRPr="001E05C2">
        <w:t>common formwork faults, problems and rectification methods</w:t>
      </w:r>
    </w:p>
    <w:p w:rsidR="00000000" w:rsidRPr="001E05C2" w:rsidP="001E05C2">
      <w:pPr>
        <w:pStyle w:val="ListBullet"/>
      </w:pPr>
      <w:r w:rsidRPr="001E05C2">
        <w:t>materials used to construct and erect formwork</w:t>
      </w:r>
    </w:p>
    <w:p w:rsidR="00000000" w:rsidRPr="001E05C2" w:rsidP="001E05C2">
      <w:pPr>
        <w:pStyle w:val="ListBullet"/>
      </w:pPr>
      <w:r w:rsidRPr="001E05C2">
        <w:t>fixings for formwork</w:t>
      </w:r>
    </w:p>
    <w:p w:rsidR="00000000" w:rsidRPr="001E05C2" w:rsidP="001E05C2">
      <w:pPr>
        <w:pStyle w:val="ListBullet"/>
      </w:pPr>
      <w:r w:rsidRPr="001E05C2">
        <w:t>te</w:t>
      </w:r>
      <w:r w:rsidRPr="001E05C2">
        <w:t>chniques to construct, erect and strip and dismantle formwork</w:t>
      </w:r>
    </w:p>
    <w:p w:rsidR="00000000" w:rsidRPr="001E05C2" w:rsidP="001E05C2">
      <w:pPr>
        <w:pStyle w:val="ListBullet"/>
      </w:pPr>
      <w:r w:rsidRPr="001E05C2">
        <w:t xml:space="preserve">contents, terms and symbols used in plans, specifications and drawings for constructing, erecting and dismantling formwork for stairs and ramps </w:t>
      </w:r>
    </w:p>
    <w:p w:rsidR="00000000" w:rsidRPr="001E05C2" w:rsidP="001E05C2">
      <w:pPr>
        <w:pStyle w:val="ListBullet"/>
      </w:pPr>
      <w:r w:rsidRPr="001E05C2">
        <w:t>types and uses of tools and equipment used to ere</w:t>
      </w:r>
      <w:r w:rsidRPr="001E05C2">
        <w:t>ct and strip and dismantle formwork</w:t>
      </w:r>
    </w:p>
    <w:p w:rsidR="00000000" w:rsidRPr="001E05C2" w:rsidP="001E05C2">
      <w:pPr>
        <w:pStyle w:val="ListBullet"/>
      </w:pPr>
      <w:r w:rsidRPr="001E05C2">
        <w:t>processes for measuring and setting out formwork</w:t>
      </w:r>
    </w:p>
    <w:p w:rsidR="00000000" w:rsidRPr="001E05C2" w:rsidP="001E05C2">
      <w:pPr>
        <w:pStyle w:val="ListBullet"/>
      </w:pPr>
      <w:r w:rsidRPr="001E05C2">
        <w:t>processes for calculating material requirements for constructing and erecting formwork for stairs and ramps</w:t>
      </w:r>
    </w:p>
    <w:p w:rsidR="00000000" w:rsidRPr="001E05C2" w:rsidP="001E05C2">
      <w:pPr>
        <w:pStyle w:val="ListBullet"/>
      </w:pPr>
      <w:r w:rsidRPr="001E05C2">
        <w:t>regulations on stair and ramp construction for safe use, includ</w:t>
      </w:r>
      <w:r w:rsidRPr="001E05C2">
        <w:t>ing disability access</w:t>
      </w:r>
    </w:p>
    <w:p w:rsidR="00000000" w:rsidRPr="001E05C2" w:rsidP="001E05C2">
      <w:pPr>
        <w:pStyle w:val="ListBullet"/>
      </w:pPr>
      <w:r w:rsidRPr="001E05C2">
        <w:t>processes to construct stairs and ramps.</w:t>
      </w:r>
    </w:p>
    <w:p w:rsidR="00000000" w:rsidRPr="001E05C2" w:rsidP="001E05C2">
      <w:pPr>
        <w:pStyle w:val="AllowPageBreak"/>
      </w:pPr>
    </w:p>
    <w:p w:rsidR="00000000" w:rsidRPr="001E05C2" w:rsidP="001E05C2">
      <w:pPr>
        <w:pStyle w:val="Heading1"/>
      </w:pPr>
      <w:bookmarkStart w:id="12" w:name="O_1295607"/>
      <w:bookmarkEnd w:id="12"/>
      <w:r w:rsidRPr="001E05C2">
        <w:t>Assessment Conditions</w:t>
      </w:r>
    </w:p>
    <w:p w:rsidR="00000000" w:rsidRPr="001E05C2" w:rsidP="00947142">
      <w:pPr>
        <w:pStyle w:val="BodyText"/>
      </w:pPr>
      <w:r w:rsidRPr="001E05C2">
        <w:t xml:space="preserve">Assessors must meet the requirements for assessors contained in the Standards for Registered Training Organisations. </w:t>
      </w:r>
    </w:p>
    <w:p w:rsidR="00000000" w:rsidRPr="001E05C2" w:rsidP="00947142">
      <w:pPr>
        <w:pStyle w:val="BodyText"/>
      </w:pPr>
      <w:r w:rsidRPr="001E05C2">
        <w:t>This unit must be assessed in the workplace or a close simulation using realistic workplace conditions and standards, materials, activities, responsibilities, procedures, safety requirements and environmental considerations.</w:t>
      </w:r>
    </w:p>
    <w:p w:rsidR="00000000" w:rsidRPr="001E05C2" w:rsidP="001E05C2">
      <w:pPr>
        <w:pStyle w:val="Heading1"/>
      </w:pPr>
      <w:bookmarkStart w:id="13" w:name="O_1295620"/>
      <w:bookmarkEnd w:id="13"/>
      <w:r w:rsidRPr="001E05C2">
        <w:t>Links</w:t>
      </w:r>
    </w:p>
    <w:p w:rsidR="00000000" w:rsidRPr="001E05C2" w:rsidP="00947142">
      <w:pPr>
        <w:pStyle w:val="BodyText"/>
      </w:pPr>
      <w:r w:rsidRPr="001E05C2">
        <w:t>Compan</w:t>
      </w:r>
      <w:r w:rsidRPr="001E05C2">
        <w:t xml:space="preserve">ion Volume implementation guides are found in VETNet - </w:t>
      </w:r>
      <w:r>
        <w:fldChar w:fldCharType="begin"/>
      </w:r>
      <w:r>
        <w:instrText xml:space="preserve"> HYPERLINK "https://vetnet.gov.au/Pages/TrainingDocs.aspx?q=7e15fa6a-68b8-4097-b099-030a5569b1ad" </w:instrText>
      </w:r>
      <w:r>
        <w:fldChar w:fldCharType="separate"/>
      </w:r>
      <w:r w:rsidRPr="00110A5D">
        <w:rPr>
          <w:rStyle w:val="Hyperlink"/>
        </w:rPr>
        <w:t>https://vetnet.gov.au/Pages/TrainingDocs.aspx?q=7e15fa6a-68b8-4097-b099-030a5569b1ad</w:t>
      </w:r>
      <w:r>
        <w:fldChar w:fldCharType="end"/>
      </w:r>
    </w:p>
    <w:p w:rsidR="00000000" w:rsidRPr="001E05C2" w:rsidP="001E05C2"/>
    <w:sectPr w:rsidSect="001E05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C2" w:rsidRPr="00947142" w:rsidP="0094714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42" w:rsidP="001E05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47142" w:rsidP="001E05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47142" w:rsidP="001E05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C2" w:rsidP="001E05C2">
    <w:pPr>
      <w:pStyle w:val="Footer"/>
      <w:framePr w:wrap="around"/>
    </w:pPr>
    <w:r>
      <w:fldChar w:fldCharType="begin"/>
    </w:r>
    <w:r>
      <w:instrText xml:space="preserve"> DOCPROPERTY  Subject  \* MERGEFORMAT </w:instrText>
    </w:r>
    <w:r>
      <w:fldChar w:fldCharType="separate"/>
    </w:r>
    <w:r w:rsidR="00947142">
      <w:t>Approved</w:t>
    </w:r>
    <w:r w:rsidR="00947142">
      <w:fldChar w:fldCharType="end"/>
    </w:r>
    <w:r>
      <w:tab/>
      <w:t xml:space="preserve">Page </w:t>
    </w:r>
    <w:r>
      <w:fldChar w:fldCharType="begin"/>
    </w:r>
    <w:r>
      <w:instrText xml:space="preserve"> PAGE  \* Arabic  \* MERGEFORMAT </w:instrText>
    </w:r>
    <w:r>
      <w:fldChar w:fldCharType="separate"/>
    </w:r>
    <w:r w:rsidR="00947142">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47142">
      <w:rPr>
        <w:noProof/>
      </w:rPr>
      <w:t>4</w:t>
    </w:r>
    <w:r>
      <w:rPr>
        <w:noProof/>
      </w:rPr>
      <w:fldChar w:fldCharType="end"/>
    </w:r>
  </w:p>
  <w:p w:rsidR="001E05C2" w:rsidP="001E05C2">
    <w:pPr>
      <w:pStyle w:val="Footer"/>
      <w:framePr w:wrap="around"/>
    </w:pPr>
    <w:r>
      <w:t xml:space="preserve">© Commonwealth of Australia, </w:t>
    </w:r>
    <w:r>
      <w:fldChar w:fldCharType="begin"/>
    </w:r>
    <w:r>
      <w:instrText xml:space="preserve"> DATE  \@ "yyyy"  \* MERGEFORMAT </w:instrText>
    </w:r>
    <w:r>
      <w:fldChar w:fldCharType="separate"/>
    </w:r>
    <w:r w:rsidR="00947142">
      <w:rPr>
        <w:noProof/>
      </w:rPr>
      <w:t>2025</w:t>
    </w:r>
    <w:r>
      <w:fldChar w:fldCharType="end"/>
    </w:r>
    <w:r>
      <w:tab/>
    </w:r>
    <w:r>
      <w:fldChar w:fldCharType="begin"/>
    </w:r>
    <w:r>
      <w:instrText xml:space="preserve"> DOCPROPERTY  Author  \* MERGEFORMAT </w:instrText>
    </w:r>
    <w:r>
      <w:fldChar w:fldCharType="separate"/>
    </w:r>
    <w:r w:rsidR="00947142">
      <w:t>BuildSkills Australia</w:t>
    </w:r>
    <w:r w:rsidR="00947142">
      <w:fldChar w:fldCharType="end"/>
    </w:r>
  </w:p>
  <w:p w:rsidR="001E05C2" w:rsidP="001E05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4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E05C2" w:rsidRPr="00947142" w:rsidP="0094714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7142" w:rsidRPr="002D2AF8" w:rsidP="001E05C2">
    <w:pPr>
      <w:pStyle w:val="Header"/>
      <w:framePr w:wrap="around"/>
    </w:pPr>
    <w:r>
      <w:fldChar w:fldCharType="begin"/>
    </w:r>
    <w:r>
      <w:instrText xml:space="preserve"> TITLE   \* MERGEFORMAT </w:instrText>
    </w:r>
    <w:r>
      <w:fldChar w:fldCharType="separate"/>
    </w:r>
    <w:r>
      <w:t>CPCCCA3018 Construct, erect and dismantle formwork for stairs and ramps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947142" w:rsidP="001E05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E05C2" w:rsidRPr="002D2AF8" w:rsidP="001E05C2">
    <w:pPr>
      <w:pStyle w:val="Header"/>
      <w:framePr w:wrap="around"/>
    </w:pPr>
    <w:r>
      <w:fldChar w:fldCharType="begin"/>
    </w:r>
    <w:r>
      <w:instrText xml:space="preserve"> TITLE   \* MERGEFORMAT </w:instrText>
    </w:r>
    <w:r>
      <w:fldChar w:fldCharType="separate"/>
    </w:r>
    <w:r w:rsidR="00947142">
      <w:t>CPCCCA3018 Construct, erect and dismantle formwork for stairs and ramps</w:t>
    </w:r>
    <w:r w:rsidR="00947142">
      <w:fldChar w:fldCharType="end"/>
    </w:r>
    <w:r>
      <w:tab/>
      <w:t xml:space="preserve">Date this document was generated: </w:t>
    </w:r>
    <w:r>
      <w:fldChar w:fldCharType="begin"/>
    </w:r>
    <w:r>
      <w:instrText xml:space="preserve"> CREATEDATE  \@ "d MMMM yyyy"  \* MERGEFORMAT </w:instrText>
    </w:r>
    <w:r>
      <w:fldChar w:fldCharType="separate"/>
    </w:r>
    <w:r w:rsidR="00947142">
      <w:rPr>
        <w:noProof/>
      </w:rPr>
      <w:t>1 March 2025</w:t>
    </w:r>
    <w:r>
      <w:fldChar w:fldCharType="end"/>
    </w:r>
  </w:p>
  <w:p w:rsidR="001E05C2" w:rsidP="001E05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FCE1F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24C5E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05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E05C2"/>
    <w:pPr>
      <w:spacing w:before="360" w:after="60"/>
      <w:outlineLvl w:val="0"/>
    </w:pPr>
    <w:rPr>
      <w:sz w:val="32"/>
    </w:rPr>
  </w:style>
  <w:style w:type="paragraph" w:styleId="Heading2">
    <w:name w:val="heading 2"/>
    <w:basedOn w:val="HeadingBase"/>
    <w:next w:val="BodyText"/>
    <w:link w:val="Heading2Char"/>
    <w:qFormat/>
    <w:rsid w:val="001E05C2"/>
    <w:pPr>
      <w:keepLines/>
      <w:spacing w:before="240" w:after="120"/>
      <w:outlineLvl w:val="1"/>
    </w:pPr>
    <w:rPr>
      <w:sz w:val="28"/>
      <w:szCs w:val="40"/>
    </w:rPr>
  </w:style>
  <w:style w:type="paragraph" w:styleId="Heading3">
    <w:name w:val="heading 3"/>
    <w:basedOn w:val="HeadingBase"/>
    <w:next w:val="BodyText"/>
    <w:link w:val="Heading3Char"/>
    <w:qFormat/>
    <w:rsid w:val="001E05C2"/>
    <w:pPr>
      <w:spacing w:before="180" w:after="120"/>
      <w:outlineLvl w:val="2"/>
    </w:pPr>
    <w:rPr>
      <w:spacing w:val="-10"/>
      <w:kern w:val="32"/>
    </w:rPr>
  </w:style>
  <w:style w:type="paragraph" w:styleId="Heading4">
    <w:name w:val="heading 4"/>
    <w:basedOn w:val="HeadingBase"/>
    <w:next w:val="BodyText"/>
    <w:link w:val="Heading4Char"/>
    <w:qFormat/>
    <w:rsid w:val="001E05C2"/>
    <w:pPr>
      <w:spacing w:before="160" w:after="120"/>
      <w:outlineLvl w:val="3"/>
    </w:pPr>
    <w:rPr>
      <w:sz w:val="22"/>
    </w:rPr>
  </w:style>
  <w:style w:type="paragraph" w:styleId="Heading5">
    <w:name w:val="heading 5"/>
    <w:basedOn w:val="HeadingBase"/>
    <w:next w:val="Normal"/>
    <w:link w:val="Heading5Char"/>
    <w:qFormat/>
    <w:rsid w:val="001E05C2"/>
    <w:pPr>
      <w:spacing w:before="80"/>
      <w:outlineLvl w:val="4"/>
    </w:pPr>
    <w:rPr>
      <w:color w:val="918585"/>
      <w:sz w:val="20"/>
    </w:rPr>
  </w:style>
  <w:style w:type="paragraph" w:styleId="Heading6">
    <w:name w:val="heading 6"/>
    <w:basedOn w:val="HeadingBase"/>
    <w:next w:val="Normal"/>
    <w:link w:val="Heading6Char"/>
    <w:qFormat/>
    <w:rsid w:val="001E05C2"/>
    <w:pPr>
      <w:spacing w:before="60"/>
      <w:outlineLvl w:val="5"/>
    </w:pPr>
    <w:rPr>
      <w:color w:val="918585"/>
      <w:sz w:val="20"/>
    </w:rPr>
  </w:style>
  <w:style w:type="paragraph" w:styleId="Heading7">
    <w:name w:val="heading 7"/>
    <w:basedOn w:val="Normal"/>
    <w:next w:val="Normal"/>
    <w:link w:val="Heading7Char"/>
    <w:qFormat/>
    <w:rsid w:val="001E05C2"/>
    <w:pPr>
      <w:ind w:left="720"/>
      <w:outlineLvl w:val="6"/>
    </w:pPr>
    <w:rPr>
      <w:i/>
    </w:rPr>
  </w:style>
  <w:style w:type="paragraph" w:styleId="Heading8">
    <w:name w:val="heading 8"/>
    <w:basedOn w:val="Normal"/>
    <w:next w:val="Normal"/>
    <w:link w:val="Heading8Char"/>
    <w:qFormat/>
    <w:rsid w:val="001E05C2"/>
    <w:pPr>
      <w:ind w:left="720"/>
      <w:outlineLvl w:val="7"/>
    </w:pPr>
    <w:rPr>
      <w:i/>
    </w:rPr>
  </w:style>
  <w:style w:type="paragraph" w:styleId="Heading9">
    <w:name w:val="heading 9"/>
    <w:basedOn w:val="Normal"/>
    <w:next w:val="Normal"/>
    <w:link w:val="Heading9Char"/>
    <w:qFormat/>
    <w:rsid w:val="001E05C2"/>
    <w:pPr>
      <w:ind w:left="720"/>
      <w:outlineLvl w:val="8"/>
    </w:pPr>
    <w:rPr>
      <w:i/>
    </w:rPr>
  </w:style>
  <w:style w:type="character" w:default="1" w:styleId="DefaultParagraphFont">
    <w:name w:val="Default Paragraph Font"/>
    <w:uiPriority w:val="1"/>
    <w:unhideWhenUsed/>
    <w:rsid w:val="001E05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E05C2"/>
  </w:style>
  <w:style w:type="character" w:customStyle="1" w:styleId="Heading1Char">
    <w:name w:val="Heading 1 Char"/>
    <w:basedOn w:val="DefaultParagraphFont"/>
    <w:link w:val="Heading1"/>
    <w:rsid w:val="001E05C2"/>
    <w:rPr>
      <w:rFonts w:ascii="Times New Roman" w:eastAsia="Times New Roman" w:hAnsi="Times New Roman" w:cs="Times New Roman"/>
      <w:b/>
      <w:sz w:val="32"/>
      <w:szCs w:val="20"/>
      <w:lang w:eastAsia="en-US"/>
    </w:rPr>
  </w:style>
  <w:style w:type="paragraph" w:styleId="BodyText">
    <w:name w:val="Body Text"/>
    <w:basedOn w:val="Normal"/>
    <w:link w:val="BodyTextChar"/>
    <w:rsid w:val="001E05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E05C2"/>
    <w:rPr>
      <w:rFonts w:ascii="Times New Roman" w:eastAsia="Times New Roman" w:hAnsi="Times New Roman" w:cs="Times New Roman"/>
      <w:sz w:val="24"/>
      <w:lang w:eastAsia="en-US"/>
    </w:rPr>
  </w:style>
  <w:style w:type="paragraph" w:styleId="ListBullet">
    <w:name w:val="List Bullet"/>
    <w:basedOn w:val="List"/>
    <w:rsid w:val="001E05C2"/>
    <w:pPr>
      <w:numPr>
        <w:numId w:val="11"/>
      </w:numPr>
      <w:tabs>
        <w:tab w:val="clear" w:pos="340"/>
      </w:tabs>
      <w:spacing w:before="40" w:after="40"/>
    </w:pPr>
  </w:style>
  <w:style w:type="character" w:styleId="Emphasis">
    <w:name w:val="Emphasis"/>
    <w:basedOn w:val="DefaultParagraphFont"/>
    <w:qFormat/>
    <w:rsid w:val="001E05C2"/>
    <w:rPr>
      <w:i/>
    </w:rPr>
  </w:style>
  <w:style w:type="paragraph" w:customStyle="1" w:styleId="SuperHeading">
    <w:name w:val="SuperHeading"/>
    <w:basedOn w:val="Normal"/>
    <w:rsid w:val="001E05C2"/>
    <w:pPr>
      <w:spacing w:before="240" w:after="120"/>
      <w:outlineLvl w:val="0"/>
    </w:pPr>
    <w:rPr>
      <w:rFonts w:ascii="Times New Roman" w:hAnsi="Times New Roman"/>
      <w:b/>
      <w:sz w:val="32"/>
    </w:rPr>
  </w:style>
  <w:style w:type="paragraph" w:customStyle="1" w:styleId="AllowPageBreak">
    <w:name w:val="AllowPageBreak"/>
    <w:rsid w:val="001E05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E05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E05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E05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E05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E05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E05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E05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E05C2"/>
    <w:rPr>
      <w:rFonts w:ascii="Courier New" w:eastAsia="Times New Roman" w:hAnsi="Courier New" w:cs="Times New Roman"/>
      <w:i/>
      <w:szCs w:val="20"/>
      <w:lang w:eastAsia="en-US"/>
    </w:rPr>
  </w:style>
  <w:style w:type="paragraph" w:customStyle="1" w:styleId="HeadingBase">
    <w:name w:val="Heading Base"/>
    <w:rsid w:val="001E05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E05C2"/>
    <w:pPr>
      <w:tabs>
        <w:tab w:val="right" w:leader="dot" w:pos="9072"/>
      </w:tabs>
      <w:ind w:left="567"/>
    </w:pPr>
    <w:rPr>
      <w:szCs w:val="22"/>
    </w:rPr>
  </w:style>
  <w:style w:type="paragraph" w:customStyle="1" w:styleId="TOCBase">
    <w:name w:val="TOC Base"/>
    <w:rsid w:val="001E05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E05C2"/>
    <w:pPr>
      <w:tabs>
        <w:tab w:val="right" w:leader="dot" w:pos="9072"/>
      </w:tabs>
      <w:spacing w:before="40" w:after="40"/>
      <w:ind w:left="284"/>
    </w:pPr>
    <w:rPr>
      <w:rFonts w:ascii="Times New Roman" w:hAnsi="Times New Roman"/>
    </w:rPr>
  </w:style>
  <w:style w:type="paragraph" w:styleId="TOC1">
    <w:name w:val="toc 1"/>
    <w:basedOn w:val="TOCBase"/>
    <w:next w:val="Normal"/>
    <w:rsid w:val="001E05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E05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E05C2"/>
    <w:rPr>
      <w:rFonts w:ascii="Times New Roman" w:eastAsia="Times New Roman" w:hAnsi="Times New Roman" w:cs="Times New Roman"/>
      <w:sz w:val="16"/>
      <w:lang w:eastAsia="en-US"/>
    </w:rPr>
  </w:style>
  <w:style w:type="paragraph" w:styleId="Title">
    <w:name w:val="Title"/>
    <w:basedOn w:val="HeadingBase"/>
    <w:link w:val="TitleChar"/>
    <w:qFormat/>
    <w:rsid w:val="001E05C2"/>
    <w:pPr>
      <w:spacing w:before="5040"/>
      <w:jc w:val="center"/>
    </w:pPr>
    <w:rPr>
      <w:sz w:val="48"/>
      <w:szCs w:val="72"/>
      <w:lang w:val="en-US"/>
    </w:rPr>
  </w:style>
  <w:style w:type="character" w:customStyle="1" w:styleId="TitleChar">
    <w:name w:val="Title Char"/>
    <w:basedOn w:val="DefaultParagraphFont"/>
    <w:link w:val="Title"/>
    <w:rsid w:val="001E05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E05C2"/>
    <w:pPr>
      <w:tabs>
        <w:tab w:val="left" w:pos="3600"/>
        <w:tab w:val="left" w:pos="3958"/>
      </w:tabs>
    </w:pPr>
  </w:style>
  <w:style w:type="paragraph" w:styleId="List">
    <w:name w:val="List"/>
    <w:basedOn w:val="BodyText"/>
    <w:next w:val="BodyText"/>
    <w:rsid w:val="001E05C2"/>
    <w:pPr>
      <w:tabs>
        <w:tab w:val="left" w:pos="340"/>
      </w:tabs>
      <w:spacing w:before="60" w:after="60"/>
      <w:ind w:left="340" w:hanging="340"/>
    </w:pPr>
  </w:style>
  <w:style w:type="paragraph" w:customStyle="1" w:styleId="Note">
    <w:name w:val="Note"/>
    <w:basedOn w:val="BodyText"/>
    <w:rsid w:val="001E05C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E05C2"/>
    <w:rPr>
      <w:b/>
      <w:spacing w:val="0"/>
    </w:rPr>
  </w:style>
  <w:style w:type="paragraph" w:customStyle="1" w:styleId="SuperTitle">
    <w:name w:val="SuperTitle"/>
    <w:basedOn w:val="Title"/>
    <w:rsid w:val="001E05C2"/>
    <w:pPr>
      <w:framePr w:wrap="auto" w:hAnchor="text" w:y="6049"/>
    </w:pPr>
    <w:rPr>
      <w:color w:val="000000"/>
      <w:sz w:val="40"/>
    </w:rPr>
  </w:style>
  <w:style w:type="paragraph" w:customStyle="1" w:styleId="TOCTitle">
    <w:name w:val="TOCTitle"/>
    <w:basedOn w:val="Heading1"/>
    <w:rsid w:val="001E05C2"/>
    <w:pPr>
      <w:spacing w:after="240"/>
      <w:jc w:val="center"/>
      <w:outlineLvl w:val="9"/>
    </w:pPr>
    <w:rPr>
      <w:caps/>
    </w:rPr>
  </w:style>
  <w:style w:type="paragraph" w:customStyle="1" w:styleId="Version">
    <w:name w:val="Version"/>
    <w:rsid w:val="001E05C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E05C2"/>
    <w:pPr>
      <w:numPr>
        <w:numId w:val="12"/>
      </w:numPr>
      <w:tabs>
        <w:tab w:val="clear" w:pos="680"/>
      </w:tabs>
    </w:pPr>
  </w:style>
  <w:style w:type="paragraph" w:styleId="Index1">
    <w:name w:val="index 1"/>
    <w:basedOn w:val="Normal"/>
    <w:next w:val="Normal"/>
    <w:semiHidden/>
    <w:rsid w:val="001E05C2"/>
    <w:pPr>
      <w:keepNext w:val="0"/>
      <w:tabs>
        <w:tab w:val="right" w:pos="4176"/>
      </w:tabs>
      <w:ind w:left="198" w:hanging="198"/>
    </w:pPr>
    <w:rPr>
      <w:rFonts w:ascii="Garamond" w:hAnsi="Garamond"/>
    </w:rPr>
  </w:style>
  <w:style w:type="paragraph" w:styleId="IndexHeading">
    <w:name w:val="index heading"/>
    <w:basedOn w:val="Normal"/>
    <w:next w:val="Index1"/>
    <w:semiHidden/>
    <w:rsid w:val="001E05C2"/>
    <w:pPr>
      <w:spacing w:before="120" w:after="120"/>
    </w:pPr>
    <w:rPr>
      <w:rFonts w:ascii="Arial" w:hAnsi="Arial"/>
      <w:b/>
      <w:color w:val="918585"/>
      <w:sz w:val="24"/>
    </w:rPr>
  </w:style>
  <w:style w:type="paragraph" w:styleId="Header">
    <w:name w:val="header"/>
    <w:basedOn w:val="Normal"/>
    <w:link w:val="HeaderChar"/>
    <w:rsid w:val="001E05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E05C2"/>
    <w:rPr>
      <w:rFonts w:ascii="Times New Roman" w:eastAsia="Times New Roman" w:hAnsi="Times New Roman" w:cs="Times New Roman"/>
      <w:sz w:val="16"/>
      <w:szCs w:val="20"/>
      <w:lang w:val="en-GB" w:eastAsia="en-US"/>
    </w:rPr>
  </w:style>
  <w:style w:type="paragraph" w:customStyle="1" w:styleId="Chapter">
    <w:name w:val="Chapter"/>
    <w:basedOn w:val="Normal"/>
    <w:rsid w:val="001E05C2"/>
    <w:pPr>
      <w:spacing w:before="240"/>
    </w:pPr>
    <w:rPr>
      <w:rFonts w:ascii="Times New Roman" w:hAnsi="Times New Roman"/>
      <w:smallCaps/>
      <w:spacing w:val="80"/>
      <w:sz w:val="28"/>
    </w:rPr>
  </w:style>
  <w:style w:type="paragraph" w:customStyle="1" w:styleId="InChapter">
    <w:name w:val="InChapter"/>
    <w:basedOn w:val="Heading3"/>
    <w:rsid w:val="001E05C2"/>
    <w:pPr>
      <w:spacing w:after="240"/>
      <w:outlineLvl w:val="9"/>
    </w:pPr>
    <w:rPr>
      <w:noProof/>
    </w:rPr>
  </w:style>
  <w:style w:type="paragraph" w:styleId="Index2">
    <w:name w:val="index 2"/>
    <w:basedOn w:val="Normal"/>
    <w:next w:val="Normal"/>
    <w:semiHidden/>
    <w:rsid w:val="001E05C2"/>
    <w:pPr>
      <w:tabs>
        <w:tab w:val="right" w:pos="4176"/>
      </w:tabs>
      <w:ind w:left="568" w:hanging="284"/>
    </w:pPr>
    <w:rPr>
      <w:rFonts w:ascii="Garamond" w:hAnsi="Garamond"/>
    </w:rPr>
  </w:style>
  <w:style w:type="paragraph" w:customStyle="1" w:styleId="Byline">
    <w:name w:val="Byline"/>
    <w:rsid w:val="001E05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E05C2"/>
    <w:pPr>
      <w:tabs>
        <w:tab w:val="clear" w:pos="3600"/>
        <w:tab w:val="clear" w:pos="3958"/>
      </w:tabs>
      <w:jc w:val="right"/>
    </w:pPr>
  </w:style>
  <w:style w:type="paragraph" w:styleId="Caption">
    <w:name w:val="caption"/>
    <w:basedOn w:val="BodyText"/>
    <w:next w:val="Normal"/>
    <w:qFormat/>
    <w:rsid w:val="001E05C2"/>
    <w:pPr>
      <w:framePr w:w="2268" w:hSpace="181" w:vSpace="181" w:wrap="around" w:vAnchor="text" w:hAnchor="page" w:x="1135" w:y="285" w:anchorLock="1"/>
    </w:pPr>
    <w:rPr>
      <w:i/>
    </w:rPr>
  </w:style>
  <w:style w:type="paragraph" w:customStyle="1" w:styleId="MiniTOCTitle">
    <w:name w:val="MiniTOCTitle"/>
    <w:basedOn w:val="Heading4"/>
    <w:rsid w:val="001E05C2"/>
    <w:pPr>
      <w:spacing w:before="240"/>
      <w:outlineLvl w:val="9"/>
    </w:pPr>
    <w:rPr>
      <w:noProof/>
      <w:sz w:val="24"/>
    </w:rPr>
  </w:style>
  <w:style w:type="paragraph" w:customStyle="1" w:styleId="MiniTOCItem">
    <w:name w:val="MiniTOCItem"/>
    <w:basedOn w:val="ListBullet"/>
    <w:rsid w:val="001E05C2"/>
    <w:pPr>
      <w:numPr>
        <w:numId w:val="0"/>
      </w:numPr>
      <w:tabs>
        <w:tab w:val="right" w:leader="dot" w:pos="6521"/>
      </w:tabs>
      <w:spacing w:before="0" w:after="0"/>
    </w:pPr>
  </w:style>
  <w:style w:type="paragraph" w:customStyle="1" w:styleId="TOFTitle">
    <w:name w:val="TOFTitle"/>
    <w:basedOn w:val="TOCTitle"/>
    <w:rsid w:val="001E05C2"/>
  </w:style>
  <w:style w:type="paragraph" w:styleId="TableofFigures">
    <w:name w:val="table of figures"/>
    <w:basedOn w:val="Normal"/>
    <w:next w:val="Normal"/>
    <w:semiHidden/>
    <w:rsid w:val="001E05C2"/>
    <w:pPr>
      <w:tabs>
        <w:tab w:val="right" w:leader="dot" w:pos="9072"/>
      </w:tabs>
      <w:ind w:left="970" w:hanging="403"/>
    </w:pPr>
    <w:rPr>
      <w:rFonts w:ascii="Times New Roman" w:hAnsi="Times New Roman"/>
      <w:b/>
    </w:rPr>
  </w:style>
  <w:style w:type="paragraph" w:styleId="ListNumber">
    <w:name w:val="List Number"/>
    <w:basedOn w:val="List"/>
    <w:rsid w:val="001E05C2"/>
    <w:pPr>
      <w:numPr>
        <w:numId w:val="14"/>
      </w:numPr>
      <w:tabs>
        <w:tab w:val="clear" w:pos="340"/>
      </w:tabs>
    </w:pPr>
  </w:style>
  <w:style w:type="character" w:customStyle="1" w:styleId="WingdingSymbols">
    <w:name w:val="Wingding Symbols"/>
    <w:rsid w:val="001E05C2"/>
    <w:rPr>
      <w:rFonts w:ascii="Wingdings" w:hAnsi="Wingdings"/>
    </w:rPr>
  </w:style>
  <w:style w:type="paragraph" w:customStyle="1" w:styleId="TableHeading">
    <w:name w:val="Table Heading"/>
    <w:basedOn w:val="HeadingBase"/>
    <w:rsid w:val="001E05C2"/>
    <w:pPr>
      <w:keepLines/>
      <w:pBdr>
        <w:bottom w:val="single" w:sz="6" w:space="1" w:color="918585"/>
      </w:pBdr>
      <w:spacing w:before="240"/>
    </w:pPr>
  </w:style>
  <w:style w:type="character" w:customStyle="1" w:styleId="HotSpot">
    <w:name w:val="HotSpot"/>
    <w:rsid w:val="001E05C2"/>
    <w:rPr>
      <w:color w:val="0033CC"/>
      <w:u w:val="none"/>
    </w:rPr>
  </w:style>
  <w:style w:type="paragraph" w:customStyle="1" w:styleId="BodyTextRight">
    <w:name w:val="Body Text Right"/>
    <w:basedOn w:val="BodyText"/>
    <w:rsid w:val="001E05C2"/>
    <w:pPr>
      <w:spacing w:before="0" w:after="0"/>
      <w:jc w:val="right"/>
    </w:pPr>
  </w:style>
  <w:style w:type="paragraph" w:styleId="Index3">
    <w:name w:val="index 3"/>
    <w:basedOn w:val="ListNumber2"/>
    <w:next w:val="Normal"/>
    <w:semiHidden/>
    <w:rsid w:val="001E05C2"/>
    <w:pPr>
      <w:numPr>
        <w:numId w:val="0"/>
      </w:numPr>
      <w:tabs>
        <w:tab w:val="right" w:leader="dot" w:pos="4176"/>
      </w:tabs>
    </w:pPr>
  </w:style>
  <w:style w:type="paragraph" w:styleId="ListNumber2">
    <w:name w:val="List Number 2"/>
    <w:basedOn w:val="List2"/>
    <w:rsid w:val="001E05C2"/>
    <w:pPr>
      <w:numPr>
        <w:numId w:val="9"/>
      </w:numPr>
      <w:tabs>
        <w:tab w:val="clear" w:pos="1060"/>
      </w:tabs>
    </w:pPr>
  </w:style>
  <w:style w:type="paragraph" w:customStyle="1" w:styleId="MarginNote">
    <w:name w:val="Margin Note"/>
    <w:basedOn w:val="BodyText"/>
    <w:rsid w:val="001E05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E05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E05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E05C2"/>
    <w:rPr>
      <w:sz w:val="32"/>
    </w:rPr>
  </w:style>
  <w:style w:type="paragraph" w:customStyle="1" w:styleId="HeadingProcedure">
    <w:name w:val="Heading Procedure"/>
    <w:basedOn w:val="HeadingBase"/>
    <w:next w:val="Normal"/>
    <w:rsid w:val="001E05C2"/>
    <w:pPr>
      <w:tabs>
        <w:tab w:val="left" w:pos="0"/>
      </w:tabs>
      <w:spacing w:before="120" w:after="60"/>
    </w:pPr>
    <w:rPr>
      <w:i/>
      <w:color w:val="918585"/>
      <w:sz w:val="22"/>
    </w:rPr>
  </w:style>
  <w:style w:type="paragraph" w:customStyle="1" w:styleId="TableBodyText">
    <w:name w:val="Table Body Text"/>
    <w:basedOn w:val="BodyText"/>
    <w:rsid w:val="001E05C2"/>
    <w:pPr>
      <w:spacing w:before="60" w:after="60"/>
    </w:pPr>
  </w:style>
  <w:style w:type="paragraph" w:styleId="ListContinue">
    <w:name w:val="List Continue"/>
    <w:basedOn w:val="List"/>
    <w:rsid w:val="001E05C2"/>
    <w:pPr>
      <w:ind w:firstLine="0"/>
    </w:pPr>
  </w:style>
  <w:style w:type="paragraph" w:customStyle="1" w:styleId="ListNote">
    <w:name w:val="List Note"/>
    <w:basedOn w:val="List"/>
    <w:rsid w:val="001E05C2"/>
    <w:pPr>
      <w:pBdr>
        <w:top w:val="single" w:sz="6" w:space="2" w:color="918585"/>
        <w:bottom w:val="single" w:sz="6" w:space="2" w:color="918585"/>
      </w:pBdr>
      <w:tabs>
        <w:tab w:val="left" w:pos="1021"/>
      </w:tabs>
      <w:ind w:firstLine="0"/>
    </w:pPr>
  </w:style>
  <w:style w:type="paragraph" w:customStyle="1" w:styleId="Warning">
    <w:name w:val="Warning"/>
    <w:basedOn w:val="BodyText"/>
    <w:rsid w:val="001E05C2"/>
    <w:pPr>
      <w:shd w:val="clear" w:color="auto" w:fill="D9D9D9"/>
      <w:tabs>
        <w:tab w:val="left" w:pos="992"/>
      </w:tabs>
      <w:ind w:left="119" w:right="119"/>
    </w:pPr>
    <w:rPr>
      <w:sz w:val="20"/>
    </w:rPr>
  </w:style>
  <w:style w:type="paragraph" w:customStyle="1" w:styleId="MarginIcons">
    <w:name w:val="Margin Icons"/>
    <w:basedOn w:val="BodyText"/>
    <w:rsid w:val="001E05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E05C2"/>
    <w:rPr>
      <w:rFonts w:ascii="Courier New" w:hAnsi="Courier New"/>
    </w:rPr>
  </w:style>
  <w:style w:type="paragraph" w:customStyle="1" w:styleId="NoteBullet">
    <w:name w:val="Note Bullet"/>
    <w:basedOn w:val="Note"/>
    <w:rsid w:val="001E05C2"/>
    <w:pPr>
      <w:tabs>
        <w:tab w:val="clear" w:pos="680"/>
      </w:tabs>
      <w:spacing w:before="60" w:after="60"/>
    </w:pPr>
  </w:style>
  <w:style w:type="paragraph" w:customStyle="1" w:styleId="SubHeading2">
    <w:name w:val="SubHeading2"/>
    <w:basedOn w:val="HeadingBase"/>
    <w:rsid w:val="001E05C2"/>
    <w:pPr>
      <w:spacing w:before="240" w:after="60"/>
    </w:pPr>
    <w:rPr>
      <w:sz w:val="20"/>
    </w:rPr>
  </w:style>
  <w:style w:type="paragraph" w:customStyle="1" w:styleId="SubHeading1">
    <w:name w:val="SubHeading1"/>
    <w:basedOn w:val="HeadingBase"/>
    <w:rsid w:val="001E05C2"/>
    <w:pPr>
      <w:spacing w:before="240" w:after="60"/>
    </w:pPr>
    <w:rPr>
      <w:color w:val="918585"/>
      <w:sz w:val="22"/>
    </w:rPr>
  </w:style>
  <w:style w:type="paragraph" w:customStyle="1" w:styleId="SideHeading">
    <w:name w:val="Side Heading"/>
    <w:basedOn w:val="HeadingBase"/>
    <w:rsid w:val="001E05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E05C2"/>
    <w:pPr>
      <w:numPr>
        <w:numId w:val="10"/>
      </w:numPr>
    </w:pPr>
  </w:style>
  <w:style w:type="paragraph" w:styleId="PlainText">
    <w:name w:val="Plain Text"/>
    <w:basedOn w:val="Normal"/>
    <w:link w:val="PlainTextChar"/>
    <w:rsid w:val="001E05C2"/>
    <w:rPr>
      <w:sz w:val="20"/>
    </w:rPr>
  </w:style>
  <w:style w:type="character" w:customStyle="1" w:styleId="PlainTextChar">
    <w:name w:val="Plain Text Char"/>
    <w:basedOn w:val="DefaultParagraphFont"/>
    <w:link w:val="PlainText"/>
    <w:rsid w:val="001E05C2"/>
    <w:rPr>
      <w:rFonts w:ascii="Courier New" w:eastAsia="Times New Roman" w:hAnsi="Courier New" w:cs="Times New Roman"/>
      <w:sz w:val="20"/>
      <w:szCs w:val="20"/>
      <w:lang w:eastAsia="en-US"/>
    </w:rPr>
  </w:style>
  <w:style w:type="character" w:customStyle="1" w:styleId="MenuOption">
    <w:name w:val="Menu Option"/>
    <w:basedOn w:val="DefaultParagraphFont"/>
    <w:rsid w:val="001E05C2"/>
    <w:rPr>
      <w:b/>
      <w:smallCaps/>
    </w:rPr>
  </w:style>
  <w:style w:type="paragraph" w:customStyle="1" w:styleId="TableListNumber">
    <w:name w:val="Table List Number"/>
    <w:basedOn w:val="ListNumber"/>
    <w:rsid w:val="001E05C2"/>
    <w:pPr>
      <w:numPr>
        <w:numId w:val="0"/>
      </w:numPr>
    </w:pPr>
  </w:style>
  <w:style w:type="paragraph" w:styleId="TOC4">
    <w:name w:val="toc 4"/>
    <w:basedOn w:val="TOCBase"/>
    <w:next w:val="Normal"/>
    <w:semiHidden/>
    <w:rsid w:val="001E05C2"/>
    <w:pPr>
      <w:tabs>
        <w:tab w:val="right" w:leader="dot" w:pos="9071"/>
      </w:tabs>
      <w:ind w:left="1701"/>
    </w:pPr>
  </w:style>
  <w:style w:type="paragraph" w:customStyle="1" w:styleId="ListAlpha">
    <w:name w:val="List Alpha"/>
    <w:basedOn w:val="List"/>
    <w:rsid w:val="001E05C2"/>
    <w:pPr>
      <w:numPr>
        <w:numId w:val="8"/>
      </w:numPr>
    </w:pPr>
  </w:style>
  <w:style w:type="paragraph" w:customStyle="1" w:styleId="ListAlpha2">
    <w:name w:val="List Alpha 2"/>
    <w:basedOn w:val="List2"/>
    <w:rsid w:val="001E05C2"/>
    <w:pPr>
      <w:numPr>
        <w:numId w:val="7"/>
      </w:numPr>
    </w:pPr>
  </w:style>
  <w:style w:type="paragraph" w:styleId="List2">
    <w:name w:val="List 2"/>
    <w:basedOn w:val="BodyText"/>
    <w:rsid w:val="001E05C2"/>
    <w:pPr>
      <w:tabs>
        <w:tab w:val="left" w:pos="680"/>
      </w:tabs>
      <w:spacing w:before="60" w:after="60"/>
      <w:ind w:left="680" w:hanging="340"/>
    </w:pPr>
  </w:style>
  <w:style w:type="paragraph" w:styleId="List3">
    <w:name w:val="List 3"/>
    <w:basedOn w:val="BodyText"/>
    <w:rsid w:val="001E05C2"/>
    <w:pPr>
      <w:tabs>
        <w:tab w:val="left" w:pos="1021"/>
      </w:tabs>
      <w:spacing w:before="60" w:after="60"/>
      <w:ind w:left="1020" w:hanging="340"/>
    </w:pPr>
  </w:style>
  <w:style w:type="paragraph" w:styleId="List4">
    <w:name w:val="List 4"/>
    <w:basedOn w:val="BodyText"/>
    <w:rsid w:val="001E05C2"/>
    <w:pPr>
      <w:tabs>
        <w:tab w:val="left" w:pos="1361"/>
      </w:tabs>
      <w:spacing w:before="60" w:after="60"/>
      <w:ind w:left="1361" w:hanging="340"/>
    </w:pPr>
  </w:style>
  <w:style w:type="paragraph" w:styleId="List5">
    <w:name w:val="List 5"/>
    <w:basedOn w:val="BodyText"/>
    <w:rsid w:val="001E05C2"/>
    <w:pPr>
      <w:tabs>
        <w:tab w:val="left" w:pos="1701"/>
      </w:tabs>
      <w:spacing w:before="60" w:after="60"/>
      <w:ind w:left="1701" w:hanging="340"/>
    </w:pPr>
  </w:style>
  <w:style w:type="paragraph" w:styleId="ListBullet3">
    <w:name w:val="List Bullet 3"/>
    <w:basedOn w:val="List3"/>
    <w:rsid w:val="001E05C2"/>
    <w:pPr>
      <w:numPr>
        <w:numId w:val="13"/>
      </w:numPr>
      <w:tabs>
        <w:tab w:val="clear" w:pos="1021"/>
      </w:tabs>
      <w:ind w:left="1037" w:hanging="357"/>
    </w:pPr>
  </w:style>
  <w:style w:type="paragraph" w:styleId="ListBullet4">
    <w:name w:val="List Bullet 4"/>
    <w:basedOn w:val="List4"/>
    <w:rsid w:val="001E05C2"/>
    <w:pPr>
      <w:numPr>
        <w:numId w:val="2"/>
      </w:numPr>
      <w:tabs>
        <w:tab w:val="clear" w:pos="1361"/>
      </w:tabs>
    </w:pPr>
  </w:style>
  <w:style w:type="paragraph" w:styleId="ListBullet5">
    <w:name w:val="List Bullet 5"/>
    <w:basedOn w:val="List5"/>
    <w:rsid w:val="001E05C2"/>
    <w:pPr>
      <w:numPr>
        <w:numId w:val="3"/>
      </w:numPr>
    </w:pPr>
  </w:style>
  <w:style w:type="paragraph" w:styleId="ListContinue2">
    <w:name w:val="List Continue 2"/>
    <w:basedOn w:val="List2"/>
    <w:rsid w:val="001E05C2"/>
    <w:pPr>
      <w:ind w:firstLine="0"/>
    </w:pPr>
  </w:style>
  <w:style w:type="paragraph" w:styleId="ListContinue3">
    <w:name w:val="List Continue 3"/>
    <w:basedOn w:val="List3"/>
    <w:rsid w:val="001E05C2"/>
    <w:pPr>
      <w:ind w:left="1021" w:firstLine="0"/>
    </w:pPr>
  </w:style>
  <w:style w:type="paragraph" w:styleId="ListContinue4">
    <w:name w:val="List Continue 4"/>
    <w:basedOn w:val="List4"/>
    <w:rsid w:val="001E05C2"/>
    <w:pPr>
      <w:ind w:firstLine="0"/>
    </w:pPr>
  </w:style>
  <w:style w:type="paragraph" w:styleId="ListContinue5">
    <w:name w:val="List Continue 5"/>
    <w:basedOn w:val="List5"/>
    <w:rsid w:val="001E05C2"/>
    <w:pPr>
      <w:ind w:firstLine="0"/>
    </w:pPr>
  </w:style>
  <w:style w:type="paragraph" w:styleId="ListNumber3">
    <w:name w:val="List Number 3"/>
    <w:basedOn w:val="List3"/>
    <w:rsid w:val="001E05C2"/>
    <w:pPr>
      <w:numPr>
        <w:numId w:val="4"/>
      </w:numPr>
    </w:pPr>
  </w:style>
  <w:style w:type="paragraph" w:styleId="ListNumber4">
    <w:name w:val="List Number 4"/>
    <w:basedOn w:val="List4"/>
    <w:rsid w:val="001E05C2"/>
    <w:pPr>
      <w:numPr>
        <w:numId w:val="5"/>
      </w:numPr>
    </w:pPr>
  </w:style>
  <w:style w:type="paragraph" w:styleId="ListNumber5">
    <w:name w:val="List Number 5"/>
    <w:basedOn w:val="List5"/>
    <w:rsid w:val="001E05C2"/>
    <w:pPr>
      <w:numPr>
        <w:numId w:val="6"/>
      </w:numPr>
    </w:pPr>
  </w:style>
  <w:style w:type="paragraph" w:styleId="BlockText">
    <w:name w:val="Block Text"/>
    <w:basedOn w:val="Normal"/>
    <w:rsid w:val="001E05C2"/>
    <w:pPr>
      <w:spacing w:after="120"/>
      <w:ind w:left="1440" w:right="1440"/>
    </w:pPr>
  </w:style>
  <w:style w:type="character" w:customStyle="1" w:styleId="Subscript">
    <w:name w:val="Subscript"/>
    <w:basedOn w:val="DefaultParagraphFont"/>
    <w:rsid w:val="001E05C2"/>
    <w:rPr>
      <w:sz w:val="16"/>
      <w:vertAlign w:val="subscript"/>
    </w:rPr>
  </w:style>
  <w:style w:type="character" w:customStyle="1" w:styleId="Superscript">
    <w:name w:val="Superscript"/>
    <w:basedOn w:val="DefaultParagraphFont"/>
    <w:rsid w:val="001E05C2"/>
    <w:rPr>
      <w:sz w:val="16"/>
      <w:vertAlign w:val="superscript"/>
    </w:rPr>
  </w:style>
  <w:style w:type="character" w:customStyle="1" w:styleId="Symbols">
    <w:name w:val="Symbols"/>
    <w:basedOn w:val="DefaultParagraphFont"/>
    <w:rsid w:val="001E05C2"/>
    <w:rPr>
      <w:rFonts w:ascii="Symbol" w:hAnsi="Symbol"/>
    </w:rPr>
  </w:style>
  <w:style w:type="character" w:customStyle="1" w:styleId="MenuOptions">
    <w:name w:val="Menu Options"/>
    <w:basedOn w:val="DefaultParagraphFont"/>
    <w:rsid w:val="001E05C2"/>
    <w:rPr>
      <w:rFonts w:ascii="Arial Narrow" w:hAnsi="Arial Narrow"/>
      <w:smallCaps/>
    </w:rPr>
  </w:style>
  <w:style w:type="character" w:customStyle="1" w:styleId="Buttons">
    <w:name w:val="Buttons"/>
    <w:basedOn w:val="DefaultParagraphFont"/>
    <w:rsid w:val="001E05C2"/>
    <w:rPr>
      <w:b/>
    </w:rPr>
  </w:style>
  <w:style w:type="character" w:customStyle="1" w:styleId="Underlined">
    <w:name w:val="Underlined"/>
    <w:basedOn w:val="DefaultParagraphFont"/>
    <w:rsid w:val="001E05C2"/>
    <w:rPr>
      <w:u w:val="single"/>
    </w:rPr>
  </w:style>
  <w:style w:type="paragraph" w:customStyle="1" w:styleId="TableBodyTextRight">
    <w:name w:val="Table Body Text Right"/>
    <w:basedOn w:val="TableBodyText"/>
    <w:rsid w:val="001E05C2"/>
    <w:pPr>
      <w:widowControl w:val="0"/>
      <w:autoSpaceDE w:val="0"/>
      <w:autoSpaceDN w:val="0"/>
      <w:adjustRightInd w:val="0"/>
      <w:jc w:val="right"/>
    </w:pPr>
    <w:rPr>
      <w:rFonts w:cs="Arial"/>
      <w:szCs w:val="18"/>
    </w:rPr>
  </w:style>
  <w:style w:type="paragraph" w:customStyle="1" w:styleId="CopyrightText">
    <w:name w:val="Copyright Text"/>
    <w:basedOn w:val="BodyText"/>
    <w:rsid w:val="001E05C2"/>
    <w:rPr>
      <w:sz w:val="18"/>
    </w:rPr>
  </w:style>
  <w:style w:type="paragraph" w:customStyle="1" w:styleId="BodySmallRight">
    <w:name w:val="Body Small Right"/>
    <w:basedOn w:val="BodyTextRight"/>
    <w:rsid w:val="001E05C2"/>
    <w:rPr>
      <w:sz w:val="18"/>
      <w:szCs w:val="18"/>
    </w:rPr>
  </w:style>
  <w:style w:type="paragraph" w:customStyle="1" w:styleId="MarginEdition">
    <w:name w:val="Margin Edition"/>
    <w:basedOn w:val="MarginNote"/>
    <w:rsid w:val="001E05C2"/>
    <w:pPr>
      <w:spacing w:before="0" w:after="0"/>
    </w:pPr>
    <w:rPr>
      <w:rFonts w:ascii="Times New Roman" w:hAnsi="Times New Roman"/>
      <w:color w:val="999999"/>
    </w:rPr>
  </w:style>
  <w:style w:type="paragraph" w:customStyle="1" w:styleId="Spacer">
    <w:name w:val="Spacer"/>
    <w:basedOn w:val="Normal"/>
    <w:rsid w:val="001E05C2"/>
    <w:rPr>
      <w:sz w:val="2"/>
      <w:szCs w:val="2"/>
    </w:rPr>
  </w:style>
  <w:style w:type="character" w:customStyle="1" w:styleId="Small">
    <w:name w:val="Small"/>
    <w:basedOn w:val="DefaultParagraphFont"/>
    <w:rsid w:val="001E05C2"/>
    <w:rPr>
      <w:sz w:val="16"/>
    </w:rPr>
  </w:style>
  <w:style w:type="paragraph" w:customStyle="1" w:styleId="WideTable">
    <w:name w:val="Wide Table"/>
    <w:basedOn w:val="Normal"/>
    <w:rsid w:val="001E05C2"/>
    <w:pPr>
      <w:ind w:left="-1418"/>
    </w:pPr>
    <w:rPr>
      <w:sz w:val="2"/>
      <w:szCs w:val="2"/>
    </w:rPr>
  </w:style>
  <w:style w:type="character" w:styleId="PageNumber">
    <w:name w:val="page number"/>
    <w:basedOn w:val="DefaultParagraphFont"/>
    <w:rsid w:val="001E05C2"/>
  </w:style>
  <w:style w:type="paragraph" w:styleId="Quote">
    <w:name w:val="Quote"/>
    <w:basedOn w:val="Heading1"/>
    <w:link w:val="QuoteChar"/>
    <w:qFormat/>
    <w:rsid w:val="001E05C2"/>
    <w:rPr>
      <w:b w:val="0"/>
      <w:sz w:val="72"/>
      <w:szCs w:val="72"/>
      <w:lang w:val="en-NZ"/>
    </w:rPr>
  </w:style>
  <w:style w:type="character" w:customStyle="1" w:styleId="QuoteChar">
    <w:name w:val="Quote Char"/>
    <w:basedOn w:val="DefaultParagraphFont"/>
    <w:link w:val="Quote"/>
    <w:rsid w:val="001E05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E05C2"/>
    <w:pPr>
      <w:pageBreakBefore/>
    </w:pPr>
  </w:style>
  <w:style w:type="paragraph" w:customStyle="1" w:styleId="Border">
    <w:name w:val="Border"/>
    <w:basedOn w:val="Normal"/>
    <w:qFormat/>
    <w:rsid w:val="001E05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E05C2"/>
    <w:rPr>
      <w:b/>
      <w:bCs/>
      <w:i/>
      <w:iCs/>
      <w:color w:val="auto"/>
    </w:rPr>
  </w:style>
  <w:style w:type="paragraph" w:styleId="IntenseQuote">
    <w:name w:val="Intense Quote"/>
    <w:basedOn w:val="Normal"/>
    <w:next w:val="Normal"/>
    <w:link w:val="IntenseQuoteChar"/>
    <w:uiPriority w:val="30"/>
    <w:qFormat/>
    <w:rsid w:val="001E05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E05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E05C2"/>
    <w:rPr>
      <w:smallCaps/>
      <w:color w:val="auto"/>
      <w:u w:val="single"/>
    </w:rPr>
  </w:style>
  <w:style w:type="character" w:styleId="IntenseReference">
    <w:name w:val="Intense Reference"/>
    <w:basedOn w:val="DefaultParagraphFont"/>
    <w:uiPriority w:val="32"/>
    <w:qFormat/>
    <w:rsid w:val="001E05C2"/>
    <w:rPr>
      <w:b/>
      <w:bCs/>
      <w:smallCaps/>
      <w:color w:val="auto"/>
      <w:spacing w:val="5"/>
      <w:u w:val="single"/>
    </w:rPr>
  </w:style>
  <w:style w:type="paragraph" w:customStyle="1" w:styleId="2ColumnHeading">
    <w:name w:val="2Column Heading"/>
    <w:basedOn w:val="BodyText"/>
    <w:qFormat/>
    <w:rsid w:val="001E05C2"/>
    <w:pPr>
      <w:spacing w:after="60"/>
      <w:ind w:left="-2268"/>
    </w:pPr>
    <w:rPr>
      <w:b/>
    </w:rPr>
  </w:style>
  <w:style w:type="paragraph" w:customStyle="1" w:styleId="Heading1TOC">
    <w:name w:val="Heading1 TOC"/>
    <w:basedOn w:val="Normal"/>
    <w:qFormat/>
    <w:rsid w:val="001E05C2"/>
    <w:pPr>
      <w:spacing w:before="240" w:after="120"/>
    </w:pPr>
    <w:rPr>
      <w:rFonts w:ascii="Times New Roman" w:hAnsi="Times New Roman"/>
      <w:b/>
      <w:sz w:val="32"/>
    </w:rPr>
  </w:style>
  <w:style w:type="paragraph" w:customStyle="1" w:styleId="Heading2TOC">
    <w:name w:val="Heading2 TOC"/>
    <w:basedOn w:val="Normal"/>
    <w:qFormat/>
    <w:rsid w:val="001E05C2"/>
    <w:pPr>
      <w:spacing w:before="240" w:after="60"/>
    </w:pPr>
    <w:rPr>
      <w:rFonts w:ascii="Times New Roman" w:hAnsi="Times New Roman"/>
      <w:b/>
      <w:sz w:val="28"/>
    </w:rPr>
  </w:style>
  <w:style w:type="character" w:customStyle="1" w:styleId="Underline">
    <w:name w:val="Underline"/>
    <w:basedOn w:val="DefaultParagraphFont"/>
    <w:qFormat/>
    <w:rsid w:val="001E05C2"/>
    <w:rPr>
      <w:u w:val="single"/>
    </w:rPr>
  </w:style>
  <w:style w:type="character" w:customStyle="1" w:styleId="BoldandItalics">
    <w:name w:val="Bold and Italics"/>
    <w:qFormat/>
    <w:rsid w:val="001E05C2"/>
    <w:rPr>
      <w:b/>
      <w:i/>
      <w:u w:val="none"/>
    </w:rPr>
  </w:style>
  <w:style w:type="paragraph" w:styleId="BalloonText">
    <w:name w:val="Balloon Text"/>
    <w:basedOn w:val="Normal"/>
    <w:link w:val="BalloonTextChar"/>
    <w:rsid w:val="001E05C2"/>
    <w:rPr>
      <w:rFonts w:ascii="Tahoma" w:hAnsi="Tahoma" w:cs="Tahoma"/>
      <w:sz w:val="16"/>
      <w:szCs w:val="16"/>
    </w:rPr>
  </w:style>
  <w:style w:type="character" w:customStyle="1" w:styleId="BalloonTextChar">
    <w:name w:val="Balloon Text Char"/>
    <w:basedOn w:val="DefaultParagraphFont"/>
    <w:link w:val="BalloonText"/>
    <w:rsid w:val="001E05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E05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E05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E05C2"/>
    <w:rPr>
      <w:b/>
      <w:color w:val="660033"/>
      <w:spacing w:val="0"/>
    </w:rPr>
  </w:style>
  <w:style w:type="paragraph" w:customStyle="1" w:styleId="Nameditemlist">
    <w:name w:val="Named item list"/>
    <w:basedOn w:val="BodyText"/>
    <w:qFormat/>
    <w:rsid w:val="001E05C2"/>
    <w:pPr>
      <w:tabs>
        <w:tab w:val="left" w:pos="2835"/>
      </w:tabs>
      <w:ind w:left="2835" w:hanging="2835"/>
    </w:pPr>
  </w:style>
  <w:style w:type="paragraph" w:customStyle="1" w:styleId="BodyTextnopadding">
    <w:name w:val="Body Text no padding"/>
    <w:basedOn w:val="BodyText"/>
    <w:qFormat/>
    <w:rsid w:val="001E05C2"/>
    <w:pPr>
      <w:spacing w:before="0" w:after="0"/>
    </w:pPr>
  </w:style>
  <w:style w:type="paragraph" w:customStyle="1" w:styleId="BodyTextBold">
    <w:name w:val="Body Text Bold"/>
    <w:basedOn w:val="BodyText"/>
    <w:qFormat/>
    <w:rsid w:val="001E05C2"/>
    <w:rPr>
      <w:b/>
    </w:rPr>
  </w:style>
  <w:style w:type="character" w:styleId="Hyperlink">
    <w:name w:val="Hyperlink"/>
    <w:basedOn w:val="DefaultParagraphFont"/>
    <w:uiPriority w:val="99"/>
    <w:unhideWhenUsed/>
    <w:rsid w:val="0094714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1034</Words>
  <Characters>6343</Characters>
  <Application>Microsoft Office Word</Application>
  <DocSecurity>0</DocSecurity>
  <Lines>253</Lines>
  <Paragraphs>141</Paragraphs>
  <ScaleCrop>false</ScaleCrop>
  <Company>Author-it Software Corporation Ltd.</Company>
  <LinksUpToDate>false</LinksUpToDate>
  <CharactersWithSpaces>7236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CPCCCA3018 Construct, erect and dismantle formwork for stairs and ramps</dc:title>
  <dc:subject>Approved</dc:subject>
  <dc:creator>BuildSkills Australia</dc:creator>
  <cp:keywords>Release: 2</cp:keywords>
  <dc:description>Review Date: 12 April 2008</dc:description>
  <cp:lastModifiedBy>HSD_TPCMSd.prod</cp:lastModifiedBy>
  <cp:revision>3</cp:revision>
  <dcterms:created xsi:type="dcterms:W3CDTF">2025-03-01T10:16:00Z</dcterms:created>
  <dcterms:modified xsi:type="dcterms:W3CDTF">2025-03-01T10:16:00Z</dcterms:modified>
</cp:coreProperties>
</file>