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79E" w:rsidP="00042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CPCCCA3016 Construct, assemble and install timber external stairs</w:t>
      </w:r>
      <w:r>
        <w:fldChar w:fldCharType="end"/>
      </w:r>
    </w:p>
    <w:p w:rsidR="0004279E" w:rsidP="0004279E">
      <w:pPr>
        <w:pStyle w:val="Version"/>
        <w:sectPr w:rsidSect="00CB5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54D4" w:rsidP="00CB54D4">
      <w:pPr>
        <w:pStyle w:val="SuperHeading"/>
      </w:pPr>
      <w:r w:rsidRPr="00CB54D4">
        <w:t>CPCCCA3016 Construct, assemble an</w:t>
      </w:r>
      <w:r w:rsidRPr="00CB54D4">
        <w:t>d install timber external stairs</w:t>
      </w:r>
    </w:p>
    <w:p w:rsidR="00000000" w:rsidRPr="00CB54D4" w:rsidP="00CB54D4">
      <w:pPr>
        <w:pStyle w:val="Heading1"/>
      </w:pPr>
      <w:bookmarkStart w:id="1" w:name="O_1295666"/>
      <w:bookmarkEnd w:id="1"/>
      <w:r w:rsidRPr="00CB54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Updated reference to general construction induction training program.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4D4" w:rsidP="00CB54D4">
            <w:pPr>
              <w:pStyle w:val="BodyText"/>
            </w:pPr>
            <w:r w:rsidRPr="00CB54D4">
              <w:t>This version first released with CPC Construction, Plumbing and Services Training Package Release 5.0.</w:t>
            </w:r>
          </w:p>
          <w:p w:rsidR="00000000" w:rsidRPr="00CB54D4" w:rsidP="00CB54D4">
            <w:pPr>
              <w:pStyle w:val="BodyText"/>
            </w:pPr>
            <w:r w:rsidRPr="00CB54D4">
              <w:t>Supersedes and is equivalent to CPCCCA3016A Construct timber external stairs.  Title change.  Updated to meet the Standards for Training Packages 2012.</w:t>
            </w:r>
          </w:p>
        </w:tc>
      </w:tr>
    </w:tbl>
    <w:p w:rsidR="00000000" w:rsidRPr="00CB54D4" w:rsidP="00CB54D4">
      <w:pPr>
        <w:pStyle w:val="BodyText"/>
      </w:pPr>
    </w:p>
    <w:p w:rsidR="00000000" w:rsidRPr="00CB54D4" w:rsidP="00CB54D4">
      <w:pPr>
        <w:pStyle w:val="AllowPageBreak"/>
      </w:pPr>
    </w:p>
    <w:p w:rsidR="00000000" w:rsidRPr="00CB54D4" w:rsidP="00CB54D4">
      <w:pPr>
        <w:pStyle w:val="Heading1"/>
      </w:pPr>
      <w:bookmarkStart w:id="2" w:name="O_1295665"/>
      <w:bookmarkEnd w:id="2"/>
      <w:r w:rsidRPr="00CB54D4">
        <w:t>Application</w:t>
      </w:r>
    </w:p>
    <w:p w:rsidR="00000000" w:rsidRPr="00CB54D4" w:rsidP="0004279E">
      <w:pPr>
        <w:pStyle w:val="BodyText"/>
      </w:pPr>
      <w:r w:rsidRPr="00CB54D4">
        <w:t>This unit of competency specifies the skills and knowledge required to construct, assemble and install timber external stairs of one or more flights to provide access into a building or structure, meeting all relevant requir</w:t>
      </w:r>
      <w:r w:rsidRPr="00CB54D4">
        <w:t xml:space="preserve">ements of the National Construction Code (NCC), Australian Standards, work health and safety (WHS), and Commonwealth and state or territory legislation. </w:t>
      </w:r>
    </w:p>
    <w:p w:rsidR="00000000" w:rsidRPr="00CB54D4" w:rsidP="0004279E">
      <w:pPr>
        <w:pStyle w:val="BodyText"/>
      </w:pPr>
      <w:r w:rsidRPr="00CB54D4">
        <w:t>The unit includes external stairs:</w:t>
      </w:r>
    </w:p>
    <w:p w:rsidR="00000000" w:rsidRPr="00CB54D4" w:rsidP="00CB54D4">
      <w:pPr>
        <w:pStyle w:val="ListBullet"/>
      </w:pPr>
      <w:r w:rsidRPr="00CB54D4">
        <w:t>installed from ground level to a landing</w:t>
      </w:r>
    </w:p>
    <w:p w:rsidR="00000000" w:rsidRPr="00CB54D4" w:rsidP="00CB54D4">
      <w:pPr>
        <w:pStyle w:val="ListBullet"/>
      </w:pPr>
      <w:r w:rsidRPr="00CB54D4">
        <w:t>constructed with open risers and with housed strings or metal brackets to accommodate treads</w:t>
      </w:r>
    </w:p>
    <w:p w:rsidR="00000000" w:rsidRPr="00CB54D4" w:rsidP="00CB54D4">
      <w:pPr>
        <w:pStyle w:val="ListBullet"/>
      </w:pPr>
      <w:r w:rsidRPr="00CB54D4">
        <w:t xml:space="preserve">freestanding or installed against an existing wall </w:t>
      </w:r>
    </w:p>
    <w:p w:rsidR="00000000" w:rsidRPr="00CB54D4" w:rsidP="00CB54D4">
      <w:pPr>
        <w:pStyle w:val="ListBullet"/>
      </w:pPr>
      <w:r w:rsidRPr="00CB54D4">
        <w:t>incorporating timber treads, stringers and balustrading.</w:t>
      </w:r>
    </w:p>
    <w:p w:rsidR="00000000" w:rsidRPr="00CB54D4" w:rsidP="0004279E">
      <w:pPr>
        <w:pStyle w:val="BodyText"/>
      </w:pPr>
      <w:r w:rsidRPr="00CB54D4">
        <w:t>Completion of the general construction induction train</w:t>
      </w:r>
      <w:r w:rsidRPr="00CB54D4">
        <w:t xml:space="preserve">ing program specified by the model Code of Practice for Construction Work is required for any person who is to carry out construction work. Achievement of </w:t>
      </w:r>
      <w:r w:rsidRPr="00CB54D4">
        <w:rPr>
          <w:rStyle w:val="Emphasis"/>
        </w:rPr>
        <w:t>CPCWHS1001</w:t>
      </w:r>
      <w:r w:rsidRPr="00CB54D4">
        <w:t xml:space="preserve"> </w:t>
      </w:r>
      <w:r w:rsidRPr="00CB54D4">
        <w:rPr>
          <w:rStyle w:val="Emphasis"/>
        </w:rPr>
        <w:t>Prepare to work safely in the construction industry</w:t>
      </w:r>
      <w:r w:rsidRPr="00CB54D4">
        <w:t xml:space="preserve"> meets this requirement.</w:t>
      </w:r>
    </w:p>
    <w:p w:rsidR="00000000" w:rsidRPr="00CB54D4" w:rsidP="0004279E">
      <w:pPr>
        <w:pStyle w:val="BodyText"/>
      </w:pPr>
      <w:r w:rsidRPr="00CB54D4">
        <w:t xml:space="preserve">No licensing, </w:t>
      </w:r>
      <w:r w:rsidRPr="00CB54D4">
        <w:t>legislative or certification requirements apply to this unit at the time of publication.</w:t>
      </w:r>
    </w:p>
    <w:p w:rsidR="00000000" w:rsidRPr="00CB54D4" w:rsidP="00CB54D4">
      <w:pPr>
        <w:pStyle w:val="Heading1"/>
      </w:pPr>
      <w:bookmarkStart w:id="3" w:name="O_1295664"/>
      <w:bookmarkEnd w:id="3"/>
      <w:r w:rsidRPr="00CB54D4">
        <w:t>Pre-requisite Unit</w:t>
      </w:r>
    </w:p>
    <w:p w:rsidR="00000000" w:rsidRPr="00CB54D4" w:rsidP="0004279E">
      <w:pPr>
        <w:pStyle w:val="BodyText"/>
      </w:pPr>
      <w:r w:rsidRPr="00CB54D4">
        <w:t xml:space="preserve">CPCCWHS2001 Apply WHS requirements, policies and procedures in the construction industry. </w:t>
      </w:r>
    </w:p>
    <w:p w:rsidR="00000000" w:rsidRPr="00CB54D4" w:rsidP="00CB54D4">
      <w:pPr>
        <w:pStyle w:val="Heading1"/>
      </w:pPr>
      <w:bookmarkStart w:id="4" w:name="O_1295663"/>
      <w:bookmarkEnd w:id="4"/>
      <w:r w:rsidRPr="00CB54D4">
        <w:t>Unit Sector</w:t>
      </w:r>
    </w:p>
    <w:p w:rsidR="00000000" w:rsidRPr="00CB54D4" w:rsidP="0004279E">
      <w:pPr>
        <w:pStyle w:val="BodyText"/>
      </w:pPr>
      <w:r w:rsidRPr="00CB54D4">
        <w:t>Carpent</w:t>
      </w:r>
      <w:r w:rsidRPr="00CB54D4">
        <w:t>ry and Joinery</w:t>
      </w:r>
    </w:p>
    <w:p w:rsidR="00000000" w:rsidRPr="00CB54D4" w:rsidP="00CB54D4">
      <w:pPr>
        <w:pStyle w:val="Heading1"/>
      </w:pPr>
      <w:bookmarkStart w:id="5" w:name="O_1295662"/>
      <w:bookmarkEnd w:id="5"/>
      <w:r w:rsidRPr="00CB54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Performance criteria describe what needs to be done to demonstrate achievement of the element.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Read and interpret work instructions and plan sequence of work.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Plan all work to comply with laws and regulations, the National Construction Code (NCC), Australian Standards, work health and safety (WHS) and environmental requirements, manufacturers</w:t>
            </w:r>
            <w:r w:rsidRPr="00CB54D4">
              <w:t>’ specifications, workplace requirements, drawings and specifications.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Select tools and equipment, check for serviceability and report any faults.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Select and use personal protective equipment (PPE) for each part of the task.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Inspect work site, locate services, assess hazards and apply risk controls, including required signage and barricades.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Select materials required for task, calculate quantities, handle safely and prepare and position ready for use.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Set out stair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Determine exit and ground finish levels from site drawings and location.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Calculate rise and going of stairs.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Set out newel posts to layout of designed stairs.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Set out risers and goings to regulated pitch of stairs on stringers.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House stringers to accommodate treads or fix metal brackets to support treads.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Set out and cut material for treads to length.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Assemble and install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Cut stringers and attach into newel posts and landings.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Fix treads to stringers.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Locate and secure bolts to maintain stair width.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Fix bracing and lateral ties to newels to maintain rigidity of stair structure.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Fit handrails, balustrade and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Mark material for handrails and balusters and cut to length.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Fit and fix handrails and balusters.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Install non-slip finish to treads.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Clean up, meeting all legislative and workplace requirements for safety, waste disposal, materials handling and protection of the environment.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4D4" w:rsidP="00CB54D4">
            <w:pPr>
              <w:pStyle w:val="BodyText"/>
            </w:pPr>
            <w:r w:rsidRPr="00CB54D4">
              <w:t>Check, maintain and store tools and equipment and report any faults.</w:t>
            </w:r>
          </w:p>
        </w:tc>
      </w:tr>
    </w:tbl>
    <w:p w:rsidR="00000000" w:rsidRPr="00CB54D4" w:rsidP="00CB54D4">
      <w:pPr>
        <w:pStyle w:val="BodyText"/>
      </w:pPr>
    </w:p>
    <w:p w:rsidR="00000000" w:rsidRPr="00CB54D4" w:rsidP="00CB54D4">
      <w:pPr>
        <w:pStyle w:val="AllowPageBreak"/>
      </w:pPr>
    </w:p>
    <w:p w:rsidR="00000000" w:rsidRPr="00CB54D4" w:rsidP="00CB54D4">
      <w:pPr>
        <w:pStyle w:val="Heading1"/>
      </w:pPr>
      <w:bookmarkStart w:id="6" w:name="O_1295661"/>
      <w:bookmarkEnd w:id="6"/>
      <w:r w:rsidRPr="00CB54D4">
        <w:t>Foundation Skills</w:t>
      </w:r>
    </w:p>
    <w:p w:rsidR="00000000" w:rsidRPr="00CB54D4" w:rsidP="0004279E">
      <w:pPr>
        <w:pStyle w:val="BodyText"/>
      </w:pPr>
      <w:r w:rsidRPr="00CB54D4">
        <w:t xml:space="preserve">Foundation skills essential to performance are explicit in the performance criteria of this unit of competency. </w:t>
      </w:r>
    </w:p>
    <w:p w:rsidR="00000000" w:rsidRPr="00CB54D4" w:rsidP="00CB54D4">
      <w:pPr>
        <w:pStyle w:val="Heading1"/>
      </w:pPr>
      <w:bookmarkStart w:id="7" w:name="O_1295660"/>
      <w:bookmarkEnd w:id="7"/>
      <w:r w:rsidRPr="00CB54D4">
        <w:t>Unit Mapping Information</w:t>
      </w:r>
    </w:p>
    <w:p w:rsidR="00000000" w:rsidRPr="00CB54D4" w:rsidP="0004279E">
      <w:pPr>
        <w:pStyle w:val="BodyText"/>
      </w:pPr>
      <w:r w:rsidRPr="00CB54D4">
        <w:t>Supersedes and is equivalent to CPCCCA3016A Construct timber external stairs.</w:t>
      </w:r>
    </w:p>
    <w:p w:rsidR="00000000" w:rsidRPr="00CB54D4" w:rsidP="00CB54D4">
      <w:pPr>
        <w:pStyle w:val="Heading1"/>
      </w:pPr>
      <w:bookmarkStart w:id="8" w:name="O_1295667"/>
      <w:bookmarkEnd w:id="8"/>
      <w:r w:rsidRPr="00CB54D4">
        <w:t>Links</w:t>
      </w:r>
    </w:p>
    <w:p w:rsidR="00000000" w:rsidRPr="00CB54D4" w:rsidP="0004279E">
      <w:pPr>
        <w:pStyle w:val="BodyText"/>
      </w:pPr>
      <w:r w:rsidRPr="00CB54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6A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54D4" w:rsidP="0004279E">
      <w:pPr>
        <w:pStyle w:val="BodyText"/>
        <w:sectPr w:rsidSect="00CB54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54D4" w:rsidP="00CB54D4">
      <w:pPr>
        <w:pStyle w:val="SuperHeading"/>
      </w:pPr>
      <w:r w:rsidRPr="00CB54D4">
        <w:t xml:space="preserve">Assessment Requirements for CPCCCA3016 </w:t>
      </w:r>
      <w:r w:rsidRPr="00CB54D4">
        <w:t>Construct, assemble and install timber external stairs</w:t>
      </w:r>
    </w:p>
    <w:p w:rsidR="00000000" w:rsidRPr="00CB54D4" w:rsidP="00CB54D4">
      <w:pPr>
        <w:pStyle w:val="Heading1"/>
      </w:pPr>
      <w:bookmarkStart w:id="9" w:name="O_1295658"/>
      <w:bookmarkEnd w:id="9"/>
      <w:r w:rsidRPr="00CB54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Updated reference to general construction induction training program.</w:t>
            </w:r>
          </w:p>
        </w:tc>
      </w:tr>
      <w:tr w:rsidTr="00CB5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4D4">
            <w:pPr>
              <w:pStyle w:val="BodyText"/>
              <w:rPr>
                <w:lang w:val="en-NZ"/>
              </w:rPr>
            </w:pPr>
            <w:r w:rsidRPr="00CB54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4D4" w:rsidP="00CB54D4">
            <w:pPr>
              <w:pStyle w:val="BodyText"/>
            </w:pPr>
            <w:r w:rsidRPr="00CB54D4">
              <w:t>This version first released with CPC Construction, Plumbing and Service</w:t>
            </w:r>
            <w:r w:rsidRPr="00CB54D4">
              <w:t>s Training Package Release 5.0.</w:t>
            </w:r>
          </w:p>
          <w:p w:rsidR="00000000" w:rsidRPr="00CB54D4" w:rsidP="00CB54D4">
            <w:pPr>
              <w:pStyle w:val="BodyText"/>
            </w:pPr>
            <w:r w:rsidRPr="00CB54D4">
              <w:t>Supersedes and is equivalent to CPCCCA3016A Construct timber external stairs.  Title change.  Updated to meet the Standards for Training Packages 2012.</w:t>
            </w:r>
          </w:p>
        </w:tc>
      </w:tr>
    </w:tbl>
    <w:p w:rsidR="00000000" w:rsidRPr="00CB54D4" w:rsidP="00CB54D4">
      <w:pPr>
        <w:pStyle w:val="BodyText"/>
      </w:pPr>
    </w:p>
    <w:p w:rsidR="00000000" w:rsidRPr="00CB54D4" w:rsidP="00CB54D4">
      <w:pPr>
        <w:pStyle w:val="AllowPageBreak"/>
      </w:pPr>
    </w:p>
    <w:p w:rsidR="00000000" w:rsidRPr="00CB54D4" w:rsidP="00CB54D4">
      <w:pPr>
        <w:pStyle w:val="Heading1"/>
      </w:pPr>
      <w:bookmarkStart w:id="10" w:name="O_1295657"/>
      <w:bookmarkEnd w:id="10"/>
      <w:r w:rsidRPr="00CB54D4">
        <w:t>Performance Evidence</w:t>
      </w:r>
    </w:p>
    <w:p w:rsidR="00000000" w:rsidRPr="00CB54D4" w:rsidP="0004279E">
      <w:pPr>
        <w:pStyle w:val="BodyText"/>
      </w:pPr>
      <w:r w:rsidRPr="00CB54D4">
        <w:t>To demonstrate competency, a c</w:t>
      </w:r>
      <w:r w:rsidRPr="00CB54D4">
        <w:t>andidate must meet the performance criteria of this unit by constructing, assembling and installing one flight of timber external stairs from ground level to a minimum height of 1.1 metres, including a handrail and balustrade to the open side of the flight</w:t>
      </w:r>
      <w:r w:rsidRPr="00CB54D4">
        <w:t xml:space="preserve"> and landing.</w:t>
      </w:r>
    </w:p>
    <w:p w:rsidR="00000000" w:rsidRPr="00CB54D4" w:rsidP="00CB54D4">
      <w:pPr>
        <w:pStyle w:val="Heading1"/>
      </w:pPr>
      <w:bookmarkStart w:id="11" w:name="O_1295656"/>
      <w:bookmarkEnd w:id="11"/>
      <w:r w:rsidRPr="00CB54D4">
        <w:t>Knowledge Evidence</w:t>
      </w:r>
    </w:p>
    <w:p w:rsidR="00000000" w:rsidRPr="00CB54D4" w:rsidP="0004279E">
      <w:pPr>
        <w:pStyle w:val="BodyText"/>
      </w:pPr>
      <w:r w:rsidRPr="00CB54D4">
        <w:t>To be competent in this unit, a candidate must demonstrate knowledge of:</w:t>
      </w:r>
    </w:p>
    <w:p w:rsidR="00000000" w:rsidRPr="00CB54D4" w:rsidP="00CB54D4">
      <w:pPr>
        <w:pStyle w:val="ListBullet"/>
      </w:pPr>
      <w:r w:rsidRPr="00CB54D4">
        <w:t xml:space="preserve">compliance requirements of the National Construction Code and Australian Standards relevant to constructing, </w:t>
      </w:r>
      <w:r w:rsidRPr="00CB54D4">
        <w:t>assembling and installing timber external stairs</w:t>
      </w:r>
    </w:p>
    <w:p w:rsidR="00000000" w:rsidRPr="00CB54D4" w:rsidP="00CB54D4">
      <w:pPr>
        <w:pStyle w:val="ListBullet"/>
      </w:pPr>
      <w:r w:rsidRPr="00CB54D4">
        <w:t xml:space="preserve">workplace quality policies and standards relevant to constructing, assembling and installing timber external stairs </w:t>
      </w:r>
    </w:p>
    <w:p w:rsidR="00000000" w:rsidRPr="00CB54D4" w:rsidP="00CB54D4">
      <w:pPr>
        <w:pStyle w:val="ListBullet"/>
      </w:pPr>
      <w:r w:rsidRPr="00CB54D4">
        <w:t xml:space="preserve">safety requirements for constructing, assembling and installing timber external stairs </w:t>
      </w:r>
    </w:p>
    <w:p w:rsidR="00000000" w:rsidRPr="00CB54D4" w:rsidP="00CB54D4">
      <w:pPr>
        <w:pStyle w:val="ListBullet"/>
      </w:pPr>
      <w:r w:rsidRPr="00CB54D4">
        <w:t>ap</w:t>
      </w:r>
      <w:r w:rsidRPr="00CB54D4">
        <w:t>plication of and requirements for line, level and plumb when constructing and installing stairs</w:t>
      </w:r>
    </w:p>
    <w:p w:rsidR="00000000" w:rsidRPr="00CB54D4" w:rsidP="00CB54D4">
      <w:pPr>
        <w:pStyle w:val="ListBullet"/>
      </w:pPr>
      <w:r w:rsidRPr="00CB54D4">
        <w:t xml:space="preserve">processes for reading and interpreting plans, specifications and drawings for constructing, assembling and installing timber external stairs </w:t>
      </w:r>
    </w:p>
    <w:p w:rsidR="00000000" w:rsidRPr="00CB54D4" w:rsidP="00CB54D4">
      <w:pPr>
        <w:pStyle w:val="ListBullet"/>
      </w:pPr>
      <w:r w:rsidRPr="00CB54D4">
        <w:t xml:space="preserve">types and uses of </w:t>
      </w:r>
      <w:r w:rsidRPr="00CB54D4">
        <w:t>tools and equipment required to construct and install timber external stairs</w:t>
      </w:r>
    </w:p>
    <w:p w:rsidR="00000000" w:rsidRPr="00CB54D4" w:rsidP="00CB54D4">
      <w:pPr>
        <w:pStyle w:val="ListBullet"/>
      </w:pPr>
      <w:r w:rsidRPr="00CB54D4">
        <w:t>materials relevant to constructing, assembling and installing timber external stairs</w:t>
      </w:r>
    </w:p>
    <w:p w:rsidR="00000000" w:rsidRPr="00CB54D4" w:rsidP="00CB54D4">
      <w:pPr>
        <w:pStyle w:val="ListBullet"/>
      </w:pPr>
      <w:r w:rsidRPr="00CB54D4">
        <w:t>processes for measuring and calculating material lengths and quantities for constructing, asse</w:t>
      </w:r>
      <w:r w:rsidRPr="00CB54D4">
        <w:t>mbling and installing timber external stairs</w:t>
      </w:r>
    </w:p>
    <w:p w:rsidR="00000000" w:rsidRPr="00CB54D4" w:rsidP="00CB54D4">
      <w:pPr>
        <w:pStyle w:val="ListBullet"/>
      </w:pPr>
      <w:r w:rsidRPr="00CB54D4">
        <w:t>durability, quality and treatment requirements of timber used for external stairs</w:t>
      </w:r>
    </w:p>
    <w:p w:rsidR="00000000" w:rsidRPr="00CB54D4" w:rsidP="00CB54D4">
      <w:pPr>
        <w:pStyle w:val="ListBullet"/>
      </w:pPr>
      <w:r w:rsidRPr="00CB54D4">
        <w:t>techniques used for constructing and installing timber external stairs, including different methods of joining and fixing compone</w:t>
      </w:r>
      <w:r w:rsidRPr="00CB54D4">
        <w:t>nts</w:t>
      </w:r>
    </w:p>
    <w:p w:rsidR="00000000" w:rsidRPr="00CB54D4" w:rsidP="00CB54D4">
      <w:pPr>
        <w:pStyle w:val="ListBullet"/>
      </w:pPr>
      <w:r w:rsidRPr="00CB54D4">
        <w:t>range and characteristics of different stair types</w:t>
      </w:r>
    </w:p>
    <w:p w:rsidR="00000000" w:rsidRPr="00CB54D4" w:rsidP="00CB54D4">
      <w:pPr>
        <w:pStyle w:val="ListBullet"/>
      </w:pPr>
      <w:r w:rsidRPr="00CB54D4">
        <w:t>characteristics of different handrails and balusters.</w:t>
      </w:r>
    </w:p>
    <w:p w:rsidR="00000000" w:rsidRPr="00CB54D4" w:rsidP="00CB54D4">
      <w:pPr>
        <w:pStyle w:val="AllowPageBreak"/>
      </w:pPr>
    </w:p>
    <w:p w:rsidR="00000000" w:rsidRPr="00CB54D4" w:rsidP="00CB54D4">
      <w:pPr>
        <w:pStyle w:val="Heading1"/>
      </w:pPr>
      <w:bookmarkStart w:id="12" w:name="O_1295655"/>
      <w:bookmarkEnd w:id="12"/>
      <w:r w:rsidRPr="00CB54D4">
        <w:t>Assessment Conditions</w:t>
      </w:r>
    </w:p>
    <w:p w:rsidR="00000000" w:rsidRPr="00CB54D4" w:rsidP="0004279E">
      <w:pPr>
        <w:pStyle w:val="BodyText"/>
      </w:pPr>
      <w:r w:rsidRPr="00CB54D4">
        <w:t>Assessors must meet the requirements for assessors contained in the Standards for Registered Training Orga</w:t>
      </w:r>
      <w:r w:rsidRPr="00CB54D4">
        <w:t xml:space="preserve">nisations. </w:t>
      </w:r>
    </w:p>
    <w:p w:rsidR="00000000" w:rsidRPr="00CB54D4" w:rsidP="0004279E">
      <w:pPr>
        <w:pStyle w:val="BodyText"/>
      </w:pPr>
      <w:r w:rsidRPr="00CB54D4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CB54D4" w:rsidP="00CB54D4">
      <w:pPr>
        <w:pStyle w:val="Heading1"/>
      </w:pPr>
      <w:bookmarkStart w:id="13" w:name="O_1295668"/>
      <w:bookmarkEnd w:id="13"/>
      <w:r w:rsidRPr="00CB54D4">
        <w:t>Links</w:t>
      </w:r>
    </w:p>
    <w:p w:rsidR="00000000" w:rsidRPr="00CB54D4" w:rsidP="0004279E">
      <w:pPr>
        <w:pStyle w:val="BodyText"/>
      </w:pPr>
      <w:r w:rsidRPr="00CB54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6A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54D4" w:rsidP="00CB54D4"/>
    <w:sectPr w:rsidSect="00CB54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 w:rsidRPr="0004279E" w:rsidP="00042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9E" w:rsidP="00CB5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79E" w:rsidP="00CB5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279E" w:rsidP="00CB54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 w:rsidP="00CB5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79E">
      <w:t>Approved</w:t>
    </w:r>
    <w:r w:rsidR="000427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7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79E">
      <w:rPr>
        <w:noProof/>
      </w:rPr>
      <w:t>4</w:t>
    </w:r>
    <w:r>
      <w:rPr>
        <w:noProof/>
      </w:rPr>
      <w:fldChar w:fldCharType="end"/>
    </w:r>
  </w:p>
  <w:p w:rsidR="00CB54D4" w:rsidP="00CB5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7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79E">
      <w:t>BuildSkills Australia</w:t>
    </w:r>
    <w:r w:rsidR="0004279E">
      <w:fldChar w:fldCharType="end"/>
    </w:r>
  </w:p>
  <w:p w:rsidR="00CB54D4" w:rsidP="00CB5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4D4" w:rsidRPr="0004279E" w:rsidP="00042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9E" w:rsidRPr="002D2AF8" w:rsidP="00CB5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CPCCCA3016 Construct, assemble and install timber external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279E" w:rsidP="00CB54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D4" w:rsidRPr="002D2AF8" w:rsidP="00CB5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79E">
      <w:t>CPCCCA3016 Construct, assemble and install timber external stairs</w:t>
    </w:r>
    <w:r w:rsidR="000427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79E">
      <w:rPr>
        <w:noProof/>
      </w:rPr>
      <w:t>2 March 2025</w:t>
    </w:r>
    <w:r>
      <w:fldChar w:fldCharType="end"/>
    </w:r>
  </w:p>
  <w:p w:rsidR="00CB54D4" w:rsidP="00CB5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96E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61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4D4"/>
  </w:style>
  <w:style w:type="character" w:customStyle="1" w:styleId="Heading1Char">
    <w:name w:val="Heading 1 Char"/>
    <w:basedOn w:val="DefaultParagraphFont"/>
    <w:link w:val="Heading1"/>
    <w:rsid w:val="00CB5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4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54D4"/>
    <w:rPr>
      <w:i/>
    </w:rPr>
  </w:style>
  <w:style w:type="paragraph" w:customStyle="1" w:styleId="SuperHeading">
    <w:name w:val="SuperHeading"/>
    <w:basedOn w:val="Normal"/>
    <w:rsid w:val="00CB5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4D4"/>
    <w:rPr>
      <w:b/>
      <w:spacing w:val="0"/>
    </w:rPr>
  </w:style>
  <w:style w:type="paragraph" w:customStyle="1" w:styleId="SuperTitle">
    <w:name w:val="SuperTitle"/>
    <w:basedOn w:val="Title"/>
    <w:rsid w:val="00CB5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4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4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4D4"/>
  </w:style>
  <w:style w:type="paragraph" w:styleId="TableofFigures">
    <w:name w:val="table of figures"/>
    <w:basedOn w:val="Normal"/>
    <w:next w:val="Normal"/>
    <w:semiHidden/>
    <w:rsid w:val="00CB5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4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4D4"/>
    <w:rPr>
      <w:rFonts w:ascii="Wingdings" w:hAnsi="Wingdings"/>
    </w:rPr>
  </w:style>
  <w:style w:type="paragraph" w:customStyle="1" w:styleId="TableHeading">
    <w:name w:val="Table Heading"/>
    <w:basedOn w:val="HeadingBase"/>
    <w:rsid w:val="00CB5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4D4"/>
    <w:rPr>
      <w:color w:val="0033CC"/>
      <w:u w:val="none"/>
    </w:rPr>
  </w:style>
  <w:style w:type="paragraph" w:customStyle="1" w:styleId="BodyTextRight">
    <w:name w:val="Body Text Right"/>
    <w:basedOn w:val="BodyText"/>
    <w:rsid w:val="00CB5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4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4D4"/>
    <w:rPr>
      <w:sz w:val="32"/>
    </w:rPr>
  </w:style>
  <w:style w:type="paragraph" w:customStyle="1" w:styleId="HeadingProcedure">
    <w:name w:val="Heading Procedure"/>
    <w:basedOn w:val="HeadingBase"/>
    <w:next w:val="Normal"/>
    <w:rsid w:val="00CB5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4D4"/>
    <w:pPr>
      <w:spacing w:before="60" w:after="60"/>
    </w:pPr>
  </w:style>
  <w:style w:type="paragraph" w:styleId="ListContinue">
    <w:name w:val="List Continue"/>
    <w:basedOn w:val="List"/>
    <w:rsid w:val="00CB54D4"/>
    <w:pPr>
      <w:ind w:firstLine="0"/>
    </w:pPr>
  </w:style>
  <w:style w:type="paragraph" w:customStyle="1" w:styleId="ListNote">
    <w:name w:val="List Note"/>
    <w:basedOn w:val="List"/>
    <w:rsid w:val="00CB5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4D4"/>
    <w:rPr>
      <w:rFonts w:ascii="Courier New" w:hAnsi="Courier New"/>
    </w:rPr>
  </w:style>
  <w:style w:type="paragraph" w:customStyle="1" w:styleId="NoteBullet">
    <w:name w:val="Note Bullet"/>
    <w:basedOn w:val="Note"/>
    <w:rsid w:val="00CB5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4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4D4"/>
    <w:rPr>
      <w:b/>
      <w:smallCaps/>
    </w:rPr>
  </w:style>
  <w:style w:type="paragraph" w:customStyle="1" w:styleId="TableListNumber">
    <w:name w:val="Table List Number"/>
    <w:basedOn w:val="ListNumber"/>
    <w:rsid w:val="00CB5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4D4"/>
    <w:pPr>
      <w:numPr>
        <w:numId w:val="8"/>
      </w:numPr>
    </w:pPr>
  </w:style>
  <w:style w:type="paragraph" w:customStyle="1" w:styleId="ListAlpha2">
    <w:name w:val="List Alpha 2"/>
    <w:basedOn w:val="List2"/>
    <w:rsid w:val="00CB54D4"/>
    <w:pPr>
      <w:numPr>
        <w:numId w:val="7"/>
      </w:numPr>
    </w:pPr>
  </w:style>
  <w:style w:type="paragraph" w:styleId="List2">
    <w:name w:val="List 2"/>
    <w:basedOn w:val="BodyText"/>
    <w:rsid w:val="00CB5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4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4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4D4"/>
    <w:pPr>
      <w:numPr>
        <w:numId w:val="3"/>
      </w:numPr>
    </w:pPr>
  </w:style>
  <w:style w:type="paragraph" w:styleId="ListContinue2">
    <w:name w:val="List Continue 2"/>
    <w:basedOn w:val="List2"/>
    <w:rsid w:val="00CB54D4"/>
    <w:pPr>
      <w:ind w:firstLine="0"/>
    </w:pPr>
  </w:style>
  <w:style w:type="paragraph" w:styleId="ListContinue3">
    <w:name w:val="List Continue 3"/>
    <w:basedOn w:val="List3"/>
    <w:rsid w:val="00CB54D4"/>
    <w:pPr>
      <w:ind w:left="1021" w:firstLine="0"/>
    </w:pPr>
  </w:style>
  <w:style w:type="paragraph" w:styleId="ListContinue4">
    <w:name w:val="List Continue 4"/>
    <w:basedOn w:val="List4"/>
    <w:rsid w:val="00CB54D4"/>
    <w:pPr>
      <w:ind w:firstLine="0"/>
    </w:pPr>
  </w:style>
  <w:style w:type="paragraph" w:styleId="ListContinue5">
    <w:name w:val="List Continue 5"/>
    <w:basedOn w:val="List5"/>
    <w:rsid w:val="00CB54D4"/>
    <w:pPr>
      <w:ind w:firstLine="0"/>
    </w:pPr>
  </w:style>
  <w:style w:type="paragraph" w:styleId="ListNumber3">
    <w:name w:val="List Number 3"/>
    <w:basedOn w:val="List3"/>
    <w:rsid w:val="00CB54D4"/>
    <w:pPr>
      <w:numPr>
        <w:numId w:val="4"/>
      </w:numPr>
    </w:pPr>
  </w:style>
  <w:style w:type="paragraph" w:styleId="ListNumber4">
    <w:name w:val="List Number 4"/>
    <w:basedOn w:val="List4"/>
    <w:rsid w:val="00CB54D4"/>
    <w:pPr>
      <w:numPr>
        <w:numId w:val="5"/>
      </w:numPr>
    </w:pPr>
  </w:style>
  <w:style w:type="paragraph" w:styleId="ListNumber5">
    <w:name w:val="List Number 5"/>
    <w:basedOn w:val="List5"/>
    <w:rsid w:val="00CB54D4"/>
    <w:pPr>
      <w:numPr>
        <w:numId w:val="6"/>
      </w:numPr>
    </w:pPr>
  </w:style>
  <w:style w:type="paragraph" w:styleId="BlockText">
    <w:name w:val="Block Text"/>
    <w:basedOn w:val="Normal"/>
    <w:rsid w:val="00CB5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4D4"/>
    <w:rPr>
      <w:sz w:val="16"/>
      <w:vertAlign w:val="superscript"/>
    </w:rPr>
  </w:style>
  <w:style w:type="character" w:customStyle="1" w:styleId="Symbols">
    <w:name w:val="Symbols"/>
    <w:basedOn w:val="DefaultParagraphFont"/>
    <w:rsid w:val="00CB54D4"/>
    <w:rPr>
      <w:rFonts w:ascii="Symbol" w:hAnsi="Symbol"/>
    </w:rPr>
  </w:style>
  <w:style w:type="character" w:customStyle="1" w:styleId="MenuOptions">
    <w:name w:val="Menu Options"/>
    <w:basedOn w:val="DefaultParagraphFont"/>
    <w:rsid w:val="00CB5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4D4"/>
    <w:rPr>
      <w:b/>
    </w:rPr>
  </w:style>
  <w:style w:type="character" w:customStyle="1" w:styleId="Underlined">
    <w:name w:val="Underlined"/>
    <w:basedOn w:val="DefaultParagraphFont"/>
    <w:rsid w:val="00CB54D4"/>
    <w:rPr>
      <w:u w:val="single"/>
    </w:rPr>
  </w:style>
  <w:style w:type="paragraph" w:customStyle="1" w:styleId="TableBodyTextRight">
    <w:name w:val="Table Body Text Right"/>
    <w:basedOn w:val="TableBodyText"/>
    <w:rsid w:val="00CB5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4D4"/>
    <w:rPr>
      <w:sz w:val="18"/>
    </w:rPr>
  </w:style>
  <w:style w:type="paragraph" w:customStyle="1" w:styleId="BodySmallRight">
    <w:name w:val="Body Small Right"/>
    <w:basedOn w:val="BodyTextRight"/>
    <w:rsid w:val="00CB54D4"/>
    <w:rPr>
      <w:sz w:val="18"/>
      <w:szCs w:val="18"/>
    </w:rPr>
  </w:style>
  <w:style w:type="paragraph" w:customStyle="1" w:styleId="MarginEdition">
    <w:name w:val="Margin Edition"/>
    <w:basedOn w:val="MarginNote"/>
    <w:rsid w:val="00CB5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4D4"/>
    <w:rPr>
      <w:sz w:val="2"/>
      <w:szCs w:val="2"/>
    </w:rPr>
  </w:style>
  <w:style w:type="character" w:customStyle="1" w:styleId="Small">
    <w:name w:val="Small"/>
    <w:basedOn w:val="DefaultParagraphFont"/>
    <w:rsid w:val="00CB54D4"/>
    <w:rPr>
      <w:sz w:val="16"/>
    </w:rPr>
  </w:style>
  <w:style w:type="paragraph" w:customStyle="1" w:styleId="WideTable">
    <w:name w:val="Wide Table"/>
    <w:basedOn w:val="Normal"/>
    <w:rsid w:val="00CB5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4D4"/>
  </w:style>
  <w:style w:type="paragraph" w:styleId="Quote">
    <w:name w:val="Quote"/>
    <w:basedOn w:val="Heading1"/>
    <w:link w:val="QuoteChar"/>
    <w:qFormat/>
    <w:rsid w:val="00CB5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4D4"/>
    <w:pPr>
      <w:pageBreakBefore/>
    </w:pPr>
  </w:style>
  <w:style w:type="paragraph" w:customStyle="1" w:styleId="Border">
    <w:name w:val="Border"/>
    <w:basedOn w:val="Normal"/>
    <w:qFormat/>
    <w:rsid w:val="00CB5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4D4"/>
    <w:rPr>
      <w:u w:val="single"/>
    </w:rPr>
  </w:style>
  <w:style w:type="character" w:customStyle="1" w:styleId="BoldandItalics">
    <w:name w:val="Bold and Italics"/>
    <w:qFormat/>
    <w:rsid w:val="00CB54D4"/>
    <w:rPr>
      <w:b/>
      <w:i/>
      <w:u w:val="none"/>
    </w:rPr>
  </w:style>
  <w:style w:type="paragraph" w:styleId="BalloonText">
    <w:name w:val="Balloon Text"/>
    <w:basedOn w:val="Normal"/>
    <w:link w:val="BalloonTextChar"/>
    <w:rsid w:val="00CB5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4D4"/>
    <w:pPr>
      <w:spacing w:before="0" w:after="0"/>
    </w:pPr>
  </w:style>
  <w:style w:type="paragraph" w:customStyle="1" w:styleId="BodyTextBold">
    <w:name w:val="Body Text Bold"/>
    <w:basedOn w:val="BodyText"/>
    <w:qFormat/>
    <w:rsid w:val="00CB54D4"/>
    <w:rPr>
      <w:b/>
    </w:rPr>
  </w:style>
  <w:style w:type="character" w:styleId="Hyperlink">
    <w:name w:val="Hyperlink"/>
    <w:basedOn w:val="DefaultParagraphFont"/>
    <w:uiPriority w:val="99"/>
    <w:unhideWhenUsed/>
    <w:rsid w:val="00042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6111</Characters>
  <Application>Microsoft Office Word</Application>
  <DocSecurity>0</DocSecurity>
  <Lines>235</Lines>
  <Paragraphs>133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CPCCCA3016 Construct, assemble and install timber external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