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440" w:rsidP="008444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CPCCCA3005 Construct ceiling frames</w:t>
      </w:r>
      <w:r>
        <w:fldChar w:fldCharType="end"/>
      </w:r>
    </w:p>
    <w:p w:rsidR="00844440" w:rsidP="00844440">
      <w:pPr>
        <w:pStyle w:val="Version"/>
        <w:sectPr w:rsidSect="00E91F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91F47" w:rsidP="00E91F47">
      <w:pPr>
        <w:pStyle w:val="SuperHeading"/>
      </w:pPr>
      <w:r w:rsidRPr="00E91F47">
        <w:t>Assessment Requirements for CPCCCA3005 Construct ceiling frames</w:t>
      </w:r>
    </w:p>
    <w:p w:rsidR="00000000" w:rsidRPr="00E91F47" w:rsidP="00E91F47">
      <w:pPr>
        <w:pStyle w:val="Heading1"/>
      </w:pPr>
      <w:bookmarkStart w:id="1" w:name="O_1295482"/>
      <w:bookmarkEnd w:id="1"/>
      <w:r w:rsidRPr="00E91F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91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47">
            <w:pPr>
              <w:pStyle w:val="BodyText"/>
              <w:rPr>
                <w:lang w:val="en-NZ"/>
              </w:rPr>
            </w:pPr>
            <w:r w:rsidRPr="00E91F4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47">
            <w:pPr>
              <w:pStyle w:val="BodyText"/>
              <w:rPr>
                <w:lang w:val="en-NZ"/>
              </w:rPr>
            </w:pPr>
            <w:r w:rsidRPr="00E91F47">
              <w:t>Updated reference to general construction induction training program.</w:t>
            </w:r>
          </w:p>
        </w:tc>
      </w:tr>
      <w:tr w:rsidTr="00E91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47">
            <w:pPr>
              <w:pStyle w:val="BodyText"/>
              <w:rPr>
                <w:lang w:val="en-NZ"/>
              </w:rPr>
            </w:pPr>
            <w:r w:rsidRPr="00E91F4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47" w:rsidP="00E91F47">
            <w:pPr>
              <w:pStyle w:val="BodyText"/>
            </w:pPr>
            <w:r w:rsidRPr="00E91F47">
              <w:t>This version first released with CPC Construction, Plumbing and Services Training Package Release 5.1.</w:t>
            </w:r>
          </w:p>
          <w:p w:rsidR="00000000" w:rsidP="00E91F47">
            <w:pPr>
              <w:pStyle w:val="BodyText"/>
              <w:rPr>
                <w:lang w:val="en-NZ"/>
              </w:rPr>
            </w:pPr>
            <w:r w:rsidRPr="00E91F47">
              <w:t>Performance Criteria 3.3 removed</w:t>
            </w:r>
          </w:p>
        </w:tc>
      </w:tr>
      <w:tr w:rsidTr="00E91F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F47">
            <w:pPr>
              <w:pStyle w:val="BodyText"/>
              <w:rPr>
                <w:lang w:val="en-NZ"/>
              </w:rPr>
            </w:pPr>
            <w:r w:rsidRPr="00E91F4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F47" w:rsidP="00E91F47">
            <w:pPr>
              <w:pStyle w:val="BodyText"/>
            </w:pPr>
            <w:r w:rsidRPr="00E91F47">
              <w:t>This version first released with CPC Construction, Plumbing and Services Training Package Release 5.0.</w:t>
            </w:r>
          </w:p>
          <w:p w:rsidR="00000000" w:rsidRPr="00E91F47" w:rsidP="00E91F47">
            <w:pPr>
              <w:pStyle w:val="BodyText"/>
            </w:pPr>
            <w:r w:rsidRPr="00E91F47">
              <w:t>Supers</w:t>
            </w:r>
            <w:r w:rsidRPr="00E91F47">
              <w:t>edes and is equivalent to CPCCCA3005B Construct ceiling frames.  Updated to meet the Standards for Training Packages 2012.</w:t>
            </w:r>
          </w:p>
        </w:tc>
      </w:tr>
    </w:tbl>
    <w:p w:rsidR="00000000" w:rsidRPr="00E91F47" w:rsidP="00E91F47">
      <w:pPr>
        <w:pStyle w:val="BodyText"/>
      </w:pPr>
    </w:p>
    <w:p w:rsidR="00000000" w:rsidRPr="00E91F47" w:rsidP="00E91F47">
      <w:pPr>
        <w:pStyle w:val="AllowPageBreak"/>
      </w:pPr>
    </w:p>
    <w:p w:rsidR="00000000" w:rsidRPr="00E91F47" w:rsidP="00E91F47">
      <w:pPr>
        <w:pStyle w:val="Heading1"/>
      </w:pPr>
      <w:bookmarkStart w:id="2" w:name="O_1295481"/>
      <w:bookmarkEnd w:id="2"/>
      <w:r w:rsidRPr="00E91F47">
        <w:t>Performance Evidence</w:t>
      </w:r>
    </w:p>
    <w:p w:rsidR="00000000" w:rsidRPr="00E91F47" w:rsidP="00844440">
      <w:pPr>
        <w:pStyle w:val="BodyText"/>
      </w:pPr>
      <w:r w:rsidRPr="00E91F47">
        <w:t>To demonstrate competency, a candidate must meet the performance criteria of this unit by p</w:t>
      </w:r>
      <w:r w:rsidRPr="00E91F47">
        <w:t>lanning, setting out, constructing and erecting a timber ceiling frame for structure with a minimum of three rooms and minimum area of 30 square metres.</w:t>
      </w:r>
    </w:p>
    <w:p w:rsidR="00000000" w:rsidRPr="00E91F47" w:rsidP="00E91F47">
      <w:pPr>
        <w:pStyle w:val="Heading1"/>
      </w:pPr>
      <w:bookmarkStart w:id="3" w:name="O_1295480"/>
      <w:bookmarkEnd w:id="3"/>
      <w:r w:rsidRPr="00E91F47">
        <w:t>Knowledge Evidence</w:t>
      </w:r>
    </w:p>
    <w:p w:rsidR="00000000" w:rsidRPr="00E91F47" w:rsidP="00844440">
      <w:pPr>
        <w:pStyle w:val="BodyText"/>
      </w:pPr>
      <w:r w:rsidRPr="00E91F47">
        <w:t>To be competent in this unit, a candidate must demonstrate knowle</w:t>
      </w:r>
      <w:r w:rsidRPr="00E91F47">
        <w:t>dge of:</w:t>
      </w:r>
    </w:p>
    <w:p w:rsidR="00000000" w:rsidRPr="00E91F47" w:rsidP="00E91F47">
      <w:pPr>
        <w:pStyle w:val="ListBullet"/>
      </w:pPr>
      <w:r w:rsidRPr="00E91F47">
        <w:t xml:space="preserve">compliance requirements of the National Construction Code and Australian Standards relevant to constructing ceiling frames, including AS 1684 Residential timber-framed construction </w:t>
      </w:r>
    </w:p>
    <w:p w:rsidR="00000000" w:rsidRPr="00E91F47" w:rsidP="00E91F47">
      <w:pPr>
        <w:pStyle w:val="ListBullet"/>
      </w:pPr>
      <w:r w:rsidRPr="00E91F47">
        <w:t>workplace quality policies and standards for constructing ceiling frames</w:t>
      </w:r>
    </w:p>
    <w:p w:rsidR="00000000" w:rsidRPr="00E91F47" w:rsidP="00E91F47">
      <w:pPr>
        <w:pStyle w:val="ListBullet"/>
      </w:pPr>
      <w:r w:rsidRPr="00E91F47">
        <w:t>safety requirements for constructing ceiling frames:</w:t>
      </w:r>
    </w:p>
    <w:p w:rsidR="00000000" w:rsidRPr="00E91F47" w:rsidP="00E91F47">
      <w:pPr>
        <w:pStyle w:val="ListBullet2"/>
      </w:pPr>
      <w:r w:rsidRPr="00E91F47">
        <w:t>working at heights</w:t>
      </w:r>
    </w:p>
    <w:p w:rsidR="00000000" w:rsidRPr="00E91F47" w:rsidP="00E91F47">
      <w:pPr>
        <w:pStyle w:val="ListBullet"/>
      </w:pPr>
      <w:r w:rsidRPr="00E91F47">
        <w:t>waste disposal requirements relevant to constructing ceiling frames</w:t>
      </w:r>
    </w:p>
    <w:p w:rsidR="00000000" w:rsidRPr="00E91F47" w:rsidP="00E91F47">
      <w:pPr>
        <w:pStyle w:val="ListBullet"/>
      </w:pPr>
      <w:r w:rsidRPr="00E91F47">
        <w:t>materials handling relevant to constructi</w:t>
      </w:r>
      <w:r w:rsidRPr="00E91F47">
        <w:t>ng ceiling frames</w:t>
      </w:r>
    </w:p>
    <w:p w:rsidR="00000000" w:rsidRPr="00E91F47" w:rsidP="00E91F47">
      <w:pPr>
        <w:pStyle w:val="ListBullet"/>
      </w:pPr>
      <w:r w:rsidRPr="00E91F47">
        <w:t>correct use of tools and equipment used to construct ceiling frames</w:t>
      </w:r>
    </w:p>
    <w:p w:rsidR="00000000" w:rsidRPr="00E91F47" w:rsidP="00E91F47">
      <w:pPr>
        <w:pStyle w:val="ListBullet"/>
      </w:pPr>
      <w:r w:rsidRPr="00E91F47">
        <w:t>processes for:</w:t>
      </w:r>
    </w:p>
    <w:p w:rsidR="00000000" w:rsidRPr="00E91F47" w:rsidP="00E91F47">
      <w:pPr>
        <w:pStyle w:val="ListBullet2"/>
      </w:pPr>
      <w:r w:rsidRPr="00E91F47">
        <w:t>setting out and measuring materials for ceiling frames</w:t>
      </w:r>
    </w:p>
    <w:p w:rsidR="00000000" w:rsidRPr="00E91F47" w:rsidP="00E91F47">
      <w:pPr>
        <w:pStyle w:val="ListBullet2"/>
      </w:pPr>
      <w:r w:rsidRPr="00E91F47">
        <w:t>calculating material requirements for ceiling frames</w:t>
      </w:r>
    </w:p>
    <w:p w:rsidR="00000000" w:rsidRPr="00E91F47" w:rsidP="00E91F47">
      <w:pPr>
        <w:pStyle w:val="ListBullet"/>
      </w:pPr>
      <w:r w:rsidRPr="00E91F47">
        <w:t>materials for constructing ceiling frames:</w:t>
      </w:r>
    </w:p>
    <w:p w:rsidR="00000000" w:rsidRPr="00E91F47" w:rsidP="00E91F47">
      <w:pPr>
        <w:pStyle w:val="ListBullet2"/>
      </w:pPr>
      <w:r w:rsidRPr="00E91F47">
        <w:t>t</w:t>
      </w:r>
      <w:r w:rsidRPr="00E91F47">
        <w:t xml:space="preserve">ypes of timber </w:t>
      </w:r>
    </w:p>
    <w:p w:rsidR="00000000" w:rsidRPr="00E91F47" w:rsidP="00E91F47">
      <w:pPr>
        <w:pStyle w:val="ListBullet2"/>
      </w:pPr>
      <w:r w:rsidRPr="00E91F47">
        <w:t>engineered timber products and their structural properties and applications.</w:t>
      </w:r>
    </w:p>
    <w:p w:rsidR="00000000" w:rsidRPr="00E91F47" w:rsidP="00E91F47">
      <w:pPr>
        <w:pStyle w:val="AllowPageBreak"/>
      </w:pPr>
    </w:p>
    <w:p w:rsidR="00000000" w:rsidRPr="00E91F47" w:rsidP="00E91F47">
      <w:pPr>
        <w:pStyle w:val="Heading1"/>
      </w:pPr>
      <w:bookmarkStart w:id="4" w:name="O_1295479"/>
      <w:bookmarkEnd w:id="4"/>
      <w:r w:rsidRPr="00E91F47">
        <w:t>Assessment Conditions</w:t>
      </w:r>
    </w:p>
    <w:p w:rsidR="00000000" w:rsidRPr="00E91F47" w:rsidP="00844440">
      <w:pPr>
        <w:pStyle w:val="BodyText"/>
      </w:pPr>
      <w:r w:rsidRPr="00E91F47">
        <w:t xml:space="preserve">Assessors must meet the requirements for assessors contained in the Standards for Registered Training Organisations. </w:t>
      </w:r>
    </w:p>
    <w:p w:rsidR="00000000" w:rsidRPr="00E91F47" w:rsidP="00844440">
      <w:pPr>
        <w:pStyle w:val="BodyText"/>
      </w:pPr>
      <w:r w:rsidRPr="00E91F47">
        <w:t>This unit must be assessed in the workplace or a close simulation using realistic workplace conditions and standards, materials, activities, responsibilities, procedures, safety requirements and environmental considerations.</w:t>
      </w:r>
    </w:p>
    <w:p w:rsidR="00000000" w:rsidRPr="00E91F47" w:rsidP="00E91F47">
      <w:pPr>
        <w:pStyle w:val="Heading1"/>
      </w:pPr>
      <w:bookmarkStart w:id="5" w:name="O_1295492"/>
      <w:bookmarkEnd w:id="5"/>
      <w:r w:rsidRPr="00E91F47">
        <w:t>Links</w:t>
      </w:r>
    </w:p>
    <w:p w:rsidR="00000000" w:rsidRPr="00E91F47" w:rsidP="00844440">
      <w:pPr>
        <w:pStyle w:val="BodyText"/>
      </w:pPr>
      <w:r w:rsidRPr="00E91F47">
        <w:t>Compan</w:t>
      </w:r>
      <w:r w:rsidRPr="00E91F47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F290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91F47" w:rsidP="00E91F47"/>
    <w:sectPr w:rsidSect="00E91F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F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F47" w:rsidRPr="00844440" w:rsidP="008444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F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440" w:rsidP="00E91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4440" w:rsidP="00E91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44440" w:rsidP="00E91F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F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4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F47" w:rsidRPr="00844440" w:rsidP="008444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F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440" w:rsidRPr="002D2AF8" w:rsidP="00E91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CPCCCA3005 Construct ceiling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44440" w:rsidP="00E91F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9CC3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684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261D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F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F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F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F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F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F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F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F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F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F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F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F47"/>
  </w:style>
  <w:style w:type="character" w:customStyle="1" w:styleId="Heading1Char">
    <w:name w:val="Heading 1 Char"/>
    <w:basedOn w:val="DefaultParagraphFont"/>
    <w:link w:val="Heading1"/>
    <w:rsid w:val="00E91F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F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F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1F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1F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1F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F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1F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F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F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F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F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F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F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F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F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F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F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F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F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F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F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1F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1F47"/>
    <w:rPr>
      <w:b/>
      <w:spacing w:val="0"/>
    </w:rPr>
  </w:style>
  <w:style w:type="paragraph" w:customStyle="1" w:styleId="SuperTitle">
    <w:name w:val="SuperTitle"/>
    <w:basedOn w:val="Title"/>
    <w:rsid w:val="00E91F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F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F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1F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F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F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F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F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F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F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F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F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F47"/>
    <w:rPr>
      <w:i/>
    </w:rPr>
  </w:style>
  <w:style w:type="paragraph" w:styleId="Caption">
    <w:name w:val="caption"/>
    <w:basedOn w:val="BodyText"/>
    <w:next w:val="Normal"/>
    <w:qFormat/>
    <w:rsid w:val="00E91F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F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F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F47"/>
  </w:style>
  <w:style w:type="paragraph" w:styleId="TableofFigures">
    <w:name w:val="table of figures"/>
    <w:basedOn w:val="Normal"/>
    <w:next w:val="Normal"/>
    <w:semiHidden/>
    <w:rsid w:val="00E91F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F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1F47"/>
    <w:rPr>
      <w:rFonts w:ascii="Wingdings" w:hAnsi="Wingdings"/>
    </w:rPr>
  </w:style>
  <w:style w:type="paragraph" w:customStyle="1" w:styleId="TableHeading">
    <w:name w:val="Table Heading"/>
    <w:basedOn w:val="HeadingBase"/>
    <w:rsid w:val="00E91F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F47"/>
    <w:rPr>
      <w:color w:val="0033CC"/>
      <w:u w:val="none"/>
    </w:rPr>
  </w:style>
  <w:style w:type="paragraph" w:customStyle="1" w:styleId="BodyTextRight">
    <w:name w:val="Body Text Right"/>
    <w:basedOn w:val="BodyText"/>
    <w:rsid w:val="00E91F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F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F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F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F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F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F47"/>
    <w:rPr>
      <w:sz w:val="32"/>
    </w:rPr>
  </w:style>
  <w:style w:type="paragraph" w:customStyle="1" w:styleId="HeadingProcedure">
    <w:name w:val="Heading Procedure"/>
    <w:basedOn w:val="HeadingBase"/>
    <w:next w:val="Normal"/>
    <w:rsid w:val="00E91F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F47"/>
    <w:pPr>
      <w:spacing w:before="60" w:after="60"/>
    </w:pPr>
  </w:style>
  <w:style w:type="paragraph" w:styleId="ListContinue">
    <w:name w:val="List Continue"/>
    <w:basedOn w:val="List"/>
    <w:rsid w:val="00E91F47"/>
    <w:pPr>
      <w:ind w:firstLine="0"/>
    </w:pPr>
  </w:style>
  <w:style w:type="paragraph" w:customStyle="1" w:styleId="ListNote">
    <w:name w:val="List Note"/>
    <w:basedOn w:val="List"/>
    <w:rsid w:val="00E91F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F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F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F47"/>
    <w:rPr>
      <w:rFonts w:ascii="Courier New" w:hAnsi="Courier New"/>
    </w:rPr>
  </w:style>
  <w:style w:type="paragraph" w:customStyle="1" w:styleId="NoteBullet">
    <w:name w:val="Note Bullet"/>
    <w:basedOn w:val="Note"/>
    <w:rsid w:val="00E91F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F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F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F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F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1F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F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F47"/>
    <w:rPr>
      <w:b/>
      <w:smallCaps/>
    </w:rPr>
  </w:style>
  <w:style w:type="paragraph" w:customStyle="1" w:styleId="TableListNumber">
    <w:name w:val="Table List Number"/>
    <w:basedOn w:val="ListNumber"/>
    <w:rsid w:val="00E91F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F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F47"/>
    <w:pPr>
      <w:numPr>
        <w:numId w:val="9"/>
      </w:numPr>
    </w:pPr>
  </w:style>
  <w:style w:type="paragraph" w:customStyle="1" w:styleId="ListAlpha2">
    <w:name w:val="List Alpha 2"/>
    <w:basedOn w:val="List2"/>
    <w:rsid w:val="00E91F47"/>
    <w:pPr>
      <w:numPr>
        <w:numId w:val="8"/>
      </w:numPr>
    </w:pPr>
  </w:style>
  <w:style w:type="paragraph" w:styleId="List2">
    <w:name w:val="List 2"/>
    <w:basedOn w:val="BodyText"/>
    <w:rsid w:val="00E91F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F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F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F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F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F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1F47"/>
    <w:pPr>
      <w:numPr>
        <w:numId w:val="4"/>
      </w:numPr>
    </w:pPr>
  </w:style>
  <w:style w:type="paragraph" w:styleId="ListContinue2">
    <w:name w:val="List Continue 2"/>
    <w:basedOn w:val="List2"/>
    <w:rsid w:val="00E91F47"/>
    <w:pPr>
      <w:ind w:firstLine="0"/>
    </w:pPr>
  </w:style>
  <w:style w:type="paragraph" w:styleId="ListContinue3">
    <w:name w:val="List Continue 3"/>
    <w:basedOn w:val="List3"/>
    <w:rsid w:val="00E91F47"/>
    <w:pPr>
      <w:ind w:left="1021" w:firstLine="0"/>
    </w:pPr>
  </w:style>
  <w:style w:type="paragraph" w:styleId="ListContinue4">
    <w:name w:val="List Continue 4"/>
    <w:basedOn w:val="List4"/>
    <w:rsid w:val="00E91F47"/>
    <w:pPr>
      <w:ind w:firstLine="0"/>
    </w:pPr>
  </w:style>
  <w:style w:type="paragraph" w:styleId="ListContinue5">
    <w:name w:val="List Continue 5"/>
    <w:basedOn w:val="List5"/>
    <w:rsid w:val="00E91F47"/>
    <w:pPr>
      <w:ind w:firstLine="0"/>
    </w:pPr>
  </w:style>
  <w:style w:type="paragraph" w:styleId="ListNumber3">
    <w:name w:val="List Number 3"/>
    <w:basedOn w:val="List3"/>
    <w:rsid w:val="00E91F47"/>
    <w:pPr>
      <w:numPr>
        <w:numId w:val="5"/>
      </w:numPr>
    </w:pPr>
  </w:style>
  <w:style w:type="paragraph" w:styleId="ListNumber4">
    <w:name w:val="List Number 4"/>
    <w:basedOn w:val="List4"/>
    <w:rsid w:val="00E91F47"/>
    <w:pPr>
      <w:numPr>
        <w:numId w:val="6"/>
      </w:numPr>
    </w:pPr>
  </w:style>
  <w:style w:type="paragraph" w:styleId="ListNumber5">
    <w:name w:val="List Number 5"/>
    <w:basedOn w:val="List5"/>
    <w:rsid w:val="00E91F47"/>
    <w:pPr>
      <w:numPr>
        <w:numId w:val="7"/>
      </w:numPr>
    </w:pPr>
  </w:style>
  <w:style w:type="paragraph" w:styleId="BlockText">
    <w:name w:val="Block Text"/>
    <w:basedOn w:val="Normal"/>
    <w:rsid w:val="00E91F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F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F47"/>
    <w:rPr>
      <w:sz w:val="16"/>
      <w:vertAlign w:val="superscript"/>
    </w:rPr>
  </w:style>
  <w:style w:type="character" w:customStyle="1" w:styleId="Symbols">
    <w:name w:val="Symbols"/>
    <w:basedOn w:val="DefaultParagraphFont"/>
    <w:rsid w:val="00E91F47"/>
    <w:rPr>
      <w:rFonts w:ascii="Symbol" w:hAnsi="Symbol"/>
    </w:rPr>
  </w:style>
  <w:style w:type="character" w:customStyle="1" w:styleId="MenuOptions">
    <w:name w:val="Menu Options"/>
    <w:basedOn w:val="DefaultParagraphFont"/>
    <w:rsid w:val="00E91F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F47"/>
    <w:rPr>
      <w:b/>
    </w:rPr>
  </w:style>
  <w:style w:type="character" w:customStyle="1" w:styleId="Underlined">
    <w:name w:val="Underlined"/>
    <w:basedOn w:val="DefaultParagraphFont"/>
    <w:rsid w:val="00E91F47"/>
    <w:rPr>
      <w:u w:val="single"/>
    </w:rPr>
  </w:style>
  <w:style w:type="paragraph" w:customStyle="1" w:styleId="TableBodyTextRight">
    <w:name w:val="Table Body Text Right"/>
    <w:basedOn w:val="TableBodyText"/>
    <w:rsid w:val="00E91F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F47"/>
    <w:rPr>
      <w:sz w:val="18"/>
    </w:rPr>
  </w:style>
  <w:style w:type="paragraph" w:customStyle="1" w:styleId="BodySmallRight">
    <w:name w:val="Body Small Right"/>
    <w:basedOn w:val="BodyTextRight"/>
    <w:rsid w:val="00E91F47"/>
    <w:rPr>
      <w:sz w:val="18"/>
      <w:szCs w:val="18"/>
    </w:rPr>
  </w:style>
  <w:style w:type="paragraph" w:customStyle="1" w:styleId="MarginEdition">
    <w:name w:val="Margin Edition"/>
    <w:basedOn w:val="MarginNote"/>
    <w:rsid w:val="00E91F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F47"/>
    <w:rPr>
      <w:sz w:val="2"/>
      <w:szCs w:val="2"/>
    </w:rPr>
  </w:style>
  <w:style w:type="character" w:customStyle="1" w:styleId="Small">
    <w:name w:val="Small"/>
    <w:basedOn w:val="DefaultParagraphFont"/>
    <w:rsid w:val="00E91F47"/>
    <w:rPr>
      <w:sz w:val="16"/>
    </w:rPr>
  </w:style>
  <w:style w:type="paragraph" w:customStyle="1" w:styleId="WideTable">
    <w:name w:val="Wide Table"/>
    <w:basedOn w:val="Normal"/>
    <w:rsid w:val="00E91F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F47"/>
  </w:style>
  <w:style w:type="paragraph" w:styleId="Quote">
    <w:name w:val="Quote"/>
    <w:basedOn w:val="Heading1"/>
    <w:link w:val="QuoteChar"/>
    <w:qFormat/>
    <w:rsid w:val="00E91F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F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F47"/>
    <w:pPr>
      <w:pageBreakBefore/>
    </w:pPr>
  </w:style>
  <w:style w:type="paragraph" w:customStyle="1" w:styleId="Border">
    <w:name w:val="Border"/>
    <w:basedOn w:val="Normal"/>
    <w:qFormat/>
    <w:rsid w:val="00E91F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F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F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F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F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F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F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F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F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F47"/>
    <w:rPr>
      <w:u w:val="single"/>
    </w:rPr>
  </w:style>
  <w:style w:type="character" w:customStyle="1" w:styleId="BoldandItalics">
    <w:name w:val="Bold and Italics"/>
    <w:qFormat/>
    <w:rsid w:val="00E91F47"/>
    <w:rPr>
      <w:b/>
      <w:i/>
      <w:u w:val="none"/>
    </w:rPr>
  </w:style>
  <w:style w:type="paragraph" w:styleId="BalloonText">
    <w:name w:val="Balloon Text"/>
    <w:basedOn w:val="Normal"/>
    <w:link w:val="BalloonTextChar"/>
    <w:rsid w:val="00E91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F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F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F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F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F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F47"/>
    <w:pPr>
      <w:spacing w:before="0" w:after="0"/>
    </w:pPr>
  </w:style>
  <w:style w:type="paragraph" w:customStyle="1" w:styleId="BodyTextBold">
    <w:name w:val="Body Text Bold"/>
    <w:basedOn w:val="BodyText"/>
    <w:qFormat/>
    <w:rsid w:val="00E91F47"/>
    <w:rPr>
      <w:b/>
    </w:rPr>
  </w:style>
  <w:style w:type="character" w:styleId="Hyperlink">
    <w:name w:val="Hyperlink"/>
    <w:basedOn w:val="DefaultParagraphFont"/>
    <w:uiPriority w:val="99"/>
    <w:unhideWhenUsed/>
    <w:rsid w:val="008444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2150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CPCCCA3005 Construct ceiling frames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