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C0F" w:rsidP="001D2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CPCCCA3003 Install flooring systems</w:t>
      </w:r>
      <w:r>
        <w:fldChar w:fldCharType="end"/>
      </w:r>
    </w:p>
    <w:p w:rsidR="001D2C0F" w:rsidP="001D2C0F">
      <w:pPr>
        <w:pStyle w:val="Version"/>
        <w:sectPr w:rsidSect="008E3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339A" w:rsidP="008E339A">
      <w:pPr>
        <w:pStyle w:val="SuperHeading"/>
      </w:pPr>
      <w:r w:rsidRPr="008E339A">
        <w:t>CPCCCA3003 Install flooring systems</w:t>
      </w:r>
    </w:p>
    <w:p w:rsidR="00000000" w:rsidRPr="008E339A" w:rsidP="008E339A">
      <w:pPr>
        <w:pStyle w:val="Heading1"/>
      </w:pPr>
      <w:bookmarkStart w:id="1" w:name="O_1295458"/>
      <w:bookmarkEnd w:id="1"/>
      <w:r w:rsidRPr="008E33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Updated reference to general construction induction training program.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9A" w:rsidP="008E339A">
            <w:pPr>
              <w:pStyle w:val="BodyText"/>
            </w:pPr>
            <w:r w:rsidRPr="008E339A">
              <w:t>This version first released with CPC Construction, Plumbing and Services Training Package Release 5.0.</w:t>
            </w:r>
          </w:p>
          <w:p w:rsidR="00000000" w:rsidRPr="008E339A" w:rsidP="008E339A">
            <w:pPr>
              <w:pStyle w:val="BodyText"/>
            </w:pPr>
            <w:r w:rsidRPr="008E339A">
              <w:t>Supersedes and is equivalent to CPCCCA300</w:t>
            </w:r>
            <w:r w:rsidRPr="008E339A">
              <w:t>2A Carry out setting out.  Updated to meet the Standards for Training Packages 2012.</w:t>
            </w:r>
          </w:p>
        </w:tc>
      </w:tr>
    </w:tbl>
    <w:p w:rsidR="00000000" w:rsidRPr="008E339A" w:rsidP="008E339A">
      <w:pPr>
        <w:pStyle w:val="BodyText"/>
      </w:pPr>
    </w:p>
    <w:p w:rsidR="00000000" w:rsidRPr="008E339A" w:rsidP="008E339A">
      <w:pPr>
        <w:pStyle w:val="AllowPageBreak"/>
      </w:pPr>
    </w:p>
    <w:p w:rsidR="00000000" w:rsidRPr="008E339A" w:rsidP="008E339A">
      <w:pPr>
        <w:pStyle w:val="Heading1"/>
      </w:pPr>
      <w:bookmarkStart w:id="2" w:name="O_1295457"/>
      <w:bookmarkEnd w:id="2"/>
      <w:r w:rsidRPr="008E339A">
        <w:t>Application</w:t>
      </w:r>
    </w:p>
    <w:p w:rsidR="00000000" w:rsidRPr="008E339A" w:rsidP="001D2C0F">
      <w:pPr>
        <w:pStyle w:val="BodyText"/>
      </w:pPr>
      <w:r w:rsidRPr="008E339A">
        <w:t>This unit of competency specifies the skills and knowledge required to plan, prepare, set out and install timber and steel flooring system</w:t>
      </w:r>
      <w:r w:rsidRPr="008E339A">
        <w:t>s to support the internal and external walls of a residential building, meeting all relevant requirements of the National Construction Code (NCC), Australian Standards, work health and safety (WHS), and Commonwealth and state or territory legislation and N</w:t>
      </w:r>
      <w:r w:rsidRPr="008E339A">
        <w:t>ational Association of Steel-Framed Housing (NASH) standard for steel-framed construction in bushfire areas.</w:t>
      </w:r>
    </w:p>
    <w:p w:rsidR="00000000" w:rsidRPr="008E339A" w:rsidP="001D2C0F">
      <w:pPr>
        <w:pStyle w:val="BodyText"/>
      </w:pPr>
      <w:r w:rsidRPr="008E339A">
        <w:t>The unit includes installation of flooring systems in bedrooms, living areas, kitchens, bathrooms, balconies and decks.</w:t>
      </w:r>
    </w:p>
    <w:p w:rsidR="00000000" w:rsidRPr="008E339A" w:rsidP="001D2C0F">
      <w:pPr>
        <w:pStyle w:val="BodyText"/>
      </w:pPr>
      <w:r w:rsidRPr="008E339A">
        <w:t>Completion of the general c</w:t>
      </w:r>
      <w:r w:rsidRPr="008E339A">
        <w:t xml:space="preserve">onstruction induction training program specified by the model Code of Practice for Construction Work is required for any person who is to carry out construction work. Achievement of </w:t>
      </w:r>
      <w:r w:rsidRPr="008E339A">
        <w:rPr>
          <w:rStyle w:val="Emphasis"/>
        </w:rPr>
        <w:t>CPCWHS1001</w:t>
      </w:r>
      <w:r w:rsidRPr="008E339A">
        <w:t xml:space="preserve"> </w:t>
      </w:r>
      <w:r w:rsidRPr="008E339A">
        <w:rPr>
          <w:rStyle w:val="Emphasis"/>
        </w:rPr>
        <w:t>Prepare to work safely in the construction industry</w:t>
      </w:r>
      <w:r w:rsidRPr="008E339A">
        <w:t xml:space="preserve"> meets this </w:t>
      </w:r>
      <w:r w:rsidRPr="008E339A">
        <w:t>requirement.</w:t>
      </w:r>
    </w:p>
    <w:p w:rsidR="00000000" w:rsidRPr="008E339A" w:rsidP="001D2C0F">
      <w:pPr>
        <w:pStyle w:val="BodyText"/>
      </w:pPr>
      <w:r w:rsidRPr="008E339A">
        <w:t>No licensing, legislative or certification requirements apply to this unit at the time of publication.</w:t>
      </w:r>
    </w:p>
    <w:p w:rsidR="00000000" w:rsidRPr="008E339A" w:rsidP="008E339A">
      <w:pPr>
        <w:pStyle w:val="Heading1"/>
      </w:pPr>
      <w:bookmarkStart w:id="3" w:name="O_1295456"/>
      <w:bookmarkEnd w:id="3"/>
      <w:r w:rsidRPr="008E339A">
        <w:t>Pre-requisite Unit</w:t>
      </w:r>
    </w:p>
    <w:p w:rsidR="00000000" w:rsidRPr="008E339A" w:rsidP="001D2C0F">
      <w:pPr>
        <w:pStyle w:val="BodyText"/>
      </w:pPr>
      <w:r w:rsidRPr="008E339A">
        <w:t xml:space="preserve">CPCCWHS2001 Apply WHS requirements, policies and procedures in the construction industry. </w:t>
      </w:r>
    </w:p>
    <w:p w:rsidR="00000000" w:rsidRPr="008E339A" w:rsidP="008E339A">
      <w:pPr>
        <w:pStyle w:val="Heading1"/>
      </w:pPr>
      <w:bookmarkStart w:id="4" w:name="O_1295455"/>
      <w:bookmarkEnd w:id="4"/>
      <w:r w:rsidRPr="008E339A">
        <w:t>Unit Sector</w:t>
      </w:r>
    </w:p>
    <w:p w:rsidR="00000000" w:rsidRPr="008E339A" w:rsidP="001D2C0F">
      <w:pPr>
        <w:pStyle w:val="BodyText"/>
      </w:pPr>
      <w:r w:rsidRPr="008E339A">
        <w:t>Carpentry and Joinery</w:t>
      </w:r>
    </w:p>
    <w:p w:rsidR="00000000" w:rsidRPr="008E339A" w:rsidP="008E339A">
      <w:pPr>
        <w:pStyle w:val="Heading1"/>
      </w:pPr>
      <w:bookmarkStart w:id="5" w:name="O_1295454"/>
      <w:bookmarkEnd w:id="5"/>
      <w:r w:rsidRPr="008E33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 xml:space="preserve">Elements describe the </w:t>
            </w:r>
            <w:r w:rsidRPr="008E339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 xml:space="preserve">Performance criteria describe what needs to be done to </w:t>
            </w:r>
            <w:r w:rsidRPr="008E339A">
              <w:t>demonstrate achievement of the element.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Read and interpret work instructions and plan sequence of work.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 xml:space="preserve">Plan all work to comply with laws and regulations, the National Construction Code (NCC), Australian Standards, work health and safety (WHS) and environmental </w:t>
            </w:r>
            <w:r w:rsidRPr="008E339A">
              <w:t>requirements, manufacturers’ specifications, workplace requirements, drawings and specifications.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Select tools and equipment, check for serviceability and report any faults.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Select and use personal protective equipment (PPE) as required for e</w:t>
            </w:r>
            <w:r w:rsidRPr="008E339A">
              <w:t>ach stage of the task.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Inspect work site, locate services, assess hazards and apply risk controls, including required signage and barricades.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Select materials required for task, calculate quantities, handle safely and prepare and position ready for use.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Set out and install support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Position support structure, stumps/piers to set-out lines, drawings and specifications.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Install support structure.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Check support structure, posts, stumps and piers for level, plumb and square.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Install bearers.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Mark and cut bearer material to lengths for joining over supports.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Make arrangements for damp proof course and termite shield to be installed where specified by regulations.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Locate and fix bearers and check and adjust for square, in-line and level.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Fix waling plates for decks and balconies to external walls.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Install floor joists.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Set out location for floor joists using spacings in accordance with drawings and specifications.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Check floor joists for straightness, then fit and fix to line and level.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Fit and fix supporting blocks and trimmers around doorways and openings.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Cut, fit and fix trimmers to support sheet flooring joints.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Install flooring.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Check flooring materials for suitability.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Confirm floor measurements and cut and prepare flooring materials for installation with a minimum of waste.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Install and secure flooring to manufacturers’ specifications.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Clean up, meeting all legislative and workplace requirements for safety, waste disposal and materials handling.</w:t>
            </w:r>
          </w:p>
        </w:tc>
      </w:tr>
      <w:tr w:rsidTr="008E33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9A">
            <w:pPr>
              <w:pStyle w:val="BodyText"/>
              <w:rPr>
                <w:lang w:val="en-NZ"/>
              </w:rPr>
            </w:pPr>
            <w:r w:rsidRPr="008E339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9A" w:rsidP="008E339A">
            <w:pPr>
              <w:pStyle w:val="BodyText"/>
            </w:pPr>
            <w:r w:rsidRPr="008E339A">
              <w:t>Check, maintain and store tools and equipment and report any faults.</w:t>
            </w:r>
          </w:p>
        </w:tc>
      </w:tr>
    </w:tbl>
    <w:p w:rsidR="00000000" w:rsidRPr="008E339A" w:rsidP="008E339A">
      <w:pPr>
        <w:pStyle w:val="BodyText"/>
      </w:pPr>
    </w:p>
    <w:p w:rsidR="00000000" w:rsidRPr="008E339A" w:rsidP="008E339A">
      <w:pPr>
        <w:pStyle w:val="AllowPageBreak"/>
      </w:pPr>
    </w:p>
    <w:p w:rsidR="00000000" w:rsidRPr="008E339A" w:rsidP="008E339A">
      <w:pPr>
        <w:pStyle w:val="Heading1"/>
      </w:pPr>
      <w:bookmarkStart w:id="6" w:name="O_1295453"/>
      <w:bookmarkEnd w:id="6"/>
      <w:r w:rsidRPr="008E339A">
        <w:t>Foundation Skills</w:t>
      </w:r>
    </w:p>
    <w:p w:rsidR="00000000" w:rsidRPr="008E339A" w:rsidP="001D2C0F">
      <w:pPr>
        <w:pStyle w:val="BodyText"/>
      </w:pPr>
      <w:r w:rsidRPr="008E339A">
        <w:t xml:space="preserve">Foundation skills essential to performance are explicit in the performance criteria of this unit of competency. </w:t>
      </w:r>
    </w:p>
    <w:p w:rsidR="00000000" w:rsidRPr="008E339A" w:rsidP="008E339A">
      <w:pPr>
        <w:pStyle w:val="Heading1"/>
      </w:pPr>
      <w:bookmarkStart w:id="7" w:name="O_1295452"/>
      <w:bookmarkEnd w:id="7"/>
      <w:r w:rsidRPr="008E339A">
        <w:t>Unit Mapping Information</w:t>
      </w:r>
    </w:p>
    <w:p w:rsidR="00000000" w:rsidRPr="008E339A" w:rsidP="001D2C0F">
      <w:pPr>
        <w:pStyle w:val="BodyText"/>
      </w:pPr>
      <w:r w:rsidRPr="008E339A">
        <w:t>Supersedes and is equivalent to CPCCCA3003A Install flooring systems.</w:t>
      </w:r>
    </w:p>
    <w:p w:rsidR="00000000" w:rsidRPr="008E339A" w:rsidP="008E339A">
      <w:pPr>
        <w:pStyle w:val="Heading1"/>
      </w:pPr>
      <w:bookmarkStart w:id="8" w:name="O_1295459"/>
      <w:bookmarkEnd w:id="8"/>
      <w:r w:rsidRPr="008E339A">
        <w:t>Links</w:t>
      </w:r>
    </w:p>
    <w:p w:rsidR="00000000" w:rsidRPr="008E339A" w:rsidP="001D2C0F">
      <w:pPr>
        <w:pStyle w:val="BodyText"/>
      </w:pPr>
      <w:r w:rsidRPr="008E339A">
        <w:t>Comp</w:t>
      </w:r>
      <w:r w:rsidRPr="008E339A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30F4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339A" w:rsidP="008E339A"/>
    <w:sectPr w:rsidSect="008E33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9A" w:rsidRPr="001D2C0F" w:rsidP="001D2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0F" w:rsidP="008E3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C0F" w:rsidP="008E3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2C0F" w:rsidP="008E3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39A" w:rsidRPr="001D2C0F" w:rsidP="001D2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0F" w:rsidRPr="002D2AF8" w:rsidP="008E3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CPCCCA3003 Install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D2C0F" w:rsidP="008E3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39A"/>
  </w:style>
  <w:style w:type="character" w:customStyle="1" w:styleId="Heading1Char">
    <w:name w:val="Heading 1 Char"/>
    <w:basedOn w:val="DefaultParagraphFont"/>
    <w:link w:val="Heading1"/>
    <w:rsid w:val="008E3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39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E339A"/>
    <w:rPr>
      <w:i/>
    </w:rPr>
  </w:style>
  <w:style w:type="paragraph" w:customStyle="1" w:styleId="SuperHeading">
    <w:name w:val="SuperHeading"/>
    <w:basedOn w:val="Normal"/>
    <w:rsid w:val="008E3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3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3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3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39A"/>
    <w:rPr>
      <w:b/>
      <w:spacing w:val="0"/>
    </w:rPr>
  </w:style>
  <w:style w:type="paragraph" w:customStyle="1" w:styleId="SuperTitle">
    <w:name w:val="SuperTitle"/>
    <w:basedOn w:val="Title"/>
    <w:rsid w:val="008E3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3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3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39A"/>
  </w:style>
  <w:style w:type="paragraph" w:styleId="TableofFigures">
    <w:name w:val="table of figures"/>
    <w:basedOn w:val="Normal"/>
    <w:next w:val="Normal"/>
    <w:semiHidden/>
    <w:rsid w:val="008E3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3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339A"/>
    <w:rPr>
      <w:rFonts w:ascii="Wingdings" w:hAnsi="Wingdings"/>
    </w:rPr>
  </w:style>
  <w:style w:type="paragraph" w:customStyle="1" w:styleId="TableHeading">
    <w:name w:val="Table Heading"/>
    <w:basedOn w:val="HeadingBase"/>
    <w:rsid w:val="008E3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39A"/>
    <w:rPr>
      <w:color w:val="0033CC"/>
      <w:u w:val="none"/>
    </w:rPr>
  </w:style>
  <w:style w:type="paragraph" w:customStyle="1" w:styleId="BodyTextRight">
    <w:name w:val="Body Text Right"/>
    <w:basedOn w:val="BodyText"/>
    <w:rsid w:val="008E3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3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39A"/>
    <w:rPr>
      <w:sz w:val="32"/>
    </w:rPr>
  </w:style>
  <w:style w:type="paragraph" w:customStyle="1" w:styleId="HeadingProcedure">
    <w:name w:val="Heading Procedure"/>
    <w:basedOn w:val="HeadingBase"/>
    <w:next w:val="Normal"/>
    <w:rsid w:val="008E3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39A"/>
    <w:pPr>
      <w:spacing w:before="60" w:after="60"/>
    </w:pPr>
  </w:style>
  <w:style w:type="paragraph" w:styleId="ListContinue">
    <w:name w:val="List Continue"/>
    <w:basedOn w:val="List"/>
    <w:rsid w:val="008E339A"/>
    <w:pPr>
      <w:ind w:firstLine="0"/>
    </w:pPr>
  </w:style>
  <w:style w:type="paragraph" w:customStyle="1" w:styleId="ListNote">
    <w:name w:val="List Note"/>
    <w:basedOn w:val="List"/>
    <w:rsid w:val="008E3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39A"/>
    <w:rPr>
      <w:rFonts w:ascii="Courier New" w:hAnsi="Courier New"/>
    </w:rPr>
  </w:style>
  <w:style w:type="paragraph" w:customStyle="1" w:styleId="NoteBullet">
    <w:name w:val="Note Bullet"/>
    <w:basedOn w:val="Note"/>
    <w:rsid w:val="008E3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3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3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39A"/>
    <w:rPr>
      <w:b/>
      <w:smallCaps/>
    </w:rPr>
  </w:style>
  <w:style w:type="paragraph" w:customStyle="1" w:styleId="TableListNumber">
    <w:name w:val="Table List Number"/>
    <w:basedOn w:val="ListNumber"/>
    <w:rsid w:val="008E3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39A"/>
    <w:pPr>
      <w:numPr>
        <w:numId w:val="7"/>
      </w:numPr>
    </w:pPr>
  </w:style>
  <w:style w:type="paragraph" w:customStyle="1" w:styleId="ListAlpha2">
    <w:name w:val="List Alpha 2"/>
    <w:basedOn w:val="List2"/>
    <w:rsid w:val="008E339A"/>
    <w:pPr>
      <w:numPr>
        <w:numId w:val="6"/>
      </w:numPr>
    </w:pPr>
  </w:style>
  <w:style w:type="paragraph" w:styleId="List2">
    <w:name w:val="List 2"/>
    <w:basedOn w:val="BodyText"/>
    <w:rsid w:val="008E3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3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3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339A"/>
    <w:pPr>
      <w:numPr>
        <w:numId w:val="2"/>
      </w:numPr>
    </w:pPr>
  </w:style>
  <w:style w:type="paragraph" w:styleId="ListContinue2">
    <w:name w:val="List Continue 2"/>
    <w:basedOn w:val="List2"/>
    <w:rsid w:val="008E339A"/>
    <w:pPr>
      <w:ind w:firstLine="0"/>
    </w:pPr>
  </w:style>
  <w:style w:type="paragraph" w:styleId="ListContinue3">
    <w:name w:val="List Continue 3"/>
    <w:basedOn w:val="List3"/>
    <w:rsid w:val="008E339A"/>
    <w:pPr>
      <w:ind w:left="1021" w:firstLine="0"/>
    </w:pPr>
  </w:style>
  <w:style w:type="paragraph" w:styleId="ListContinue4">
    <w:name w:val="List Continue 4"/>
    <w:basedOn w:val="List4"/>
    <w:rsid w:val="008E339A"/>
    <w:pPr>
      <w:ind w:firstLine="0"/>
    </w:pPr>
  </w:style>
  <w:style w:type="paragraph" w:styleId="ListContinue5">
    <w:name w:val="List Continue 5"/>
    <w:basedOn w:val="List5"/>
    <w:rsid w:val="008E339A"/>
    <w:pPr>
      <w:ind w:firstLine="0"/>
    </w:pPr>
  </w:style>
  <w:style w:type="paragraph" w:styleId="ListNumber3">
    <w:name w:val="List Number 3"/>
    <w:basedOn w:val="List3"/>
    <w:rsid w:val="008E339A"/>
    <w:pPr>
      <w:numPr>
        <w:numId w:val="3"/>
      </w:numPr>
    </w:pPr>
  </w:style>
  <w:style w:type="paragraph" w:styleId="ListNumber4">
    <w:name w:val="List Number 4"/>
    <w:basedOn w:val="List4"/>
    <w:rsid w:val="008E339A"/>
    <w:pPr>
      <w:numPr>
        <w:numId w:val="4"/>
      </w:numPr>
    </w:pPr>
  </w:style>
  <w:style w:type="paragraph" w:styleId="ListNumber5">
    <w:name w:val="List Number 5"/>
    <w:basedOn w:val="List5"/>
    <w:rsid w:val="008E339A"/>
    <w:pPr>
      <w:numPr>
        <w:numId w:val="5"/>
      </w:numPr>
    </w:pPr>
  </w:style>
  <w:style w:type="paragraph" w:styleId="BlockText">
    <w:name w:val="Block Text"/>
    <w:basedOn w:val="Normal"/>
    <w:rsid w:val="008E3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39A"/>
    <w:rPr>
      <w:sz w:val="16"/>
      <w:vertAlign w:val="superscript"/>
    </w:rPr>
  </w:style>
  <w:style w:type="character" w:customStyle="1" w:styleId="Symbols">
    <w:name w:val="Symbols"/>
    <w:basedOn w:val="DefaultParagraphFont"/>
    <w:rsid w:val="008E339A"/>
    <w:rPr>
      <w:rFonts w:ascii="Symbol" w:hAnsi="Symbol"/>
    </w:rPr>
  </w:style>
  <w:style w:type="character" w:customStyle="1" w:styleId="MenuOptions">
    <w:name w:val="Menu Options"/>
    <w:basedOn w:val="DefaultParagraphFont"/>
    <w:rsid w:val="008E3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39A"/>
    <w:rPr>
      <w:b/>
    </w:rPr>
  </w:style>
  <w:style w:type="character" w:customStyle="1" w:styleId="Underlined">
    <w:name w:val="Underlined"/>
    <w:basedOn w:val="DefaultParagraphFont"/>
    <w:rsid w:val="008E339A"/>
    <w:rPr>
      <w:u w:val="single"/>
    </w:rPr>
  </w:style>
  <w:style w:type="paragraph" w:customStyle="1" w:styleId="TableBodyTextRight">
    <w:name w:val="Table Body Text Right"/>
    <w:basedOn w:val="TableBodyText"/>
    <w:rsid w:val="008E3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39A"/>
    <w:rPr>
      <w:sz w:val="18"/>
    </w:rPr>
  </w:style>
  <w:style w:type="paragraph" w:customStyle="1" w:styleId="BodySmallRight">
    <w:name w:val="Body Small Right"/>
    <w:basedOn w:val="BodyTextRight"/>
    <w:rsid w:val="008E339A"/>
    <w:rPr>
      <w:sz w:val="18"/>
      <w:szCs w:val="18"/>
    </w:rPr>
  </w:style>
  <w:style w:type="paragraph" w:customStyle="1" w:styleId="MarginEdition">
    <w:name w:val="Margin Edition"/>
    <w:basedOn w:val="MarginNote"/>
    <w:rsid w:val="008E3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39A"/>
    <w:rPr>
      <w:sz w:val="2"/>
      <w:szCs w:val="2"/>
    </w:rPr>
  </w:style>
  <w:style w:type="character" w:customStyle="1" w:styleId="Small">
    <w:name w:val="Small"/>
    <w:basedOn w:val="DefaultParagraphFont"/>
    <w:rsid w:val="008E339A"/>
    <w:rPr>
      <w:sz w:val="16"/>
    </w:rPr>
  </w:style>
  <w:style w:type="paragraph" w:customStyle="1" w:styleId="WideTable">
    <w:name w:val="Wide Table"/>
    <w:basedOn w:val="Normal"/>
    <w:rsid w:val="008E3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39A"/>
  </w:style>
  <w:style w:type="paragraph" w:styleId="Quote">
    <w:name w:val="Quote"/>
    <w:basedOn w:val="Heading1"/>
    <w:link w:val="QuoteChar"/>
    <w:qFormat/>
    <w:rsid w:val="008E3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39A"/>
    <w:pPr>
      <w:pageBreakBefore/>
    </w:pPr>
  </w:style>
  <w:style w:type="paragraph" w:customStyle="1" w:styleId="Border">
    <w:name w:val="Border"/>
    <w:basedOn w:val="Normal"/>
    <w:qFormat/>
    <w:rsid w:val="008E3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39A"/>
    <w:rPr>
      <w:u w:val="single"/>
    </w:rPr>
  </w:style>
  <w:style w:type="character" w:customStyle="1" w:styleId="BoldandItalics">
    <w:name w:val="Bold and Italics"/>
    <w:qFormat/>
    <w:rsid w:val="008E339A"/>
    <w:rPr>
      <w:b/>
      <w:i/>
      <w:u w:val="none"/>
    </w:rPr>
  </w:style>
  <w:style w:type="paragraph" w:styleId="BalloonText">
    <w:name w:val="Balloon Text"/>
    <w:basedOn w:val="Normal"/>
    <w:link w:val="BalloonTextChar"/>
    <w:rsid w:val="008E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39A"/>
    <w:pPr>
      <w:spacing w:before="0" w:after="0"/>
    </w:pPr>
  </w:style>
  <w:style w:type="paragraph" w:customStyle="1" w:styleId="BodyTextBold">
    <w:name w:val="Body Text Bold"/>
    <w:basedOn w:val="BodyText"/>
    <w:qFormat/>
    <w:rsid w:val="008E339A"/>
    <w:rPr>
      <w:b/>
    </w:rPr>
  </w:style>
  <w:style w:type="character" w:styleId="Hyperlink">
    <w:name w:val="Hyperlink"/>
    <w:basedOn w:val="DefaultParagraphFont"/>
    <w:uiPriority w:val="99"/>
    <w:unhideWhenUsed/>
    <w:rsid w:val="001D2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3891</Characters>
  <Application>Microsoft Office Word</Application>
  <DocSecurity>0</DocSecurity>
  <Lines>185</Lines>
  <Paragraphs>100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CPCCCA3003 Install flooring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