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0CD" w:rsidP="005E30CD">
      <w:pPr>
        <w:pStyle w:val="Title"/>
      </w:pPr>
      <w:r>
        <w:fldChar w:fldCharType="begin"/>
      </w:r>
      <w:r>
        <w:instrText xml:space="preserve"> TITLE   \* MERGEFORMAT </w:instrText>
      </w:r>
      <w:r>
        <w:fldChar w:fldCharType="separate"/>
      </w:r>
      <w:r>
        <w:t>CPCCBS6105 Assess and advise on compliance of design documentation for Class 2 to 9 buildings to three storeys</w:t>
      </w:r>
      <w:r>
        <w:fldChar w:fldCharType="end"/>
      </w:r>
    </w:p>
    <w:p w:rsidR="005E30CD" w:rsidP="005E30CD">
      <w:pPr>
        <w:pStyle w:val="Version"/>
        <w:sectPr w:rsidSect="000C5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F09" w:rsidP="000C5F09">
      <w:pPr>
        <w:pStyle w:val="SuperHeading"/>
      </w:pPr>
      <w:r w:rsidRPr="000C5F09">
        <w:t>CPCCBS6105 Assess and advise on compliance of design do</w:t>
      </w:r>
      <w:r w:rsidRPr="000C5F09">
        <w:t>cumentation for Class 2 to 9 buildings to three storeys</w:t>
      </w:r>
    </w:p>
    <w:p w:rsidR="00000000" w:rsidRPr="000C5F09" w:rsidP="000C5F09">
      <w:pPr>
        <w:pStyle w:val="Heading1"/>
      </w:pPr>
      <w:bookmarkStart w:id="1" w:name="O_1143819"/>
      <w:bookmarkEnd w:id="1"/>
      <w:r w:rsidRPr="000C5F09">
        <w:t>Modification History</w:t>
      </w:r>
    </w:p>
    <w:tbl>
      <w:tblPr>
        <w:tblW w:w="0" w:type="auto"/>
        <w:tblLayout w:type="fixed"/>
        <w:tblCellMar>
          <w:left w:w="62" w:type="dxa"/>
          <w:right w:w="62" w:type="dxa"/>
        </w:tblCellMar>
        <w:tblLook w:val="0000"/>
      </w:tblPr>
      <w:tblGrid>
        <w:gridCol w:w="1310"/>
        <w:gridCol w:w="7592"/>
      </w:tblGrid>
      <w:tr w:rsidTr="000C5F09">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Release 1</w:t>
            </w:r>
          </w:p>
        </w:tc>
        <w:tc>
          <w:tcPr>
            <w:tcW w:w="7592" w:type="dxa"/>
            <w:tcBorders>
              <w:top w:val="nil"/>
              <w:left w:val="nil"/>
              <w:bottom w:val="nil"/>
              <w:right w:val="nil"/>
            </w:tcBorders>
            <w:tcMar>
              <w:top w:w="0" w:type="dxa"/>
              <w:left w:w="62" w:type="dxa"/>
              <w:bottom w:w="0" w:type="dxa"/>
              <w:right w:w="62" w:type="dxa"/>
            </w:tcMar>
          </w:tcPr>
          <w:p w:rsidR="00000000" w:rsidRPr="000C5F09" w:rsidP="000C5F09">
            <w:pPr>
              <w:pStyle w:val="BodyText"/>
            </w:pPr>
            <w:r w:rsidRPr="000C5F09">
              <w:t>This version first released with CPC Construction, Plumbing and Services Training Package Release 6.0.</w:t>
            </w:r>
          </w:p>
          <w:p w:rsidR="00000000" w:rsidRPr="000C5F09" w:rsidP="000C5F09">
            <w:pPr>
              <w:pStyle w:val="BodyText"/>
            </w:pPr>
            <w:r w:rsidRPr="000C5F09">
              <w:t>Supersedes and is not equivalent to CPCCBS6005 Assess and advise on compliance of design documentation for commercial buildings to three storeys.</w:t>
            </w:r>
          </w:p>
          <w:p w:rsidR="00000000" w:rsidRPr="000C5F09" w:rsidP="000C5F09">
            <w:pPr>
              <w:pStyle w:val="BodyText"/>
            </w:pPr>
            <w:r w:rsidRPr="000C5F09">
              <w:t>New prerequisite requirement.</w:t>
            </w:r>
          </w:p>
        </w:tc>
      </w:tr>
    </w:tbl>
    <w:p w:rsidR="00000000" w:rsidRPr="000C5F09" w:rsidP="000C5F09">
      <w:pPr>
        <w:pStyle w:val="BodyText"/>
      </w:pPr>
    </w:p>
    <w:p w:rsidR="00000000" w:rsidRPr="000C5F09" w:rsidP="000C5F09">
      <w:pPr>
        <w:pStyle w:val="AllowPageBreak"/>
      </w:pPr>
    </w:p>
    <w:p w:rsidR="00000000" w:rsidRPr="000C5F09" w:rsidP="000C5F09">
      <w:pPr>
        <w:pStyle w:val="Heading1"/>
      </w:pPr>
      <w:bookmarkStart w:id="2" w:name="O_1143825"/>
      <w:bookmarkEnd w:id="2"/>
      <w:r w:rsidRPr="000C5F09">
        <w:t>Application</w:t>
      </w:r>
    </w:p>
    <w:p w:rsidR="00000000" w:rsidRPr="000C5F09" w:rsidP="005E30CD">
      <w:pPr>
        <w:pStyle w:val="BodyText"/>
      </w:pPr>
      <w:r w:rsidRPr="000C5F09">
        <w:t>This unit of competency specifies the skills an</w:t>
      </w:r>
      <w:r w:rsidRPr="000C5F09">
        <w:t>d knowledge required to assess proposed design documentation during the design process for buildings included in National Construction Code (NCC) definitions for Classes 2 to 9 (up to three storeys). It includes providing client advice on the preparation o</w:t>
      </w:r>
      <w:r w:rsidRPr="000C5F09">
        <w:t xml:space="preserve">f planning and building approval applications and the compliance of design documentation with the building and planning legislation, regulations, codes and standards that apply to the nature and location of each project. </w:t>
      </w:r>
    </w:p>
    <w:p w:rsidR="00000000" w:rsidRPr="000C5F09" w:rsidP="005E30CD">
      <w:pPr>
        <w:pStyle w:val="BodyText"/>
      </w:pPr>
      <w:r w:rsidRPr="000C5F09">
        <w:t>This unit is suitable for building</w:t>
      </w:r>
      <w:r w:rsidRPr="000C5F09">
        <w:t xml:space="preserve"> surveyors who draw on their broad theoretical knowledge and technical skills to provide advisory code-consulting services to building and construction professionals involved in developing building design documentation up to the building approval applicati</w:t>
      </w:r>
      <w:r w:rsidRPr="000C5F09">
        <w:t xml:space="preserve">on stage. </w:t>
      </w:r>
    </w:p>
    <w:p w:rsidR="00000000" w:rsidRPr="000C5F09" w:rsidP="005E30CD">
      <w:pPr>
        <w:pStyle w:val="BodyText"/>
      </w:pPr>
      <w:r w:rsidRPr="000C5F09">
        <w:t>This unit forms part of the licensing requirements for building surveying in some states and territories. Relevant state and territory regulatory authorities should be consulted to clarify these requirements.</w:t>
      </w:r>
    </w:p>
    <w:p w:rsidR="00000000" w:rsidRPr="000C5F09" w:rsidP="000C5F09">
      <w:pPr>
        <w:pStyle w:val="Heading1"/>
      </w:pPr>
      <w:bookmarkStart w:id="3" w:name="O_1143824"/>
      <w:bookmarkEnd w:id="3"/>
      <w:r w:rsidRPr="000C5F09">
        <w:t>Pre-requisite Uni</w:t>
      </w:r>
      <w:r w:rsidRPr="000C5F09">
        <w:t>t</w:t>
      </w:r>
    </w:p>
    <w:p w:rsidR="00000000" w:rsidRPr="000C5F09" w:rsidP="005E30CD">
      <w:pPr>
        <w:pStyle w:val="BodyText"/>
      </w:pPr>
      <w:r w:rsidRPr="000C5F09">
        <w:t>CPCCBS6102 Research and evaluate construction methods and materials for Class 2 to 9 buildings to three storeys.</w:t>
      </w:r>
    </w:p>
    <w:p w:rsidR="00000000" w:rsidRPr="000C5F09" w:rsidP="000C5F09">
      <w:pPr>
        <w:pStyle w:val="Heading1"/>
      </w:pPr>
      <w:bookmarkStart w:id="4" w:name="O_1143823"/>
      <w:bookmarkEnd w:id="4"/>
      <w:r w:rsidRPr="000C5F09">
        <w:t>Unit Sector</w:t>
      </w:r>
    </w:p>
    <w:p w:rsidR="00000000" w:rsidRPr="000C5F09" w:rsidP="005E30CD">
      <w:pPr>
        <w:pStyle w:val="BodyText"/>
      </w:pPr>
      <w:r w:rsidRPr="000C5F09">
        <w:t>Building surveying</w:t>
      </w:r>
    </w:p>
    <w:p w:rsidR="00000000" w:rsidRPr="000C5F09" w:rsidP="000C5F09">
      <w:pPr>
        <w:pStyle w:val="Heading1"/>
      </w:pPr>
      <w:bookmarkStart w:id="5" w:name="O_1143822"/>
      <w:bookmarkEnd w:id="5"/>
      <w:r w:rsidRPr="000C5F0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C5F0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 xml:space="preserve">Elements describe the </w:t>
            </w:r>
            <w:r w:rsidRPr="000C5F09">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 xml:space="preserve">Performance criteria describe what needs to be done to </w:t>
            </w:r>
            <w:r w:rsidRPr="000C5F09">
              <w:t>demonstrate achievement of the element.</w:t>
            </w:r>
          </w:p>
        </w:tc>
      </w:tr>
      <w:tr w:rsidTr="000C5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1</w:t>
            </w:r>
          </w:p>
        </w:tc>
        <w:tc>
          <w:tcPr>
            <w:tcW w:w="2357"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Plan and manage code-consulting services.</w:t>
            </w: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1.1</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and confirm scope and nature of design project for building</w:t>
            </w:r>
            <w:r w:rsidRPr="000C5F09">
              <w:t xml:space="preserve"> included in Classes 2 to 9, and timelines, fees and details of services to be offered at different project stages.</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1.2</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engage and brief relevant persons to provide advice at different stages of project or on specialist areas of expertise.</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1.3</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and monitor project management processes to ensure accurate and timely advice is provided within the scope of specified service levels.</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1.4</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and monitor file management processes according to workplace requirements.</w:t>
            </w:r>
          </w:p>
        </w:tc>
      </w:tr>
      <w:tr w:rsidTr="000C5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F09">
            <w:pPr>
              <w:pStyle w:val="BodyText"/>
              <w:rPr>
                <w:lang w:val="en-NZ"/>
              </w:rPr>
            </w:pPr>
          </w:p>
        </w:tc>
      </w:tr>
      <w:tr w:rsidTr="000C5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w:t>
            </w:r>
          </w:p>
        </w:tc>
        <w:tc>
          <w:tcPr>
            <w:tcW w:w="2357"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Confirm project compliance requirements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2.1</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Conduct research to confirm jurisdictional building control legislation and regulations for building and project location.</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2.2</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 xml:space="preserve">Conduct research to confirm relevant NCC </w:t>
            </w:r>
            <w:r w:rsidRPr="000C5F09">
              <w:t>and Australian Standards requirements for building included in Classes 2 to 9 and project location.</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2.3</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Research planning constraints for building in consultation with relevant jurisdictional authority.</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2.4</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Consult with relevant persons to ensure technically accurate interpretation and application of compliance requirements in relation to performance solutions.</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2.5</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Explain compliance requirements for project to client and invite and address questions.</w:t>
            </w:r>
          </w:p>
        </w:tc>
      </w:tr>
      <w:tr w:rsidTr="000C5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F09">
            <w:pPr>
              <w:pStyle w:val="BodyText"/>
              <w:rPr>
                <w:lang w:val="en-NZ"/>
              </w:rPr>
            </w:pPr>
          </w:p>
        </w:tc>
      </w:tr>
      <w:tr w:rsidTr="000C5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w:t>
            </w:r>
          </w:p>
        </w:tc>
        <w:tc>
          <w:tcPr>
            <w:tcW w:w="2357"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on planning approval compliance of drawings and documentation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3.1</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client of drawings and documentation required for project planning approval process.</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3.2</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Examine architectural drawings and documentation prepared for planning approval application to ensure completeness according to service agreement.</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3.3</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and record planning approval compliance issues and seek specialist advice as required to determine options for their resolution.</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3.4</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and document cost-effective and efficient design alternatives that meet planning approval compliance r</w:t>
            </w:r>
            <w:r w:rsidRPr="000C5F09">
              <w:t>equirements and explain to client.</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3.5</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Prepare compliance advisory report, present to client and invite and address questions.</w:t>
            </w:r>
          </w:p>
        </w:tc>
      </w:tr>
      <w:tr w:rsidTr="000C5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F09">
            <w:pPr>
              <w:pStyle w:val="BodyText"/>
              <w:rPr>
                <w:lang w:val="en-NZ"/>
              </w:rPr>
            </w:pPr>
          </w:p>
        </w:tc>
      </w:tr>
      <w:tr w:rsidTr="000C5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w:t>
            </w:r>
          </w:p>
        </w:tc>
        <w:tc>
          <w:tcPr>
            <w:tcW w:w="2357"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on building approval compliance of drawings and documentation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4.1</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Advise client of drawings and documentation required for project building approval process.</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4.2</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Examine architectural drawings and documentation prepared for building approval application to ensure completeness according to service agreement.</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4.3</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and record building approval compliance issues and seek specialist advice as required to determine options for their resolution.</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4.4</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Identify cost-effective and efficient design alternatives that meet building approval compliance requirements a</w:t>
            </w:r>
            <w:r w:rsidRPr="000C5F09">
              <w:t>nd explain to client.</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4.5</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Prepare and present compliance advisory report to client and invite and address questions to explain content.</w:t>
            </w:r>
          </w:p>
        </w:tc>
      </w:tr>
      <w:tr w:rsidTr="000C5F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F09">
            <w:pPr>
              <w:pStyle w:val="BodyText"/>
              <w:rPr>
                <w:lang w:val="en-NZ"/>
              </w:rPr>
            </w:pPr>
          </w:p>
        </w:tc>
      </w:tr>
      <w:tr w:rsidTr="000C5F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5</w:t>
            </w:r>
          </w:p>
        </w:tc>
        <w:tc>
          <w:tcPr>
            <w:tcW w:w="2357" w:type="dxa"/>
            <w:vMerge w:val="restart"/>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Respond to client enquiries.</w:t>
            </w: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5.1</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Assess client requests for compliance information according to service agreement and negotiate and agree additional fees as required.</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5.2</w:t>
            </w:r>
          </w:p>
        </w:tc>
        <w:tc>
          <w:tcPr>
            <w:tcW w:w="5659"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Assess information request and research appropriate response in consultation with relevant persons as required.</w:t>
            </w:r>
          </w:p>
        </w:tc>
      </w:tr>
      <w:tr w:rsidTr="000C5F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F09">
            <w:pPr>
              <w:pStyle w:val="BodyText"/>
              <w:rPr>
                <w:lang w:val="en-NZ"/>
              </w:rPr>
            </w:pPr>
            <w:r w:rsidRPr="000C5F09">
              <w:t>5.3</w:t>
            </w:r>
          </w:p>
        </w:tc>
        <w:tc>
          <w:tcPr>
            <w:tcW w:w="5659" w:type="dxa"/>
            <w:tcBorders>
              <w:top w:val="nil"/>
              <w:left w:val="nil"/>
              <w:bottom w:val="nil"/>
              <w:right w:val="nil"/>
            </w:tcBorders>
            <w:tcMar>
              <w:top w:w="0" w:type="dxa"/>
              <w:left w:w="62" w:type="dxa"/>
              <w:bottom w:w="0" w:type="dxa"/>
              <w:right w:w="62" w:type="dxa"/>
            </w:tcMar>
          </w:tcPr>
          <w:p w:rsidR="00000000" w:rsidRPr="000C5F09" w:rsidP="000C5F09">
            <w:pPr>
              <w:pStyle w:val="BodyText"/>
            </w:pPr>
            <w:r w:rsidRPr="000C5F09">
              <w:t>Present client advice in the required format and invite and address questions to explain content.</w:t>
            </w:r>
          </w:p>
        </w:tc>
      </w:tr>
    </w:tbl>
    <w:p w:rsidR="00000000" w:rsidRPr="000C5F09" w:rsidP="000C5F09">
      <w:pPr>
        <w:pStyle w:val="BodyText"/>
      </w:pPr>
    </w:p>
    <w:p w:rsidR="00000000" w:rsidRPr="000C5F09" w:rsidP="000C5F09">
      <w:pPr>
        <w:pStyle w:val="AllowPageBreak"/>
      </w:pPr>
    </w:p>
    <w:p w:rsidR="00000000" w:rsidRPr="000C5F09" w:rsidP="000C5F09">
      <w:pPr>
        <w:pStyle w:val="Heading1"/>
      </w:pPr>
      <w:bookmarkStart w:id="6" w:name="O_1143821"/>
      <w:bookmarkEnd w:id="6"/>
      <w:r w:rsidRPr="000C5F09">
        <w:t>Foundation Skills</w:t>
      </w:r>
    </w:p>
    <w:p w:rsidR="00000000" w:rsidRPr="000C5F09" w:rsidP="005E30CD">
      <w:pPr>
        <w:pStyle w:val="BodyText"/>
      </w:pPr>
      <w:r w:rsidRPr="000C5F09">
        <w:t>As well as the foundation skills explicit in the performance criteria of this unit, candidates require:</w:t>
      </w:r>
    </w:p>
    <w:p w:rsidR="00000000" w:rsidRPr="000C5F09" w:rsidP="000C5F09">
      <w:pPr>
        <w:pStyle w:val="ListBullet"/>
      </w:pPr>
      <w:r w:rsidRPr="000C5F09">
        <w:t>numeracy s</w:t>
      </w:r>
      <w:r w:rsidRPr="000C5F09">
        <w:t>kills to interpret ratios, rates and proportions when examining architectural drawings and documentation.</w:t>
      </w:r>
    </w:p>
    <w:p w:rsidR="00000000" w:rsidRPr="000C5F09" w:rsidP="000C5F09">
      <w:pPr>
        <w:pStyle w:val="AllowPageBreak"/>
      </w:pPr>
    </w:p>
    <w:p w:rsidR="00000000" w:rsidRPr="000C5F09" w:rsidP="000C5F09">
      <w:pPr>
        <w:pStyle w:val="Heading1"/>
      </w:pPr>
      <w:bookmarkStart w:id="7" w:name="O_1143820"/>
      <w:bookmarkEnd w:id="7"/>
      <w:r w:rsidRPr="000C5F09">
        <w:t>Unit Mapping Information</w:t>
      </w:r>
    </w:p>
    <w:p w:rsidR="00000000" w:rsidRPr="000C5F09" w:rsidP="005E30CD">
      <w:pPr>
        <w:pStyle w:val="BodyText"/>
      </w:pPr>
      <w:r w:rsidRPr="000C5F09">
        <w:t>Supersedes and is not equivalent to CPCCBS6005 Assess and advise on compliance of design documentation for commercial buildings to three storeys.</w:t>
      </w:r>
    </w:p>
    <w:p w:rsidR="00000000" w:rsidRPr="000C5F09" w:rsidP="000C5F09">
      <w:pPr>
        <w:pStyle w:val="Heading1"/>
      </w:pPr>
      <w:bookmarkStart w:id="8" w:name="O_1143813"/>
      <w:bookmarkEnd w:id="8"/>
      <w:r w:rsidRPr="000C5F09">
        <w:t>Links</w:t>
      </w:r>
    </w:p>
    <w:p w:rsidR="00000000" w:rsidRPr="000C5F09" w:rsidP="005E30CD">
      <w:pPr>
        <w:pStyle w:val="BodyText"/>
      </w:pPr>
      <w:r w:rsidRPr="000C5F0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F496A">
        <w:rPr>
          <w:rStyle w:val="Hyperlink"/>
        </w:rPr>
        <w:t>https://vetnet.gov.au/Pages/TrainingDocs.aspx?q=7e15fa6a-68b8-4097-b099-030a5569b1ad</w:t>
      </w:r>
      <w:r>
        <w:fldChar w:fldCharType="end"/>
      </w:r>
    </w:p>
    <w:p w:rsidR="00000000" w:rsidRPr="000C5F09" w:rsidP="000C5F09"/>
    <w:sectPr w:rsidSect="000C5F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09" w:rsidRPr="005E30CD" w:rsidP="005E3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CD" w:rsidP="000C5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0CD" w:rsidP="000C5F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E30CD" w:rsidP="000C5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F09" w:rsidRPr="005E30CD" w:rsidP="005E3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CD" w:rsidRPr="002D2AF8" w:rsidP="000C5F09">
    <w:pPr>
      <w:pStyle w:val="Header"/>
      <w:framePr w:wrap="around"/>
    </w:pPr>
    <w:r>
      <w:fldChar w:fldCharType="begin"/>
    </w:r>
    <w:r>
      <w:instrText xml:space="preserve"> TITLE   \* MERGEFORMAT </w:instrText>
    </w:r>
    <w:r>
      <w:fldChar w:fldCharType="separate"/>
    </w:r>
    <w:r>
      <w:t>CPCCBS6105 Assess and advise on compliance of design documentation for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E30CD" w:rsidP="000C5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F4C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C40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F09"/>
    <w:pPr>
      <w:spacing w:before="360" w:after="60"/>
      <w:outlineLvl w:val="0"/>
    </w:pPr>
    <w:rPr>
      <w:sz w:val="32"/>
    </w:rPr>
  </w:style>
  <w:style w:type="paragraph" w:styleId="Heading2">
    <w:name w:val="heading 2"/>
    <w:basedOn w:val="HeadingBase"/>
    <w:next w:val="BodyText"/>
    <w:link w:val="Heading2Char"/>
    <w:qFormat/>
    <w:rsid w:val="000C5F09"/>
    <w:pPr>
      <w:keepLines/>
      <w:spacing w:before="240" w:after="120"/>
      <w:outlineLvl w:val="1"/>
    </w:pPr>
    <w:rPr>
      <w:sz w:val="28"/>
      <w:szCs w:val="40"/>
    </w:rPr>
  </w:style>
  <w:style w:type="paragraph" w:styleId="Heading3">
    <w:name w:val="heading 3"/>
    <w:basedOn w:val="HeadingBase"/>
    <w:next w:val="BodyText"/>
    <w:link w:val="Heading3Char"/>
    <w:qFormat/>
    <w:rsid w:val="000C5F09"/>
    <w:pPr>
      <w:spacing w:before="180" w:after="120"/>
      <w:outlineLvl w:val="2"/>
    </w:pPr>
    <w:rPr>
      <w:spacing w:val="-10"/>
      <w:kern w:val="32"/>
    </w:rPr>
  </w:style>
  <w:style w:type="paragraph" w:styleId="Heading4">
    <w:name w:val="heading 4"/>
    <w:basedOn w:val="HeadingBase"/>
    <w:next w:val="BodyText"/>
    <w:link w:val="Heading4Char"/>
    <w:qFormat/>
    <w:rsid w:val="000C5F09"/>
    <w:pPr>
      <w:spacing w:before="160" w:after="120"/>
      <w:outlineLvl w:val="3"/>
    </w:pPr>
    <w:rPr>
      <w:sz w:val="22"/>
    </w:rPr>
  </w:style>
  <w:style w:type="paragraph" w:styleId="Heading5">
    <w:name w:val="heading 5"/>
    <w:basedOn w:val="HeadingBase"/>
    <w:next w:val="Normal"/>
    <w:link w:val="Heading5Char"/>
    <w:qFormat/>
    <w:rsid w:val="000C5F09"/>
    <w:pPr>
      <w:spacing w:before="80"/>
      <w:outlineLvl w:val="4"/>
    </w:pPr>
    <w:rPr>
      <w:color w:val="918585"/>
      <w:sz w:val="20"/>
    </w:rPr>
  </w:style>
  <w:style w:type="paragraph" w:styleId="Heading6">
    <w:name w:val="heading 6"/>
    <w:basedOn w:val="HeadingBase"/>
    <w:next w:val="Normal"/>
    <w:link w:val="Heading6Char"/>
    <w:qFormat/>
    <w:rsid w:val="000C5F09"/>
    <w:pPr>
      <w:spacing w:before="60"/>
      <w:outlineLvl w:val="5"/>
    </w:pPr>
    <w:rPr>
      <w:color w:val="918585"/>
      <w:sz w:val="20"/>
    </w:rPr>
  </w:style>
  <w:style w:type="paragraph" w:styleId="Heading7">
    <w:name w:val="heading 7"/>
    <w:basedOn w:val="Normal"/>
    <w:next w:val="Normal"/>
    <w:link w:val="Heading7Char"/>
    <w:qFormat/>
    <w:rsid w:val="000C5F09"/>
    <w:pPr>
      <w:ind w:left="720"/>
      <w:outlineLvl w:val="6"/>
    </w:pPr>
    <w:rPr>
      <w:i/>
    </w:rPr>
  </w:style>
  <w:style w:type="paragraph" w:styleId="Heading8">
    <w:name w:val="heading 8"/>
    <w:basedOn w:val="Normal"/>
    <w:next w:val="Normal"/>
    <w:link w:val="Heading8Char"/>
    <w:qFormat/>
    <w:rsid w:val="000C5F09"/>
    <w:pPr>
      <w:ind w:left="720"/>
      <w:outlineLvl w:val="7"/>
    </w:pPr>
    <w:rPr>
      <w:i/>
    </w:rPr>
  </w:style>
  <w:style w:type="paragraph" w:styleId="Heading9">
    <w:name w:val="heading 9"/>
    <w:basedOn w:val="Normal"/>
    <w:next w:val="Normal"/>
    <w:link w:val="Heading9Char"/>
    <w:qFormat/>
    <w:rsid w:val="000C5F09"/>
    <w:pPr>
      <w:ind w:left="720"/>
      <w:outlineLvl w:val="8"/>
    </w:pPr>
    <w:rPr>
      <w:i/>
    </w:rPr>
  </w:style>
  <w:style w:type="character" w:default="1" w:styleId="DefaultParagraphFont">
    <w:name w:val="Default Paragraph Font"/>
    <w:uiPriority w:val="1"/>
    <w:unhideWhenUsed/>
    <w:rsid w:val="000C5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F09"/>
  </w:style>
  <w:style w:type="character" w:customStyle="1" w:styleId="Heading1Char">
    <w:name w:val="Heading 1 Char"/>
    <w:basedOn w:val="DefaultParagraphFont"/>
    <w:link w:val="Heading1"/>
    <w:rsid w:val="000C5F09"/>
    <w:rPr>
      <w:rFonts w:ascii="Times New Roman" w:eastAsia="Times New Roman" w:hAnsi="Times New Roman" w:cs="Times New Roman"/>
      <w:b/>
      <w:sz w:val="32"/>
      <w:szCs w:val="20"/>
      <w:lang w:eastAsia="en-US"/>
    </w:rPr>
  </w:style>
  <w:style w:type="paragraph" w:styleId="BodyText">
    <w:name w:val="Body Text"/>
    <w:basedOn w:val="Normal"/>
    <w:link w:val="BodyTextChar"/>
    <w:rsid w:val="000C5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F09"/>
    <w:rPr>
      <w:rFonts w:ascii="Times New Roman" w:eastAsia="Times New Roman" w:hAnsi="Times New Roman" w:cs="Times New Roman"/>
      <w:sz w:val="24"/>
      <w:lang w:eastAsia="en-US"/>
    </w:rPr>
  </w:style>
  <w:style w:type="paragraph" w:styleId="ListBullet">
    <w:name w:val="List Bullet"/>
    <w:basedOn w:val="List"/>
    <w:rsid w:val="000C5F09"/>
    <w:pPr>
      <w:numPr>
        <w:numId w:val="11"/>
      </w:numPr>
      <w:tabs>
        <w:tab w:val="clear" w:pos="340"/>
      </w:tabs>
      <w:spacing w:before="40" w:after="40"/>
    </w:pPr>
  </w:style>
  <w:style w:type="paragraph" w:customStyle="1" w:styleId="SuperHeading">
    <w:name w:val="SuperHeading"/>
    <w:basedOn w:val="Normal"/>
    <w:rsid w:val="000C5F09"/>
    <w:pPr>
      <w:spacing w:before="240" w:after="120"/>
      <w:outlineLvl w:val="0"/>
    </w:pPr>
    <w:rPr>
      <w:rFonts w:ascii="Times New Roman" w:hAnsi="Times New Roman"/>
      <w:b/>
      <w:sz w:val="32"/>
    </w:rPr>
  </w:style>
  <w:style w:type="paragraph" w:customStyle="1" w:styleId="AllowPageBreak">
    <w:name w:val="AllowPageBreak"/>
    <w:rsid w:val="000C5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F09"/>
    <w:rPr>
      <w:rFonts w:ascii="Courier New" w:eastAsia="Times New Roman" w:hAnsi="Courier New" w:cs="Times New Roman"/>
      <w:i/>
      <w:szCs w:val="20"/>
      <w:lang w:eastAsia="en-US"/>
    </w:rPr>
  </w:style>
  <w:style w:type="paragraph" w:customStyle="1" w:styleId="HeadingBase">
    <w:name w:val="Heading Base"/>
    <w:rsid w:val="000C5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F09"/>
    <w:pPr>
      <w:tabs>
        <w:tab w:val="right" w:leader="dot" w:pos="9072"/>
      </w:tabs>
      <w:ind w:left="567"/>
    </w:pPr>
    <w:rPr>
      <w:szCs w:val="22"/>
    </w:rPr>
  </w:style>
  <w:style w:type="paragraph" w:customStyle="1" w:styleId="TOCBase">
    <w:name w:val="TOC Base"/>
    <w:rsid w:val="000C5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F09"/>
    <w:pPr>
      <w:tabs>
        <w:tab w:val="right" w:leader="dot" w:pos="9072"/>
      </w:tabs>
      <w:spacing w:before="40" w:after="40"/>
      <w:ind w:left="284"/>
    </w:pPr>
    <w:rPr>
      <w:rFonts w:ascii="Times New Roman" w:hAnsi="Times New Roman"/>
    </w:rPr>
  </w:style>
  <w:style w:type="paragraph" w:styleId="TOC1">
    <w:name w:val="toc 1"/>
    <w:basedOn w:val="TOCBase"/>
    <w:next w:val="Normal"/>
    <w:rsid w:val="000C5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F09"/>
    <w:rPr>
      <w:rFonts w:ascii="Times New Roman" w:eastAsia="Times New Roman" w:hAnsi="Times New Roman" w:cs="Times New Roman"/>
      <w:sz w:val="16"/>
      <w:lang w:eastAsia="en-US"/>
    </w:rPr>
  </w:style>
  <w:style w:type="paragraph" w:styleId="Title">
    <w:name w:val="Title"/>
    <w:basedOn w:val="HeadingBase"/>
    <w:link w:val="TitleChar"/>
    <w:qFormat/>
    <w:rsid w:val="000C5F09"/>
    <w:pPr>
      <w:spacing w:before="5040"/>
      <w:jc w:val="center"/>
    </w:pPr>
    <w:rPr>
      <w:sz w:val="48"/>
      <w:szCs w:val="72"/>
      <w:lang w:val="en-US"/>
    </w:rPr>
  </w:style>
  <w:style w:type="character" w:customStyle="1" w:styleId="TitleChar">
    <w:name w:val="Title Char"/>
    <w:basedOn w:val="DefaultParagraphFont"/>
    <w:link w:val="Title"/>
    <w:rsid w:val="000C5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F09"/>
    <w:pPr>
      <w:tabs>
        <w:tab w:val="left" w:pos="3600"/>
        <w:tab w:val="left" w:pos="3958"/>
      </w:tabs>
    </w:pPr>
  </w:style>
  <w:style w:type="paragraph" w:styleId="List">
    <w:name w:val="List"/>
    <w:basedOn w:val="BodyText"/>
    <w:next w:val="BodyText"/>
    <w:rsid w:val="000C5F09"/>
    <w:pPr>
      <w:tabs>
        <w:tab w:val="left" w:pos="340"/>
      </w:tabs>
      <w:spacing w:before="60" w:after="60"/>
      <w:ind w:left="340" w:hanging="340"/>
    </w:pPr>
  </w:style>
  <w:style w:type="paragraph" w:customStyle="1" w:styleId="Note">
    <w:name w:val="Note"/>
    <w:basedOn w:val="BodyText"/>
    <w:rsid w:val="000C5F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F09"/>
    <w:rPr>
      <w:b/>
      <w:spacing w:val="0"/>
    </w:rPr>
  </w:style>
  <w:style w:type="paragraph" w:customStyle="1" w:styleId="SuperTitle">
    <w:name w:val="SuperTitle"/>
    <w:basedOn w:val="Title"/>
    <w:rsid w:val="000C5F09"/>
    <w:pPr>
      <w:framePr w:wrap="auto" w:hAnchor="text" w:y="6049"/>
    </w:pPr>
    <w:rPr>
      <w:color w:val="000000"/>
      <w:sz w:val="40"/>
    </w:rPr>
  </w:style>
  <w:style w:type="paragraph" w:customStyle="1" w:styleId="TOCTitle">
    <w:name w:val="TOCTitle"/>
    <w:basedOn w:val="Heading1"/>
    <w:rsid w:val="000C5F09"/>
    <w:pPr>
      <w:spacing w:after="240"/>
      <w:jc w:val="center"/>
      <w:outlineLvl w:val="9"/>
    </w:pPr>
    <w:rPr>
      <w:caps/>
    </w:rPr>
  </w:style>
  <w:style w:type="paragraph" w:customStyle="1" w:styleId="Version">
    <w:name w:val="Version"/>
    <w:rsid w:val="000C5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F09"/>
    <w:pPr>
      <w:numPr>
        <w:numId w:val="12"/>
      </w:numPr>
      <w:tabs>
        <w:tab w:val="clear" w:pos="680"/>
      </w:tabs>
    </w:pPr>
  </w:style>
  <w:style w:type="paragraph" w:styleId="Index1">
    <w:name w:val="index 1"/>
    <w:basedOn w:val="Normal"/>
    <w:next w:val="Normal"/>
    <w:semiHidden/>
    <w:rsid w:val="000C5F09"/>
    <w:pPr>
      <w:keepNext w:val="0"/>
      <w:tabs>
        <w:tab w:val="right" w:pos="4176"/>
      </w:tabs>
      <w:ind w:left="198" w:hanging="198"/>
    </w:pPr>
    <w:rPr>
      <w:rFonts w:ascii="Garamond" w:hAnsi="Garamond"/>
    </w:rPr>
  </w:style>
  <w:style w:type="paragraph" w:styleId="IndexHeading">
    <w:name w:val="index heading"/>
    <w:basedOn w:val="Normal"/>
    <w:next w:val="Index1"/>
    <w:semiHidden/>
    <w:rsid w:val="000C5F09"/>
    <w:pPr>
      <w:spacing w:before="120" w:after="120"/>
    </w:pPr>
    <w:rPr>
      <w:rFonts w:ascii="Arial" w:hAnsi="Arial"/>
      <w:b/>
      <w:color w:val="918585"/>
      <w:sz w:val="24"/>
    </w:rPr>
  </w:style>
  <w:style w:type="paragraph" w:styleId="Header">
    <w:name w:val="header"/>
    <w:basedOn w:val="Normal"/>
    <w:link w:val="HeaderChar"/>
    <w:rsid w:val="000C5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F09"/>
    <w:rPr>
      <w:rFonts w:ascii="Times New Roman" w:eastAsia="Times New Roman" w:hAnsi="Times New Roman" w:cs="Times New Roman"/>
      <w:sz w:val="16"/>
      <w:szCs w:val="20"/>
      <w:lang w:val="en-GB" w:eastAsia="en-US"/>
    </w:rPr>
  </w:style>
  <w:style w:type="paragraph" w:customStyle="1" w:styleId="Chapter">
    <w:name w:val="Chapter"/>
    <w:basedOn w:val="Normal"/>
    <w:rsid w:val="000C5F09"/>
    <w:pPr>
      <w:spacing w:before="240"/>
    </w:pPr>
    <w:rPr>
      <w:rFonts w:ascii="Times New Roman" w:hAnsi="Times New Roman"/>
      <w:smallCaps/>
      <w:spacing w:val="80"/>
      <w:sz w:val="28"/>
    </w:rPr>
  </w:style>
  <w:style w:type="paragraph" w:customStyle="1" w:styleId="InChapter">
    <w:name w:val="InChapter"/>
    <w:basedOn w:val="Heading3"/>
    <w:rsid w:val="000C5F09"/>
    <w:pPr>
      <w:spacing w:after="240"/>
      <w:outlineLvl w:val="9"/>
    </w:pPr>
    <w:rPr>
      <w:noProof/>
    </w:rPr>
  </w:style>
  <w:style w:type="paragraph" w:styleId="Index2">
    <w:name w:val="index 2"/>
    <w:basedOn w:val="Normal"/>
    <w:next w:val="Normal"/>
    <w:semiHidden/>
    <w:rsid w:val="000C5F09"/>
    <w:pPr>
      <w:tabs>
        <w:tab w:val="right" w:pos="4176"/>
      </w:tabs>
      <w:ind w:left="568" w:hanging="284"/>
    </w:pPr>
    <w:rPr>
      <w:rFonts w:ascii="Garamond" w:hAnsi="Garamond"/>
    </w:rPr>
  </w:style>
  <w:style w:type="paragraph" w:customStyle="1" w:styleId="Byline">
    <w:name w:val="Byline"/>
    <w:rsid w:val="000C5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F09"/>
    <w:pPr>
      <w:tabs>
        <w:tab w:val="clear" w:pos="3600"/>
        <w:tab w:val="clear" w:pos="3958"/>
      </w:tabs>
      <w:jc w:val="right"/>
    </w:pPr>
  </w:style>
  <w:style w:type="character" w:styleId="Emphasis">
    <w:name w:val="Emphasis"/>
    <w:basedOn w:val="DefaultParagraphFont"/>
    <w:qFormat/>
    <w:rsid w:val="000C5F09"/>
    <w:rPr>
      <w:i/>
    </w:rPr>
  </w:style>
  <w:style w:type="paragraph" w:styleId="Caption">
    <w:name w:val="caption"/>
    <w:basedOn w:val="BodyText"/>
    <w:next w:val="Normal"/>
    <w:qFormat/>
    <w:rsid w:val="000C5F09"/>
    <w:pPr>
      <w:framePr w:w="2268" w:hSpace="181" w:vSpace="181" w:wrap="around" w:vAnchor="text" w:hAnchor="page" w:x="1135" w:y="285" w:anchorLock="1"/>
    </w:pPr>
    <w:rPr>
      <w:i/>
    </w:rPr>
  </w:style>
  <w:style w:type="paragraph" w:customStyle="1" w:styleId="MiniTOCTitle">
    <w:name w:val="MiniTOCTitle"/>
    <w:basedOn w:val="Heading4"/>
    <w:rsid w:val="000C5F09"/>
    <w:pPr>
      <w:spacing w:before="240"/>
      <w:outlineLvl w:val="9"/>
    </w:pPr>
    <w:rPr>
      <w:noProof/>
      <w:sz w:val="24"/>
    </w:rPr>
  </w:style>
  <w:style w:type="paragraph" w:customStyle="1" w:styleId="MiniTOCItem">
    <w:name w:val="MiniTOCItem"/>
    <w:basedOn w:val="ListBullet"/>
    <w:rsid w:val="000C5F09"/>
    <w:pPr>
      <w:numPr>
        <w:numId w:val="0"/>
      </w:numPr>
      <w:tabs>
        <w:tab w:val="right" w:leader="dot" w:pos="6521"/>
      </w:tabs>
      <w:spacing w:before="0" w:after="0"/>
    </w:pPr>
  </w:style>
  <w:style w:type="paragraph" w:customStyle="1" w:styleId="TOFTitle">
    <w:name w:val="TOFTitle"/>
    <w:basedOn w:val="TOCTitle"/>
    <w:rsid w:val="000C5F09"/>
  </w:style>
  <w:style w:type="paragraph" w:styleId="TableofFigures">
    <w:name w:val="table of figures"/>
    <w:basedOn w:val="Normal"/>
    <w:next w:val="Normal"/>
    <w:semiHidden/>
    <w:rsid w:val="000C5F09"/>
    <w:pPr>
      <w:tabs>
        <w:tab w:val="right" w:leader="dot" w:pos="9072"/>
      </w:tabs>
      <w:ind w:left="970" w:hanging="403"/>
    </w:pPr>
    <w:rPr>
      <w:rFonts w:ascii="Times New Roman" w:hAnsi="Times New Roman"/>
      <w:b/>
    </w:rPr>
  </w:style>
  <w:style w:type="paragraph" w:styleId="ListNumber">
    <w:name w:val="List Number"/>
    <w:basedOn w:val="List"/>
    <w:rsid w:val="000C5F09"/>
    <w:pPr>
      <w:numPr>
        <w:numId w:val="14"/>
      </w:numPr>
      <w:tabs>
        <w:tab w:val="clear" w:pos="340"/>
      </w:tabs>
    </w:pPr>
  </w:style>
  <w:style w:type="character" w:customStyle="1" w:styleId="WingdingSymbols">
    <w:name w:val="Wingding Symbols"/>
    <w:rsid w:val="000C5F09"/>
    <w:rPr>
      <w:rFonts w:ascii="Wingdings" w:hAnsi="Wingdings"/>
    </w:rPr>
  </w:style>
  <w:style w:type="paragraph" w:customStyle="1" w:styleId="TableHeading">
    <w:name w:val="Table Heading"/>
    <w:basedOn w:val="HeadingBase"/>
    <w:rsid w:val="000C5F09"/>
    <w:pPr>
      <w:keepLines/>
      <w:pBdr>
        <w:bottom w:val="single" w:sz="6" w:space="1" w:color="918585"/>
      </w:pBdr>
      <w:spacing w:before="240"/>
    </w:pPr>
  </w:style>
  <w:style w:type="character" w:customStyle="1" w:styleId="HotSpot">
    <w:name w:val="HotSpot"/>
    <w:rsid w:val="000C5F09"/>
    <w:rPr>
      <w:color w:val="0033CC"/>
      <w:u w:val="none"/>
    </w:rPr>
  </w:style>
  <w:style w:type="paragraph" w:customStyle="1" w:styleId="BodyTextRight">
    <w:name w:val="Body Text Right"/>
    <w:basedOn w:val="BodyText"/>
    <w:rsid w:val="000C5F09"/>
    <w:pPr>
      <w:spacing w:before="0" w:after="0"/>
      <w:jc w:val="right"/>
    </w:pPr>
  </w:style>
  <w:style w:type="paragraph" w:styleId="Index3">
    <w:name w:val="index 3"/>
    <w:basedOn w:val="ListNumber2"/>
    <w:next w:val="Normal"/>
    <w:semiHidden/>
    <w:rsid w:val="000C5F09"/>
    <w:pPr>
      <w:numPr>
        <w:numId w:val="0"/>
      </w:numPr>
      <w:tabs>
        <w:tab w:val="right" w:leader="dot" w:pos="4176"/>
      </w:tabs>
    </w:pPr>
  </w:style>
  <w:style w:type="paragraph" w:styleId="ListNumber2">
    <w:name w:val="List Number 2"/>
    <w:basedOn w:val="List2"/>
    <w:rsid w:val="000C5F09"/>
    <w:pPr>
      <w:numPr>
        <w:numId w:val="9"/>
      </w:numPr>
      <w:tabs>
        <w:tab w:val="clear" w:pos="1060"/>
      </w:tabs>
    </w:pPr>
  </w:style>
  <w:style w:type="paragraph" w:customStyle="1" w:styleId="MarginNote">
    <w:name w:val="Margin Note"/>
    <w:basedOn w:val="BodyText"/>
    <w:rsid w:val="000C5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F09"/>
    <w:rPr>
      <w:sz w:val="32"/>
    </w:rPr>
  </w:style>
  <w:style w:type="paragraph" w:customStyle="1" w:styleId="HeadingProcedure">
    <w:name w:val="Heading Procedure"/>
    <w:basedOn w:val="HeadingBase"/>
    <w:next w:val="Normal"/>
    <w:rsid w:val="000C5F09"/>
    <w:pPr>
      <w:tabs>
        <w:tab w:val="left" w:pos="0"/>
      </w:tabs>
      <w:spacing w:before="120" w:after="60"/>
    </w:pPr>
    <w:rPr>
      <w:i/>
      <w:color w:val="918585"/>
      <w:sz w:val="22"/>
    </w:rPr>
  </w:style>
  <w:style w:type="paragraph" w:customStyle="1" w:styleId="TableBodyText">
    <w:name w:val="Table Body Text"/>
    <w:basedOn w:val="BodyText"/>
    <w:rsid w:val="000C5F09"/>
    <w:pPr>
      <w:spacing w:before="60" w:after="60"/>
    </w:pPr>
  </w:style>
  <w:style w:type="paragraph" w:styleId="ListContinue">
    <w:name w:val="List Continue"/>
    <w:basedOn w:val="List"/>
    <w:rsid w:val="000C5F09"/>
    <w:pPr>
      <w:ind w:firstLine="0"/>
    </w:pPr>
  </w:style>
  <w:style w:type="paragraph" w:customStyle="1" w:styleId="ListNote">
    <w:name w:val="List Note"/>
    <w:basedOn w:val="List"/>
    <w:rsid w:val="000C5F09"/>
    <w:pPr>
      <w:pBdr>
        <w:top w:val="single" w:sz="6" w:space="2" w:color="918585"/>
        <w:bottom w:val="single" w:sz="6" w:space="2" w:color="918585"/>
      </w:pBdr>
      <w:tabs>
        <w:tab w:val="left" w:pos="1021"/>
      </w:tabs>
      <w:ind w:firstLine="0"/>
    </w:pPr>
  </w:style>
  <w:style w:type="paragraph" w:customStyle="1" w:styleId="Warning">
    <w:name w:val="Warning"/>
    <w:basedOn w:val="BodyText"/>
    <w:rsid w:val="000C5F09"/>
    <w:pPr>
      <w:shd w:val="clear" w:color="auto" w:fill="D9D9D9"/>
      <w:tabs>
        <w:tab w:val="left" w:pos="992"/>
      </w:tabs>
      <w:ind w:left="119" w:right="119"/>
    </w:pPr>
    <w:rPr>
      <w:sz w:val="20"/>
    </w:rPr>
  </w:style>
  <w:style w:type="paragraph" w:customStyle="1" w:styleId="MarginIcons">
    <w:name w:val="Margin Icons"/>
    <w:basedOn w:val="BodyText"/>
    <w:rsid w:val="000C5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F09"/>
    <w:rPr>
      <w:rFonts w:ascii="Courier New" w:hAnsi="Courier New"/>
    </w:rPr>
  </w:style>
  <w:style w:type="paragraph" w:customStyle="1" w:styleId="NoteBullet">
    <w:name w:val="Note Bullet"/>
    <w:basedOn w:val="Note"/>
    <w:rsid w:val="000C5F09"/>
    <w:pPr>
      <w:tabs>
        <w:tab w:val="clear" w:pos="680"/>
      </w:tabs>
      <w:spacing w:before="60" w:after="60"/>
    </w:pPr>
  </w:style>
  <w:style w:type="paragraph" w:customStyle="1" w:styleId="SubHeading2">
    <w:name w:val="SubHeading2"/>
    <w:basedOn w:val="HeadingBase"/>
    <w:rsid w:val="000C5F09"/>
    <w:pPr>
      <w:spacing w:before="240" w:after="60"/>
    </w:pPr>
    <w:rPr>
      <w:sz w:val="20"/>
    </w:rPr>
  </w:style>
  <w:style w:type="paragraph" w:customStyle="1" w:styleId="SubHeading1">
    <w:name w:val="SubHeading1"/>
    <w:basedOn w:val="HeadingBase"/>
    <w:rsid w:val="000C5F09"/>
    <w:pPr>
      <w:spacing w:before="240" w:after="60"/>
    </w:pPr>
    <w:rPr>
      <w:color w:val="918585"/>
      <w:sz w:val="22"/>
    </w:rPr>
  </w:style>
  <w:style w:type="paragraph" w:customStyle="1" w:styleId="SideHeading">
    <w:name w:val="Side Heading"/>
    <w:basedOn w:val="HeadingBase"/>
    <w:rsid w:val="000C5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F09"/>
    <w:pPr>
      <w:numPr>
        <w:numId w:val="10"/>
      </w:numPr>
    </w:pPr>
  </w:style>
  <w:style w:type="paragraph" w:styleId="PlainText">
    <w:name w:val="Plain Text"/>
    <w:basedOn w:val="Normal"/>
    <w:link w:val="PlainTextChar"/>
    <w:rsid w:val="000C5F09"/>
    <w:rPr>
      <w:sz w:val="20"/>
    </w:rPr>
  </w:style>
  <w:style w:type="character" w:customStyle="1" w:styleId="PlainTextChar">
    <w:name w:val="Plain Text Char"/>
    <w:basedOn w:val="DefaultParagraphFont"/>
    <w:link w:val="PlainText"/>
    <w:rsid w:val="000C5F09"/>
    <w:rPr>
      <w:rFonts w:ascii="Courier New" w:eastAsia="Times New Roman" w:hAnsi="Courier New" w:cs="Times New Roman"/>
      <w:sz w:val="20"/>
      <w:szCs w:val="20"/>
      <w:lang w:eastAsia="en-US"/>
    </w:rPr>
  </w:style>
  <w:style w:type="character" w:customStyle="1" w:styleId="MenuOption">
    <w:name w:val="Menu Option"/>
    <w:basedOn w:val="DefaultParagraphFont"/>
    <w:rsid w:val="000C5F09"/>
    <w:rPr>
      <w:b/>
      <w:smallCaps/>
    </w:rPr>
  </w:style>
  <w:style w:type="paragraph" w:customStyle="1" w:styleId="TableListNumber">
    <w:name w:val="Table List Number"/>
    <w:basedOn w:val="ListNumber"/>
    <w:rsid w:val="000C5F09"/>
    <w:pPr>
      <w:numPr>
        <w:numId w:val="0"/>
      </w:numPr>
    </w:pPr>
  </w:style>
  <w:style w:type="paragraph" w:styleId="TOC4">
    <w:name w:val="toc 4"/>
    <w:basedOn w:val="TOCBase"/>
    <w:next w:val="Normal"/>
    <w:semiHidden/>
    <w:rsid w:val="000C5F09"/>
    <w:pPr>
      <w:tabs>
        <w:tab w:val="right" w:leader="dot" w:pos="9071"/>
      </w:tabs>
      <w:ind w:left="1701"/>
    </w:pPr>
  </w:style>
  <w:style w:type="paragraph" w:customStyle="1" w:styleId="ListAlpha">
    <w:name w:val="List Alpha"/>
    <w:basedOn w:val="List"/>
    <w:rsid w:val="000C5F09"/>
    <w:pPr>
      <w:numPr>
        <w:numId w:val="8"/>
      </w:numPr>
    </w:pPr>
  </w:style>
  <w:style w:type="paragraph" w:customStyle="1" w:styleId="ListAlpha2">
    <w:name w:val="List Alpha 2"/>
    <w:basedOn w:val="List2"/>
    <w:rsid w:val="000C5F09"/>
    <w:pPr>
      <w:numPr>
        <w:numId w:val="7"/>
      </w:numPr>
    </w:pPr>
  </w:style>
  <w:style w:type="paragraph" w:styleId="List2">
    <w:name w:val="List 2"/>
    <w:basedOn w:val="BodyText"/>
    <w:rsid w:val="000C5F09"/>
    <w:pPr>
      <w:tabs>
        <w:tab w:val="left" w:pos="680"/>
      </w:tabs>
      <w:spacing w:before="60" w:after="60"/>
      <w:ind w:left="680" w:hanging="340"/>
    </w:pPr>
  </w:style>
  <w:style w:type="paragraph" w:styleId="List3">
    <w:name w:val="List 3"/>
    <w:basedOn w:val="BodyText"/>
    <w:rsid w:val="000C5F09"/>
    <w:pPr>
      <w:tabs>
        <w:tab w:val="left" w:pos="1021"/>
      </w:tabs>
      <w:spacing w:before="60" w:after="60"/>
      <w:ind w:left="1020" w:hanging="340"/>
    </w:pPr>
  </w:style>
  <w:style w:type="paragraph" w:styleId="List4">
    <w:name w:val="List 4"/>
    <w:basedOn w:val="BodyText"/>
    <w:rsid w:val="000C5F09"/>
    <w:pPr>
      <w:tabs>
        <w:tab w:val="left" w:pos="1361"/>
      </w:tabs>
      <w:spacing w:before="60" w:after="60"/>
      <w:ind w:left="1361" w:hanging="340"/>
    </w:pPr>
  </w:style>
  <w:style w:type="paragraph" w:styleId="List5">
    <w:name w:val="List 5"/>
    <w:basedOn w:val="BodyText"/>
    <w:rsid w:val="000C5F09"/>
    <w:pPr>
      <w:tabs>
        <w:tab w:val="left" w:pos="1701"/>
      </w:tabs>
      <w:spacing w:before="60" w:after="60"/>
      <w:ind w:left="1701" w:hanging="340"/>
    </w:pPr>
  </w:style>
  <w:style w:type="paragraph" w:styleId="ListBullet3">
    <w:name w:val="List Bullet 3"/>
    <w:basedOn w:val="List3"/>
    <w:rsid w:val="000C5F09"/>
    <w:pPr>
      <w:numPr>
        <w:numId w:val="13"/>
      </w:numPr>
      <w:tabs>
        <w:tab w:val="clear" w:pos="1021"/>
      </w:tabs>
      <w:ind w:left="1037" w:hanging="357"/>
    </w:pPr>
  </w:style>
  <w:style w:type="paragraph" w:styleId="ListBullet4">
    <w:name w:val="List Bullet 4"/>
    <w:basedOn w:val="List4"/>
    <w:rsid w:val="000C5F09"/>
    <w:pPr>
      <w:numPr>
        <w:numId w:val="2"/>
      </w:numPr>
      <w:tabs>
        <w:tab w:val="clear" w:pos="1361"/>
      </w:tabs>
    </w:pPr>
  </w:style>
  <w:style w:type="paragraph" w:styleId="ListBullet5">
    <w:name w:val="List Bullet 5"/>
    <w:basedOn w:val="List5"/>
    <w:rsid w:val="000C5F09"/>
    <w:pPr>
      <w:numPr>
        <w:numId w:val="3"/>
      </w:numPr>
    </w:pPr>
  </w:style>
  <w:style w:type="paragraph" w:styleId="ListContinue2">
    <w:name w:val="List Continue 2"/>
    <w:basedOn w:val="List2"/>
    <w:rsid w:val="000C5F09"/>
    <w:pPr>
      <w:ind w:firstLine="0"/>
    </w:pPr>
  </w:style>
  <w:style w:type="paragraph" w:styleId="ListContinue3">
    <w:name w:val="List Continue 3"/>
    <w:basedOn w:val="List3"/>
    <w:rsid w:val="000C5F09"/>
    <w:pPr>
      <w:ind w:left="1021" w:firstLine="0"/>
    </w:pPr>
  </w:style>
  <w:style w:type="paragraph" w:styleId="ListContinue4">
    <w:name w:val="List Continue 4"/>
    <w:basedOn w:val="List4"/>
    <w:rsid w:val="000C5F09"/>
    <w:pPr>
      <w:ind w:firstLine="0"/>
    </w:pPr>
  </w:style>
  <w:style w:type="paragraph" w:styleId="ListContinue5">
    <w:name w:val="List Continue 5"/>
    <w:basedOn w:val="List5"/>
    <w:rsid w:val="000C5F09"/>
    <w:pPr>
      <w:ind w:firstLine="0"/>
    </w:pPr>
  </w:style>
  <w:style w:type="paragraph" w:styleId="ListNumber3">
    <w:name w:val="List Number 3"/>
    <w:basedOn w:val="List3"/>
    <w:rsid w:val="000C5F09"/>
    <w:pPr>
      <w:numPr>
        <w:numId w:val="4"/>
      </w:numPr>
    </w:pPr>
  </w:style>
  <w:style w:type="paragraph" w:styleId="ListNumber4">
    <w:name w:val="List Number 4"/>
    <w:basedOn w:val="List4"/>
    <w:rsid w:val="000C5F09"/>
    <w:pPr>
      <w:numPr>
        <w:numId w:val="5"/>
      </w:numPr>
    </w:pPr>
  </w:style>
  <w:style w:type="paragraph" w:styleId="ListNumber5">
    <w:name w:val="List Number 5"/>
    <w:basedOn w:val="List5"/>
    <w:rsid w:val="000C5F09"/>
    <w:pPr>
      <w:numPr>
        <w:numId w:val="6"/>
      </w:numPr>
    </w:pPr>
  </w:style>
  <w:style w:type="paragraph" w:styleId="BlockText">
    <w:name w:val="Block Text"/>
    <w:basedOn w:val="Normal"/>
    <w:rsid w:val="000C5F09"/>
    <w:pPr>
      <w:spacing w:after="120"/>
      <w:ind w:left="1440" w:right="1440"/>
    </w:pPr>
  </w:style>
  <w:style w:type="character" w:customStyle="1" w:styleId="Subscript">
    <w:name w:val="Subscript"/>
    <w:basedOn w:val="DefaultParagraphFont"/>
    <w:rsid w:val="000C5F09"/>
    <w:rPr>
      <w:sz w:val="16"/>
      <w:vertAlign w:val="subscript"/>
    </w:rPr>
  </w:style>
  <w:style w:type="character" w:customStyle="1" w:styleId="Superscript">
    <w:name w:val="Superscript"/>
    <w:basedOn w:val="DefaultParagraphFont"/>
    <w:rsid w:val="000C5F09"/>
    <w:rPr>
      <w:sz w:val="16"/>
      <w:vertAlign w:val="superscript"/>
    </w:rPr>
  </w:style>
  <w:style w:type="character" w:customStyle="1" w:styleId="Symbols">
    <w:name w:val="Symbols"/>
    <w:basedOn w:val="DefaultParagraphFont"/>
    <w:rsid w:val="000C5F09"/>
    <w:rPr>
      <w:rFonts w:ascii="Symbol" w:hAnsi="Symbol"/>
    </w:rPr>
  </w:style>
  <w:style w:type="character" w:customStyle="1" w:styleId="MenuOptions">
    <w:name w:val="Menu Options"/>
    <w:basedOn w:val="DefaultParagraphFont"/>
    <w:rsid w:val="000C5F09"/>
    <w:rPr>
      <w:rFonts w:ascii="Arial Narrow" w:hAnsi="Arial Narrow"/>
      <w:smallCaps/>
    </w:rPr>
  </w:style>
  <w:style w:type="character" w:customStyle="1" w:styleId="Buttons">
    <w:name w:val="Buttons"/>
    <w:basedOn w:val="DefaultParagraphFont"/>
    <w:rsid w:val="000C5F09"/>
    <w:rPr>
      <w:b/>
    </w:rPr>
  </w:style>
  <w:style w:type="character" w:customStyle="1" w:styleId="Underlined">
    <w:name w:val="Underlined"/>
    <w:basedOn w:val="DefaultParagraphFont"/>
    <w:rsid w:val="000C5F09"/>
    <w:rPr>
      <w:u w:val="single"/>
    </w:rPr>
  </w:style>
  <w:style w:type="paragraph" w:customStyle="1" w:styleId="TableBodyTextRight">
    <w:name w:val="Table Body Text Right"/>
    <w:basedOn w:val="TableBodyText"/>
    <w:rsid w:val="000C5F09"/>
    <w:pPr>
      <w:widowControl w:val="0"/>
      <w:autoSpaceDE w:val="0"/>
      <w:autoSpaceDN w:val="0"/>
      <w:adjustRightInd w:val="0"/>
      <w:jc w:val="right"/>
    </w:pPr>
    <w:rPr>
      <w:rFonts w:cs="Arial"/>
      <w:szCs w:val="18"/>
    </w:rPr>
  </w:style>
  <w:style w:type="paragraph" w:customStyle="1" w:styleId="CopyrightText">
    <w:name w:val="Copyright Text"/>
    <w:basedOn w:val="BodyText"/>
    <w:rsid w:val="000C5F09"/>
    <w:rPr>
      <w:sz w:val="18"/>
    </w:rPr>
  </w:style>
  <w:style w:type="paragraph" w:customStyle="1" w:styleId="BodySmallRight">
    <w:name w:val="Body Small Right"/>
    <w:basedOn w:val="BodyTextRight"/>
    <w:rsid w:val="000C5F09"/>
    <w:rPr>
      <w:sz w:val="18"/>
      <w:szCs w:val="18"/>
    </w:rPr>
  </w:style>
  <w:style w:type="paragraph" w:customStyle="1" w:styleId="MarginEdition">
    <w:name w:val="Margin Edition"/>
    <w:basedOn w:val="MarginNote"/>
    <w:rsid w:val="000C5F09"/>
    <w:pPr>
      <w:spacing w:before="0" w:after="0"/>
    </w:pPr>
    <w:rPr>
      <w:rFonts w:ascii="Times New Roman" w:hAnsi="Times New Roman"/>
      <w:color w:val="999999"/>
    </w:rPr>
  </w:style>
  <w:style w:type="paragraph" w:customStyle="1" w:styleId="Spacer">
    <w:name w:val="Spacer"/>
    <w:basedOn w:val="Normal"/>
    <w:rsid w:val="000C5F09"/>
    <w:rPr>
      <w:sz w:val="2"/>
      <w:szCs w:val="2"/>
    </w:rPr>
  </w:style>
  <w:style w:type="character" w:customStyle="1" w:styleId="Small">
    <w:name w:val="Small"/>
    <w:basedOn w:val="DefaultParagraphFont"/>
    <w:rsid w:val="000C5F09"/>
    <w:rPr>
      <w:sz w:val="16"/>
    </w:rPr>
  </w:style>
  <w:style w:type="paragraph" w:customStyle="1" w:styleId="WideTable">
    <w:name w:val="Wide Table"/>
    <w:basedOn w:val="Normal"/>
    <w:rsid w:val="000C5F09"/>
    <w:pPr>
      <w:ind w:left="-1418"/>
    </w:pPr>
    <w:rPr>
      <w:sz w:val="2"/>
      <w:szCs w:val="2"/>
    </w:rPr>
  </w:style>
  <w:style w:type="character" w:styleId="PageNumber">
    <w:name w:val="page number"/>
    <w:basedOn w:val="DefaultParagraphFont"/>
    <w:rsid w:val="000C5F09"/>
  </w:style>
  <w:style w:type="paragraph" w:styleId="Quote">
    <w:name w:val="Quote"/>
    <w:basedOn w:val="Heading1"/>
    <w:link w:val="QuoteChar"/>
    <w:qFormat/>
    <w:rsid w:val="000C5F09"/>
    <w:rPr>
      <w:b w:val="0"/>
      <w:sz w:val="72"/>
      <w:szCs w:val="72"/>
      <w:lang w:val="en-NZ"/>
    </w:rPr>
  </w:style>
  <w:style w:type="character" w:customStyle="1" w:styleId="QuoteChar">
    <w:name w:val="Quote Char"/>
    <w:basedOn w:val="DefaultParagraphFont"/>
    <w:link w:val="Quote"/>
    <w:rsid w:val="000C5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F09"/>
    <w:pPr>
      <w:pageBreakBefore/>
    </w:pPr>
  </w:style>
  <w:style w:type="paragraph" w:customStyle="1" w:styleId="Border">
    <w:name w:val="Border"/>
    <w:basedOn w:val="Normal"/>
    <w:qFormat/>
    <w:rsid w:val="000C5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F09"/>
    <w:rPr>
      <w:b/>
      <w:bCs/>
      <w:i/>
      <w:iCs/>
      <w:color w:val="auto"/>
    </w:rPr>
  </w:style>
  <w:style w:type="paragraph" w:styleId="IntenseQuote">
    <w:name w:val="Intense Quote"/>
    <w:basedOn w:val="Normal"/>
    <w:next w:val="Normal"/>
    <w:link w:val="IntenseQuoteChar"/>
    <w:uiPriority w:val="30"/>
    <w:qFormat/>
    <w:rsid w:val="000C5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F09"/>
    <w:rPr>
      <w:smallCaps/>
      <w:color w:val="auto"/>
      <w:u w:val="single"/>
    </w:rPr>
  </w:style>
  <w:style w:type="character" w:styleId="IntenseReference">
    <w:name w:val="Intense Reference"/>
    <w:basedOn w:val="DefaultParagraphFont"/>
    <w:uiPriority w:val="32"/>
    <w:qFormat/>
    <w:rsid w:val="000C5F09"/>
    <w:rPr>
      <w:b/>
      <w:bCs/>
      <w:smallCaps/>
      <w:color w:val="auto"/>
      <w:spacing w:val="5"/>
      <w:u w:val="single"/>
    </w:rPr>
  </w:style>
  <w:style w:type="paragraph" w:customStyle="1" w:styleId="2ColumnHeading">
    <w:name w:val="2Column Heading"/>
    <w:basedOn w:val="BodyText"/>
    <w:qFormat/>
    <w:rsid w:val="000C5F09"/>
    <w:pPr>
      <w:spacing w:after="60"/>
      <w:ind w:left="-2268"/>
    </w:pPr>
    <w:rPr>
      <w:b/>
    </w:rPr>
  </w:style>
  <w:style w:type="paragraph" w:customStyle="1" w:styleId="Heading1TOC">
    <w:name w:val="Heading1 TOC"/>
    <w:basedOn w:val="Normal"/>
    <w:qFormat/>
    <w:rsid w:val="000C5F09"/>
    <w:pPr>
      <w:spacing w:before="240" w:after="120"/>
    </w:pPr>
    <w:rPr>
      <w:rFonts w:ascii="Times New Roman" w:hAnsi="Times New Roman"/>
      <w:b/>
      <w:sz w:val="32"/>
    </w:rPr>
  </w:style>
  <w:style w:type="paragraph" w:customStyle="1" w:styleId="Heading2TOC">
    <w:name w:val="Heading2 TOC"/>
    <w:basedOn w:val="Normal"/>
    <w:qFormat/>
    <w:rsid w:val="000C5F09"/>
    <w:pPr>
      <w:spacing w:before="240" w:after="60"/>
    </w:pPr>
    <w:rPr>
      <w:rFonts w:ascii="Times New Roman" w:hAnsi="Times New Roman"/>
      <w:b/>
      <w:sz w:val="28"/>
    </w:rPr>
  </w:style>
  <w:style w:type="character" w:customStyle="1" w:styleId="Underline">
    <w:name w:val="Underline"/>
    <w:basedOn w:val="DefaultParagraphFont"/>
    <w:qFormat/>
    <w:rsid w:val="000C5F09"/>
    <w:rPr>
      <w:u w:val="single"/>
    </w:rPr>
  </w:style>
  <w:style w:type="character" w:customStyle="1" w:styleId="BoldandItalics">
    <w:name w:val="Bold and Italics"/>
    <w:qFormat/>
    <w:rsid w:val="000C5F09"/>
    <w:rPr>
      <w:b/>
      <w:i/>
      <w:u w:val="none"/>
    </w:rPr>
  </w:style>
  <w:style w:type="paragraph" w:styleId="BalloonText">
    <w:name w:val="Balloon Text"/>
    <w:basedOn w:val="Normal"/>
    <w:link w:val="BalloonTextChar"/>
    <w:rsid w:val="000C5F09"/>
    <w:rPr>
      <w:rFonts w:ascii="Tahoma" w:hAnsi="Tahoma" w:cs="Tahoma"/>
      <w:sz w:val="16"/>
      <w:szCs w:val="16"/>
    </w:rPr>
  </w:style>
  <w:style w:type="character" w:customStyle="1" w:styleId="BalloonTextChar">
    <w:name w:val="Balloon Text Char"/>
    <w:basedOn w:val="DefaultParagraphFont"/>
    <w:link w:val="BalloonText"/>
    <w:rsid w:val="000C5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F09"/>
    <w:rPr>
      <w:b/>
      <w:color w:val="660033"/>
      <w:spacing w:val="0"/>
    </w:rPr>
  </w:style>
  <w:style w:type="paragraph" w:customStyle="1" w:styleId="Nameditemlist">
    <w:name w:val="Named item list"/>
    <w:basedOn w:val="BodyText"/>
    <w:qFormat/>
    <w:rsid w:val="000C5F09"/>
    <w:pPr>
      <w:tabs>
        <w:tab w:val="left" w:pos="2835"/>
      </w:tabs>
      <w:ind w:left="2835" w:hanging="2835"/>
    </w:pPr>
  </w:style>
  <w:style w:type="paragraph" w:customStyle="1" w:styleId="BodyTextnopadding">
    <w:name w:val="Body Text no padding"/>
    <w:basedOn w:val="BodyText"/>
    <w:qFormat/>
    <w:rsid w:val="000C5F09"/>
    <w:pPr>
      <w:spacing w:before="0" w:after="0"/>
    </w:pPr>
  </w:style>
  <w:style w:type="paragraph" w:customStyle="1" w:styleId="BodyTextBold">
    <w:name w:val="Body Text Bold"/>
    <w:basedOn w:val="BodyText"/>
    <w:qFormat/>
    <w:rsid w:val="000C5F09"/>
    <w:rPr>
      <w:b/>
    </w:rPr>
  </w:style>
  <w:style w:type="character" w:styleId="Hyperlink">
    <w:name w:val="Hyperlink"/>
    <w:basedOn w:val="DefaultParagraphFont"/>
    <w:uiPriority w:val="99"/>
    <w:unhideWhenUsed/>
    <w:rsid w:val="005E3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5115</Characters>
  <Application>Microsoft Office Word</Application>
  <DocSecurity>0</DocSecurity>
  <Lines>222</Lines>
  <Paragraphs>95</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CPCCBS6105 Assess and advise on compliance of design documentation for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