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85F" w:rsidP="0064485F">
      <w:pPr>
        <w:pStyle w:val="Title"/>
      </w:pPr>
      <w:r>
        <w:fldChar w:fldCharType="begin"/>
      </w:r>
      <w:r>
        <w:instrText xml:space="preserve"> TITLE   \* MERGEFORMAT </w:instrText>
      </w:r>
      <w:r>
        <w:fldChar w:fldCharType="separate"/>
      </w:r>
      <w:r>
        <w:t>CPCCBL3001 Lay paving</w:t>
      </w:r>
      <w:r>
        <w:fldChar w:fldCharType="end"/>
      </w:r>
    </w:p>
    <w:p w:rsidR="0064485F" w:rsidP="0064485F">
      <w:pPr>
        <w:pStyle w:val="Version"/>
        <w:sectPr w:rsidSect="007F29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2930" w:rsidP="007F2930">
      <w:pPr>
        <w:pStyle w:val="SuperHeading"/>
      </w:pPr>
      <w:r w:rsidRPr="007F2930">
        <w:t>CPCCBL3001 Lay paving</w:t>
      </w:r>
    </w:p>
    <w:p w:rsidR="00000000" w:rsidRPr="007F2930" w:rsidP="007F2930">
      <w:pPr>
        <w:pStyle w:val="Heading1"/>
      </w:pPr>
      <w:bookmarkStart w:id="1" w:name="O_1294802"/>
      <w:bookmarkEnd w:id="1"/>
      <w:r w:rsidRPr="007F2930">
        <w:t>Modification History</w:t>
      </w:r>
    </w:p>
    <w:tbl>
      <w:tblPr>
        <w:tblW w:w="0" w:type="auto"/>
        <w:tblLayout w:type="fixed"/>
        <w:tblCellMar>
          <w:left w:w="62" w:type="dxa"/>
          <w:right w:w="62" w:type="dxa"/>
        </w:tblCellMar>
        <w:tblLook w:val="0000"/>
      </w:tblPr>
      <w:tblGrid>
        <w:gridCol w:w="1128"/>
        <w:gridCol w:w="7944"/>
      </w:tblGrid>
      <w:tr w:rsidTr="007F293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Release 2</w:t>
            </w:r>
          </w:p>
        </w:tc>
        <w:tc>
          <w:tcPr>
            <w:tcW w:w="794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Updated reference to general construction induction training program.</w:t>
            </w:r>
          </w:p>
        </w:tc>
      </w:tr>
      <w:tr w:rsidTr="007F293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Release 1</w:t>
            </w:r>
          </w:p>
        </w:tc>
        <w:tc>
          <w:tcPr>
            <w:tcW w:w="7944" w:type="dxa"/>
            <w:tcBorders>
              <w:top w:val="nil"/>
              <w:left w:val="nil"/>
              <w:bottom w:val="nil"/>
              <w:right w:val="nil"/>
            </w:tcBorders>
            <w:tcMar>
              <w:top w:w="0" w:type="dxa"/>
              <w:left w:w="62" w:type="dxa"/>
              <w:bottom w:w="0" w:type="dxa"/>
              <w:right w:w="62" w:type="dxa"/>
            </w:tcMar>
          </w:tcPr>
          <w:p w:rsidR="00000000" w:rsidRPr="007F2930" w:rsidP="007F2930">
            <w:pPr>
              <w:pStyle w:val="BodyText"/>
            </w:pPr>
            <w:r w:rsidRPr="007F2930">
              <w:t>This version first released with CPC Construction, Plumbing and Services Training Package Release 5.0.</w:t>
            </w:r>
          </w:p>
          <w:p w:rsidR="00000000" w:rsidRPr="007F2930" w:rsidP="007F2930">
            <w:pPr>
              <w:pStyle w:val="BodyText"/>
            </w:pPr>
            <w:r w:rsidRPr="007F2930">
              <w:t>Supersedes and is equivalent to CPCCBL3001A Lay paving.  Updat</w:t>
            </w:r>
            <w:r w:rsidRPr="007F2930">
              <w:t>ed to meet the Standards for Training Packages 2012.</w:t>
            </w:r>
          </w:p>
        </w:tc>
      </w:tr>
    </w:tbl>
    <w:p w:rsidR="00000000" w:rsidRPr="007F2930" w:rsidP="007F2930">
      <w:pPr>
        <w:pStyle w:val="BodyText"/>
      </w:pPr>
    </w:p>
    <w:p w:rsidR="00000000" w:rsidRPr="007F2930" w:rsidP="007F2930">
      <w:pPr>
        <w:pStyle w:val="AllowPageBreak"/>
      </w:pPr>
    </w:p>
    <w:p w:rsidR="00000000" w:rsidRPr="007F2930" w:rsidP="007F2930">
      <w:pPr>
        <w:pStyle w:val="Heading1"/>
      </w:pPr>
      <w:bookmarkStart w:id="2" w:name="O_1294801"/>
      <w:bookmarkEnd w:id="2"/>
      <w:r w:rsidRPr="007F2930">
        <w:t>Application</w:t>
      </w:r>
    </w:p>
    <w:p w:rsidR="00000000" w:rsidRPr="007F2930" w:rsidP="0064485F">
      <w:pPr>
        <w:pStyle w:val="BodyText"/>
      </w:pPr>
      <w:r w:rsidRPr="007F2930">
        <w:t xml:space="preserve">This unit specifies the skills and knowledge required to pave external areas. It includes laying pavers to varying grades, substrates and patterns. </w:t>
      </w:r>
    </w:p>
    <w:p w:rsidR="00000000" w:rsidRPr="007F2930" w:rsidP="0064485F">
      <w:pPr>
        <w:pStyle w:val="BodyText"/>
      </w:pPr>
      <w:r w:rsidRPr="007F2930">
        <w:t xml:space="preserve">This unit applies to </w:t>
      </w:r>
      <w:r w:rsidRPr="007F2930">
        <w:t>those who carry out paving on new or existing residential or commercial sites. It is suitable for people operating with some autonomy. A person working at this level would be expected to take responsibility for organising and completing tasks assigned to t</w:t>
      </w:r>
      <w:r w:rsidRPr="007F2930">
        <w:t>hem without needing close supervision.</w:t>
      </w:r>
    </w:p>
    <w:p w:rsidR="00000000" w:rsidRPr="007F2930" w:rsidP="0064485F">
      <w:pPr>
        <w:pStyle w:val="BodyText"/>
      </w:pPr>
      <w:r w:rsidRPr="007F2930">
        <w:t xml:space="preserve">Completion of the general construction induction training program specified by the model Code of Practice for Construction Work is required for any person who is to carry out construction work. Achievement of </w:t>
      </w:r>
      <w:r w:rsidRPr="007F2930">
        <w:rPr>
          <w:rStyle w:val="Emphasis"/>
        </w:rPr>
        <w:t>CPCWHS10</w:t>
      </w:r>
      <w:r w:rsidRPr="007F2930">
        <w:rPr>
          <w:rStyle w:val="Emphasis"/>
        </w:rPr>
        <w:t>01</w:t>
      </w:r>
      <w:r w:rsidRPr="007F2930">
        <w:t> </w:t>
      </w:r>
      <w:r w:rsidRPr="007F2930">
        <w:rPr>
          <w:rStyle w:val="Emphasis"/>
        </w:rPr>
        <w:t>Prepare to work safely in the construction industry</w:t>
      </w:r>
      <w:r w:rsidRPr="007F2930">
        <w:t> meets this requirement.</w:t>
      </w:r>
    </w:p>
    <w:p w:rsidR="00000000" w:rsidRPr="007F2930" w:rsidP="0064485F">
      <w:pPr>
        <w:pStyle w:val="BodyText"/>
      </w:pPr>
      <w:r w:rsidRPr="007F2930">
        <w:t xml:space="preserve">No licensing, legislative or certification requirements apply to this unit at the time of publication. </w:t>
      </w:r>
    </w:p>
    <w:p w:rsidR="00000000" w:rsidRPr="007F2930" w:rsidP="007F2930">
      <w:pPr>
        <w:pStyle w:val="Heading1"/>
      </w:pPr>
      <w:bookmarkStart w:id="3" w:name="O_1294800"/>
      <w:bookmarkEnd w:id="3"/>
      <w:r w:rsidRPr="007F2930">
        <w:t>Pre-requisite Unit</w:t>
      </w:r>
    </w:p>
    <w:p w:rsidR="00000000" w:rsidRPr="007F2930" w:rsidP="0064485F">
      <w:pPr>
        <w:pStyle w:val="BodyText"/>
      </w:pPr>
      <w:r w:rsidRPr="007F2930">
        <w:t>CPCCWHS2001 Apply WHS requirements,</w:t>
      </w:r>
      <w:r w:rsidRPr="007F2930">
        <w:t xml:space="preserve"> policies and procedures in the construction industry</w:t>
      </w:r>
    </w:p>
    <w:p w:rsidR="00000000" w:rsidRPr="007F2930" w:rsidP="007F2930">
      <w:pPr>
        <w:pStyle w:val="Heading1"/>
      </w:pPr>
      <w:bookmarkStart w:id="4" w:name="O_1294799"/>
      <w:bookmarkEnd w:id="4"/>
      <w:r w:rsidRPr="007F2930">
        <w:t>Unit Sector</w:t>
      </w:r>
    </w:p>
    <w:p w:rsidR="00000000" w:rsidRPr="007F2930" w:rsidP="0064485F">
      <w:pPr>
        <w:pStyle w:val="BodyText"/>
      </w:pPr>
      <w:r w:rsidRPr="007F2930">
        <w:t>Bricklaying and Blocklaying</w:t>
      </w:r>
    </w:p>
    <w:p w:rsidR="00000000" w:rsidRPr="007F2930" w:rsidP="007F2930">
      <w:pPr>
        <w:pStyle w:val="Heading1"/>
      </w:pPr>
      <w:bookmarkStart w:id="5" w:name="O_1294798"/>
      <w:bookmarkEnd w:id="5"/>
      <w:r w:rsidRPr="007F293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F293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Performance criteria describe what needs to be done to demonstrate achievement of the element.</w:t>
            </w:r>
          </w:p>
        </w:tc>
      </w:tr>
      <w:tr w:rsidTr="007F293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1</w:t>
            </w:r>
          </w:p>
        </w:tc>
        <w:tc>
          <w:tcPr>
            <w:tcW w:w="2357" w:type="dxa"/>
            <w:vMerge w:val="restart"/>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Prepare for work.</w:t>
            </w: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1.1</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Select, fit correctly and use personal protective equipment (PPE) appropriate for job.</w:t>
            </w:r>
          </w:p>
        </w:tc>
      </w:tr>
      <w:tr w:rsidTr="007F29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1.2</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Read and interpret paving requirements from current plans, specifications, standards and codes.</w:t>
            </w:r>
          </w:p>
        </w:tc>
      </w:tr>
      <w:tr w:rsidTr="007F29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1.3</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Follow requirements in workplace safety and environmental documentation and workplace procedures.</w:t>
            </w:r>
          </w:p>
        </w:tc>
      </w:tr>
      <w:tr w:rsidTr="007F29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1.4</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Calculate material quantities required for the t</w:t>
            </w:r>
            <w:r w:rsidRPr="007F2930">
              <w:t xml:space="preserve">ask. </w:t>
            </w:r>
          </w:p>
        </w:tc>
      </w:tr>
      <w:tr w:rsidTr="007F29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1.5</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Determine job priorities and sequence job tasks in consultation with others on site.</w:t>
            </w:r>
          </w:p>
        </w:tc>
      </w:tr>
      <w:tr w:rsidTr="007F29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1.6</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Identify underground services and potential hazards and determine and implement control measures.</w:t>
            </w:r>
          </w:p>
        </w:tc>
      </w:tr>
      <w:tr w:rsidTr="007F29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1.7</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Select and check condition of plant, equipment and tools and report any damage or faults to relevant person.</w:t>
            </w:r>
          </w:p>
        </w:tc>
      </w:tr>
      <w:tr w:rsidTr="007F29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1.8</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Check conformity of materials against the specifications and place materials ready for the work.</w:t>
            </w:r>
          </w:p>
        </w:tc>
      </w:tr>
      <w:tr w:rsidTr="007F293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F2930">
            <w:pPr>
              <w:pStyle w:val="BodyText"/>
              <w:rPr>
                <w:lang w:val="en-NZ"/>
              </w:rPr>
            </w:pPr>
          </w:p>
        </w:tc>
      </w:tr>
      <w:tr w:rsidTr="007F293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2</w:t>
            </w:r>
          </w:p>
        </w:tc>
        <w:tc>
          <w:tcPr>
            <w:tcW w:w="2357" w:type="dxa"/>
            <w:vMerge w:val="restart"/>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Set out for paving.</w:t>
            </w: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2.1</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Identify sub-soil, substrate types and compaction requirements.</w:t>
            </w:r>
          </w:p>
        </w:tc>
      </w:tr>
      <w:tr w:rsidTr="007F29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2.2</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 xml:space="preserve">Identify paver thickness and bed thickness and determine excavation depth. </w:t>
            </w:r>
          </w:p>
        </w:tc>
      </w:tr>
      <w:tr w:rsidTr="007F29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2.3</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Set out paved area, levels, grades and finished height of pavers.</w:t>
            </w:r>
          </w:p>
        </w:tc>
      </w:tr>
      <w:tr w:rsidTr="007F293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F2930">
            <w:pPr>
              <w:pStyle w:val="BodyText"/>
              <w:rPr>
                <w:lang w:val="en-NZ"/>
              </w:rPr>
            </w:pPr>
          </w:p>
        </w:tc>
      </w:tr>
      <w:tr w:rsidTr="007F293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3</w:t>
            </w:r>
          </w:p>
        </w:tc>
        <w:tc>
          <w:tcPr>
            <w:tcW w:w="2357" w:type="dxa"/>
            <w:vMerge w:val="restart"/>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Prepare for paving</w:t>
            </w: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3.1</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Excavate area to required depth, treat area for sub-soil drainage and dispose of spoil.</w:t>
            </w:r>
          </w:p>
        </w:tc>
      </w:tr>
      <w:tr w:rsidTr="007F29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3.2</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Position and straighten screed rails.</w:t>
            </w:r>
          </w:p>
        </w:tc>
      </w:tr>
      <w:tr w:rsidTr="007F29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3.3</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Spread, screed and compact bedding material to specified height.</w:t>
            </w:r>
          </w:p>
        </w:tc>
      </w:tr>
      <w:tr w:rsidTr="007F29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3.4</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Grade surface evenly to avoid ponding.</w:t>
            </w:r>
          </w:p>
        </w:tc>
      </w:tr>
      <w:tr w:rsidTr="007F293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F2930">
            <w:pPr>
              <w:pStyle w:val="BodyText"/>
              <w:rPr>
                <w:lang w:val="en-NZ"/>
              </w:rPr>
            </w:pPr>
          </w:p>
        </w:tc>
      </w:tr>
      <w:tr w:rsidTr="007F293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4</w:t>
            </w:r>
          </w:p>
        </w:tc>
        <w:tc>
          <w:tcPr>
            <w:tcW w:w="2357" w:type="dxa"/>
            <w:vMerge w:val="restart"/>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Lay pavers</w:t>
            </w: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4.1</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Determine specified pattern, starting point, and check measurements for parallel and square.</w:t>
            </w:r>
          </w:p>
        </w:tc>
      </w:tr>
      <w:tr w:rsidTr="007F29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4.2</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Lay paving to specified pattern, cut segments and align joints.</w:t>
            </w:r>
          </w:p>
        </w:tc>
      </w:tr>
      <w:tr w:rsidTr="007F29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4.3</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Compact pavers as specified, grout joints and clean pavers.</w:t>
            </w:r>
          </w:p>
        </w:tc>
      </w:tr>
      <w:tr w:rsidTr="007F29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4.4</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Finish perimeters of pavers as specified.</w:t>
            </w:r>
          </w:p>
        </w:tc>
      </w:tr>
      <w:tr w:rsidTr="007F293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F2930">
            <w:pPr>
              <w:pStyle w:val="BodyText"/>
              <w:rPr>
                <w:lang w:val="en-NZ"/>
              </w:rPr>
            </w:pPr>
          </w:p>
        </w:tc>
      </w:tr>
      <w:tr w:rsidTr="007F293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5</w:t>
            </w:r>
          </w:p>
        </w:tc>
        <w:tc>
          <w:tcPr>
            <w:tcW w:w="2357" w:type="dxa"/>
            <w:vMerge w:val="restart"/>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Clean up.</w:t>
            </w: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5.1</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Clear the work area, and dispose of, reuse or recycle materials following workplace and environmental requirements.</w:t>
            </w:r>
          </w:p>
        </w:tc>
      </w:tr>
      <w:tr w:rsidTr="007F29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5.2</w:t>
            </w:r>
          </w:p>
        </w:tc>
        <w:tc>
          <w:tcPr>
            <w:tcW w:w="5659"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Clean tools and equipment, check for serviceability and report damage or faults.</w:t>
            </w:r>
          </w:p>
        </w:tc>
      </w:tr>
      <w:tr w:rsidTr="007F293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5.3</w:t>
            </w:r>
          </w:p>
        </w:tc>
        <w:tc>
          <w:tcPr>
            <w:tcW w:w="5659" w:type="dxa"/>
            <w:tcBorders>
              <w:top w:val="nil"/>
              <w:left w:val="nil"/>
              <w:bottom w:val="nil"/>
              <w:right w:val="nil"/>
            </w:tcBorders>
            <w:tcMar>
              <w:top w:w="0" w:type="dxa"/>
              <w:left w:w="62" w:type="dxa"/>
              <w:bottom w:w="0" w:type="dxa"/>
              <w:right w:w="62" w:type="dxa"/>
            </w:tcMar>
          </w:tcPr>
          <w:p w:rsidR="00000000" w:rsidRPr="007F2930" w:rsidP="007F2930">
            <w:pPr>
              <w:pStyle w:val="BodyText"/>
            </w:pPr>
            <w:r w:rsidRPr="007F2930">
              <w:t>Store and secure tools and equipment following workplace procedures.</w:t>
            </w:r>
          </w:p>
        </w:tc>
      </w:tr>
    </w:tbl>
    <w:p w:rsidR="00000000" w:rsidRPr="007F2930" w:rsidP="007F2930">
      <w:pPr>
        <w:pStyle w:val="BodyText"/>
      </w:pPr>
    </w:p>
    <w:p w:rsidR="00000000" w:rsidRPr="007F2930" w:rsidP="007F2930">
      <w:pPr>
        <w:pStyle w:val="AllowPageBreak"/>
      </w:pPr>
    </w:p>
    <w:p w:rsidR="00000000" w:rsidRPr="007F2930" w:rsidP="007F2930">
      <w:pPr>
        <w:pStyle w:val="Heading1"/>
      </w:pPr>
      <w:bookmarkStart w:id="6" w:name="O_1294797"/>
      <w:bookmarkEnd w:id="6"/>
      <w:r w:rsidRPr="007F2930">
        <w:t>Foundation Skills</w:t>
      </w:r>
    </w:p>
    <w:p w:rsidR="00000000" w:rsidRPr="007F2930" w:rsidP="0064485F">
      <w:pPr>
        <w:pStyle w:val="BodyText"/>
      </w:pPr>
      <w:r w:rsidRPr="007F2930">
        <w:t xml:space="preserve">Candidates require: </w:t>
      </w:r>
    </w:p>
    <w:p w:rsidR="00000000" w:rsidRPr="007F2930" w:rsidP="007F2930">
      <w:pPr>
        <w:pStyle w:val="ListBullet"/>
      </w:pPr>
      <w:r w:rsidRPr="007F2930">
        <w:t>numeracy skills to:</w:t>
      </w:r>
    </w:p>
    <w:p w:rsidR="00000000" w:rsidRPr="007F2930" w:rsidP="007F2930">
      <w:pPr>
        <w:pStyle w:val="ListBullet2"/>
      </w:pPr>
      <w:r w:rsidRPr="007F2930">
        <w:t xml:space="preserve">use measurements and formulas to calculate material quantities </w:t>
      </w:r>
    </w:p>
    <w:p w:rsidR="00000000" w:rsidRPr="007F2930" w:rsidP="007F2930">
      <w:pPr>
        <w:pStyle w:val="ListBullet2"/>
      </w:pPr>
      <w:r w:rsidRPr="007F2930">
        <w:t>apply measurements to set heights and paver patterns</w:t>
      </w:r>
    </w:p>
    <w:p w:rsidR="00000000" w:rsidRPr="007F2930" w:rsidP="007F2930">
      <w:pPr>
        <w:pStyle w:val="ListBullet"/>
      </w:pPr>
      <w:r w:rsidRPr="007F2930">
        <w:t>technology skills to:</w:t>
      </w:r>
    </w:p>
    <w:p w:rsidR="00000000" w:rsidRPr="007F2930" w:rsidP="007F2930">
      <w:pPr>
        <w:pStyle w:val="ListBullet2"/>
      </w:pPr>
      <w:r w:rsidRPr="007F2930">
        <w:t>use digital tools and devices to source job information and communicate effectively with others.</w:t>
      </w:r>
    </w:p>
    <w:p w:rsidR="00000000" w:rsidRPr="007F2930" w:rsidP="007F2930">
      <w:pPr>
        <w:pStyle w:val="AllowPageBreak"/>
      </w:pPr>
    </w:p>
    <w:p w:rsidR="00000000" w:rsidRPr="007F2930" w:rsidP="007F2930">
      <w:pPr>
        <w:pStyle w:val="Heading1"/>
      </w:pPr>
      <w:bookmarkStart w:id="7" w:name="O_1294796"/>
      <w:bookmarkEnd w:id="7"/>
      <w:r w:rsidRPr="007F2930">
        <w:t>Unit Mapping Information</w:t>
      </w:r>
    </w:p>
    <w:p w:rsidR="00000000" w:rsidRPr="007F2930" w:rsidP="0064485F">
      <w:pPr>
        <w:pStyle w:val="BodyText"/>
      </w:pPr>
      <w:r w:rsidRPr="007F2930">
        <w:t>Supersedes and is equivalent to CPCCBL3001A Lay paving</w:t>
      </w:r>
    </w:p>
    <w:p w:rsidR="00000000" w:rsidRPr="007F2930" w:rsidP="007F2930">
      <w:pPr>
        <w:pStyle w:val="Heading1"/>
      </w:pPr>
      <w:bookmarkStart w:id="8" w:name="O_1294803"/>
      <w:bookmarkEnd w:id="8"/>
      <w:r w:rsidRPr="007F2930">
        <w:t>Links</w:t>
      </w:r>
    </w:p>
    <w:p w:rsidR="00000000" w:rsidRPr="007F2930" w:rsidP="0064485F">
      <w:pPr>
        <w:pStyle w:val="BodyText"/>
      </w:pPr>
      <w:r w:rsidRPr="007F293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646AD">
        <w:rPr>
          <w:rStyle w:val="Hyperlink"/>
        </w:rPr>
        <w:t>https://vetnet.gov.au/Pages/TrainingDocs.aspx?q=7e15fa6a-68b8-4097-b099-030a5569b1ad</w:t>
      </w:r>
      <w:r>
        <w:fldChar w:fldCharType="end"/>
      </w:r>
    </w:p>
    <w:p w:rsidR="00000000" w:rsidRPr="007F2930" w:rsidP="0064485F">
      <w:pPr>
        <w:pStyle w:val="BodyText"/>
        <w:sectPr w:rsidSect="007F2930">
          <w:headerReference w:type="default" r:id="rId10"/>
          <w:footerReference w:type="default" r:id="rId11"/>
          <w:pgSz w:w="11908" w:h="16833"/>
          <w:pgMar w:top="1702" w:right="1418" w:bottom="1702" w:left="1418" w:header="992" w:footer="992" w:gutter="0"/>
          <w:cols w:space="720"/>
          <w:noEndnote/>
          <w:docGrid w:linePitch="299"/>
        </w:sectPr>
      </w:pPr>
    </w:p>
    <w:p w:rsidR="00000000" w:rsidRPr="007F2930" w:rsidP="007F2930">
      <w:pPr>
        <w:pStyle w:val="SuperHeading"/>
      </w:pPr>
      <w:r w:rsidRPr="007F2930">
        <w:t>Assessment Requirements for CPCCBL3001 Lay paving</w:t>
      </w:r>
    </w:p>
    <w:p w:rsidR="00000000" w:rsidRPr="007F2930" w:rsidP="007F2930">
      <w:pPr>
        <w:pStyle w:val="Heading1"/>
      </w:pPr>
      <w:bookmarkStart w:id="9" w:name="O_1294794"/>
      <w:bookmarkEnd w:id="9"/>
      <w:r w:rsidRPr="007F2930">
        <w:t>Modification History</w:t>
      </w:r>
    </w:p>
    <w:tbl>
      <w:tblPr>
        <w:tblW w:w="0" w:type="auto"/>
        <w:tblLayout w:type="fixed"/>
        <w:tblCellMar>
          <w:left w:w="62" w:type="dxa"/>
          <w:right w:w="62" w:type="dxa"/>
        </w:tblCellMar>
        <w:tblLook w:val="0000"/>
      </w:tblPr>
      <w:tblGrid>
        <w:gridCol w:w="1128"/>
        <w:gridCol w:w="7944"/>
      </w:tblGrid>
      <w:tr w:rsidTr="007F293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Release 2</w:t>
            </w:r>
          </w:p>
        </w:tc>
        <w:tc>
          <w:tcPr>
            <w:tcW w:w="7944"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Updated reference to general construction induction training program.</w:t>
            </w:r>
          </w:p>
        </w:tc>
      </w:tr>
      <w:tr w:rsidTr="007F293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F2930">
            <w:pPr>
              <w:pStyle w:val="BodyText"/>
              <w:rPr>
                <w:lang w:val="en-NZ"/>
              </w:rPr>
            </w:pPr>
            <w:r w:rsidRPr="007F2930">
              <w:t>Release 1</w:t>
            </w:r>
          </w:p>
        </w:tc>
        <w:tc>
          <w:tcPr>
            <w:tcW w:w="7944" w:type="dxa"/>
            <w:tcBorders>
              <w:top w:val="nil"/>
              <w:left w:val="nil"/>
              <w:bottom w:val="nil"/>
              <w:right w:val="nil"/>
            </w:tcBorders>
            <w:tcMar>
              <w:top w:w="0" w:type="dxa"/>
              <w:left w:w="62" w:type="dxa"/>
              <w:bottom w:w="0" w:type="dxa"/>
              <w:right w:w="62" w:type="dxa"/>
            </w:tcMar>
          </w:tcPr>
          <w:p w:rsidR="00000000" w:rsidRPr="007F2930" w:rsidP="007F2930">
            <w:pPr>
              <w:pStyle w:val="BodyText"/>
            </w:pPr>
            <w:r w:rsidRPr="007F2930">
              <w:t>This version first released with CPC Construction, Plumbing and Services Training Package Release 5.0.</w:t>
            </w:r>
          </w:p>
          <w:p w:rsidR="00000000" w:rsidRPr="007F2930" w:rsidP="007F2930">
            <w:pPr>
              <w:pStyle w:val="BodyText"/>
            </w:pPr>
            <w:r w:rsidRPr="007F2930">
              <w:t>Supersedes and is equivalent to CPCCBL3001A Lay paving.  Updated to meet the Standards for Training Packages 2012.</w:t>
            </w:r>
          </w:p>
        </w:tc>
      </w:tr>
    </w:tbl>
    <w:p w:rsidR="00000000" w:rsidRPr="007F2930" w:rsidP="007F2930">
      <w:pPr>
        <w:pStyle w:val="BodyText"/>
      </w:pPr>
    </w:p>
    <w:p w:rsidR="00000000" w:rsidRPr="007F2930" w:rsidP="007F2930">
      <w:pPr>
        <w:pStyle w:val="AllowPageBreak"/>
      </w:pPr>
    </w:p>
    <w:p w:rsidR="00000000" w:rsidRPr="007F2930" w:rsidP="007F2930">
      <w:pPr>
        <w:pStyle w:val="Heading1"/>
      </w:pPr>
      <w:bookmarkStart w:id="10" w:name="O_1294793"/>
      <w:bookmarkEnd w:id="10"/>
      <w:r w:rsidRPr="007F2930">
        <w:t>Performance Evide</w:t>
      </w:r>
      <w:r w:rsidRPr="007F2930">
        <w:t>nce</w:t>
      </w:r>
    </w:p>
    <w:p w:rsidR="00000000" w:rsidRPr="007F2930" w:rsidP="0064485F">
      <w:pPr>
        <w:pStyle w:val="BodyText"/>
      </w:pPr>
      <w:r w:rsidRPr="007F2930">
        <w:t>To demonstrate competency in this unit, a candidate must meet the performance criteria of this unit by laying two different paving patterns onto two separate areas.</w:t>
      </w:r>
    </w:p>
    <w:p w:rsidR="00000000" w:rsidRPr="007F2930" w:rsidP="0064485F">
      <w:pPr>
        <w:pStyle w:val="BodyText"/>
      </w:pPr>
      <w:r w:rsidRPr="007F2930">
        <w:t>In doing this, the candidate must:</w:t>
      </w:r>
    </w:p>
    <w:p w:rsidR="00000000" w:rsidRPr="007F2930" w:rsidP="007F2930">
      <w:pPr>
        <w:pStyle w:val="ListBullet"/>
      </w:pPr>
      <w:r w:rsidRPr="007F2930">
        <w:t xml:space="preserve">prepare and lay pavers to a specified design to an </w:t>
      </w:r>
      <w:r w:rsidRPr="007F2930">
        <w:t>area of a minimum of 3.0 m x 2.4 m on a sand bed and fill joints with sand:</w:t>
      </w:r>
    </w:p>
    <w:p w:rsidR="00000000" w:rsidRPr="007F2930" w:rsidP="007F2930">
      <w:pPr>
        <w:pStyle w:val="ListBullet2"/>
      </w:pPr>
      <w:r w:rsidRPr="007F2930">
        <w:t xml:space="preserve">set out paved area and excavate for a sand bed </w:t>
      </w:r>
    </w:p>
    <w:p w:rsidR="00000000" w:rsidRPr="007F2930" w:rsidP="007F2930">
      <w:pPr>
        <w:pStyle w:val="ListBullet2"/>
      </w:pPr>
      <w:r w:rsidRPr="007F2930">
        <w:t>compact the substrate and sand bed using a plate compactor</w:t>
      </w:r>
    </w:p>
    <w:p w:rsidR="00000000" w:rsidRPr="007F2930" w:rsidP="007F2930">
      <w:pPr>
        <w:pStyle w:val="ListBullet"/>
      </w:pPr>
      <w:r w:rsidRPr="007F2930">
        <w:t xml:space="preserve">prepare and lay butter and joint clay paving bricks to an area of a minimum of 1.2 m x 1.4 m on a cement bed </w:t>
      </w:r>
    </w:p>
    <w:p w:rsidR="00000000" w:rsidRPr="007F2930" w:rsidP="007F2930">
      <w:pPr>
        <w:pStyle w:val="ListBullet"/>
      </w:pPr>
      <w:r w:rsidRPr="007F2930">
        <w:t xml:space="preserve">apply the appropriate paving processes for the two paved areas. </w:t>
      </w:r>
    </w:p>
    <w:p w:rsidR="00000000" w:rsidRPr="007F2930" w:rsidP="007F2930">
      <w:pPr>
        <w:pStyle w:val="AllowPageBreak"/>
      </w:pPr>
    </w:p>
    <w:p w:rsidR="00000000" w:rsidRPr="007F2930" w:rsidP="007F2930">
      <w:pPr>
        <w:pStyle w:val="Heading1"/>
      </w:pPr>
      <w:bookmarkStart w:id="11" w:name="O_1294792"/>
      <w:bookmarkEnd w:id="11"/>
      <w:r w:rsidRPr="007F2930">
        <w:t>Knowledge Evidence</w:t>
      </w:r>
    </w:p>
    <w:p w:rsidR="00000000" w:rsidRPr="007F2930" w:rsidP="0064485F">
      <w:pPr>
        <w:pStyle w:val="BodyText"/>
      </w:pPr>
      <w:r w:rsidRPr="007F2930">
        <w:t>To be competent in this unit, a person must</w:t>
      </w:r>
      <w:r w:rsidRPr="007F2930">
        <w:t xml:space="preserve"> demonstrate knowledge of:</w:t>
      </w:r>
    </w:p>
    <w:p w:rsidR="00000000" w:rsidRPr="007F2930" w:rsidP="007F2930">
      <w:pPr>
        <w:pStyle w:val="ListBullet"/>
      </w:pPr>
      <w:r w:rsidRPr="007F2930">
        <w:t>characteristics, applications and limitations of specified paving products and materials:</w:t>
      </w:r>
    </w:p>
    <w:p w:rsidR="00000000" w:rsidRPr="007F2930" w:rsidP="007F2930">
      <w:pPr>
        <w:pStyle w:val="ListBullet2"/>
      </w:pPr>
      <w:r w:rsidRPr="007F2930">
        <w:t>bedding materials</w:t>
      </w:r>
    </w:p>
    <w:p w:rsidR="00000000" w:rsidRPr="007F2930" w:rsidP="007F2930">
      <w:pPr>
        <w:pStyle w:val="ListBullet2"/>
      </w:pPr>
      <w:r w:rsidRPr="007F2930">
        <w:t>clay bricks and pavers</w:t>
      </w:r>
    </w:p>
    <w:p w:rsidR="00000000" w:rsidRPr="007F2930" w:rsidP="007F2930">
      <w:pPr>
        <w:pStyle w:val="ListBullet2"/>
      </w:pPr>
      <w:r w:rsidRPr="007F2930">
        <w:t>concrete blocks and pavers</w:t>
      </w:r>
    </w:p>
    <w:p w:rsidR="00000000" w:rsidRPr="007F2930" w:rsidP="007F2930">
      <w:pPr>
        <w:pStyle w:val="ListBullet2"/>
      </w:pPr>
      <w:r w:rsidRPr="007F2930">
        <w:t>mortar and sand</w:t>
      </w:r>
    </w:p>
    <w:p w:rsidR="00000000" w:rsidRPr="007F2930" w:rsidP="007F2930">
      <w:pPr>
        <w:pStyle w:val="ListBullet2"/>
      </w:pPr>
      <w:r w:rsidRPr="007F2930">
        <w:t>paving materials</w:t>
      </w:r>
    </w:p>
    <w:p w:rsidR="00000000" w:rsidRPr="007F2930" w:rsidP="007F2930">
      <w:pPr>
        <w:pStyle w:val="ListBullet2"/>
      </w:pPr>
      <w:r w:rsidRPr="007F2930">
        <w:t>slate</w:t>
      </w:r>
    </w:p>
    <w:p w:rsidR="00000000" w:rsidRPr="007F2930" w:rsidP="007F2930">
      <w:pPr>
        <w:pStyle w:val="ListBullet2"/>
      </w:pPr>
      <w:r w:rsidRPr="007F2930">
        <w:t xml:space="preserve">stone segments </w:t>
      </w:r>
    </w:p>
    <w:p w:rsidR="00000000" w:rsidRPr="007F2930" w:rsidP="007F2930">
      <w:pPr>
        <w:pStyle w:val="ListBullet2"/>
      </w:pPr>
      <w:r w:rsidRPr="007F2930">
        <w:t>waterproofing materials</w:t>
      </w:r>
    </w:p>
    <w:p w:rsidR="00000000" w:rsidRPr="007F2930" w:rsidP="007F2930">
      <w:pPr>
        <w:pStyle w:val="ListBullet2"/>
      </w:pPr>
      <w:r w:rsidRPr="007F2930">
        <w:t>mortar ingredients and consistency</w:t>
      </w:r>
    </w:p>
    <w:p w:rsidR="00000000" w:rsidRPr="007F2930" w:rsidP="007F2930">
      <w:pPr>
        <w:pStyle w:val="ListBullet2"/>
      </w:pPr>
      <w:r w:rsidRPr="007F2930">
        <w:t>paver sealing products</w:t>
      </w:r>
    </w:p>
    <w:p w:rsidR="00000000" w:rsidRPr="007F2930" w:rsidP="007F2930">
      <w:pPr>
        <w:pStyle w:val="ListBullet"/>
      </w:pPr>
      <w:r w:rsidRPr="007F2930">
        <w:t>processes and techniques for:</w:t>
      </w:r>
    </w:p>
    <w:p w:rsidR="00000000" w:rsidRPr="007F2930" w:rsidP="007F2930">
      <w:pPr>
        <w:pStyle w:val="ListBullet2"/>
      </w:pPr>
      <w:r w:rsidRPr="007F2930">
        <w:t xml:space="preserve">setting out paver levels and heights </w:t>
      </w:r>
    </w:p>
    <w:p w:rsidR="00000000" w:rsidRPr="007F2930" w:rsidP="007F2930">
      <w:pPr>
        <w:pStyle w:val="ListBullet2"/>
      </w:pPr>
      <w:r w:rsidRPr="007F2930">
        <w:t>manual and mechanical excavation</w:t>
      </w:r>
    </w:p>
    <w:p w:rsidR="00000000" w:rsidRPr="007F2930" w:rsidP="007F2930">
      <w:pPr>
        <w:pStyle w:val="ListBullet2"/>
      </w:pPr>
      <w:r w:rsidRPr="007F2930">
        <w:t>compacting subsoils, substrates and bedding</w:t>
      </w:r>
    </w:p>
    <w:p w:rsidR="00000000" w:rsidRPr="007F2930" w:rsidP="007F2930">
      <w:pPr>
        <w:pStyle w:val="ListBullet2"/>
      </w:pPr>
      <w:r w:rsidRPr="007F2930">
        <w:t>laying paving in various pa</w:t>
      </w:r>
      <w:r w:rsidRPr="007F2930">
        <w:t>tterns</w:t>
      </w:r>
    </w:p>
    <w:p w:rsidR="00000000" w:rsidRPr="007F2930" w:rsidP="007F2930">
      <w:pPr>
        <w:pStyle w:val="ListBullet2"/>
      </w:pPr>
      <w:r w:rsidRPr="007F2930">
        <w:t>finishing paver surface evenly and free of water ponding</w:t>
      </w:r>
    </w:p>
    <w:p w:rsidR="00000000" w:rsidRPr="007F2930" w:rsidP="007F2930">
      <w:pPr>
        <w:pStyle w:val="ListBullet2"/>
      </w:pPr>
      <w:r w:rsidRPr="007F2930">
        <w:t xml:space="preserve">controlling surface water runoff and subsoil drainage </w:t>
      </w:r>
    </w:p>
    <w:p w:rsidR="00000000" w:rsidRPr="007F2930" w:rsidP="007F2930">
      <w:pPr>
        <w:pStyle w:val="ListBullet"/>
      </w:pPr>
      <w:r w:rsidRPr="007F2930">
        <w:t>construction terminology relating to paving</w:t>
      </w:r>
    </w:p>
    <w:p w:rsidR="00000000" w:rsidRPr="007F2930" w:rsidP="007F2930">
      <w:pPr>
        <w:pStyle w:val="ListBullet"/>
      </w:pPr>
      <w:r w:rsidRPr="007F2930">
        <w:t>functional and operational features of plant, equipment and hand and power tools:</w:t>
      </w:r>
    </w:p>
    <w:p w:rsidR="00000000" w:rsidRPr="007F2930" w:rsidP="007F2930">
      <w:pPr>
        <w:pStyle w:val="ListBullet2"/>
      </w:pPr>
      <w:r w:rsidRPr="007F2930">
        <w:t>plate compactors</w:t>
      </w:r>
    </w:p>
    <w:p w:rsidR="00000000" w:rsidRPr="007F2930" w:rsidP="007F2930">
      <w:pPr>
        <w:pStyle w:val="ListBullet2"/>
      </w:pPr>
      <w:r w:rsidRPr="007F2930">
        <w:t>cement mixers</w:t>
      </w:r>
    </w:p>
    <w:p w:rsidR="00000000" w:rsidRPr="007F2930" w:rsidP="007F2930">
      <w:pPr>
        <w:pStyle w:val="ListBullet2"/>
      </w:pPr>
      <w:r w:rsidRPr="007F2930">
        <w:t>wet cut saws</w:t>
      </w:r>
    </w:p>
    <w:p w:rsidR="00000000" w:rsidRPr="007F2930" w:rsidP="007F2930">
      <w:pPr>
        <w:pStyle w:val="ListBullet2"/>
      </w:pPr>
      <w:r w:rsidRPr="007F2930">
        <w:t>battery operated tools</w:t>
      </w:r>
    </w:p>
    <w:p w:rsidR="00000000" w:rsidRPr="007F2930" w:rsidP="007F2930">
      <w:pPr>
        <w:pStyle w:val="ListBullet"/>
      </w:pPr>
      <w:r w:rsidRPr="007F2930">
        <w:t>workplace safety:</w:t>
      </w:r>
    </w:p>
    <w:p w:rsidR="00000000" w:rsidRPr="007F2930" w:rsidP="007F2930">
      <w:pPr>
        <w:pStyle w:val="ListBullet2"/>
      </w:pPr>
      <w:r w:rsidRPr="007F2930">
        <w:t xml:space="preserve">job safety and environmental analysis (JSEA) </w:t>
      </w:r>
    </w:p>
    <w:p w:rsidR="00000000" w:rsidRPr="007F2930" w:rsidP="007F2930">
      <w:pPr>
        <w:pStyle w:val="ListBullet2"/>
      </w:pPr>
      <w:r w:rsidRPr="007F2930">
        <w:t>noise reduction</w:t>
      </w:r>
    </w:p>
    <w:p w:rsidR="00000000" w:rsidRPr="007F2930" w:rsidP="007F2930">
      <w:pPr>
        <w:pStyle w:val="ListBullet2"/>
      </w:pPr>
      <w:r w:rsidRPr="007F2930">
        <w:t>dust suppression</w:t>
      </w:r>
    </w:p>
    <w:p w:rsidR="00000000" w:rsidRPr="007F2930" w:rsidP="007F2930">
      <w:pPr>
        <w:pStyle w:val="ListBullet2"/>
      </w:pPr>
      <w:r w:rsidRPr="007F2930">
        <w:t>hazardous manual tasks</w:t>
      </w:r>
    </w:p>
    <w:p w:rsidR="00000000" w:rsidRPr="007F2930" w:rsidP="007F2930">
      <w:pPr>
        <w:pStyle w:val="ListBullet2"/>
      </w:pPr>
      <w:r w:rsidRPr="007F2930">
        <w:t>exposure to silica</w:t>
      </w:r>
    </w:p>
    <w:p w:rsidR="00000000" w:rsidRPr="007F2930" w:rsidP="007F2930">
      <w:pPr>
        <w:pStyle w:val="ListBullet2"/>
      </w:pPr>
      <w:r w:rsidRPr="007F2930">
        <w:t>exposure to loud noise</w:t>
      </w:r>
    </w:p>
    <w:p w:rsidR="00000000" w:rsidRPr="007F2930" w:rsidP="007F2930">
      <w:pPr>
        <w:pStyle w:val="ListBullet"/>
      </w:pPr>
      <w:r w:rsidRPr="007F2930">
        <w:t>standards and codes relating to laying pavers</w:t>
      </w:r>
    </w:p>
    <w:p w:rsidR="00000000" w:rsidRPr="007F2930" w:rsidP="007F2930">
      <w:pPr>
        <w:pStyle w:val="ListBullet"/>
      </w:pPr>
      <w:r w:rsidRPr="007F2930">
        <w:t>features of working drawings and specifications</w:t>
      </w:r>
    </w:p>
    <w:p w:rsidR="00000000" w:rsidRPr="007F2930" w:rsidP="007F2930">
      <w:pPr>
        <w:pStyle w:val="ListBullet"/>
      </w:pPr>
      <w:r w:rsidRPr="007F2930">
        <w:t>environmental requirements for workplace processes and waste disposal.</w:t>
      </w:r>
    </w:p>
    <w:p w:rsidR="00000000" w:rsidRPr="007F2930" w:rsidP="007F2930">
      <w:pPr>
        <w:pStyle w:val="AllowPageBreak"/>
      </w:pPr>
    </w:p>
    <w:p w:rsidR="00000000" w:rsidRPr="007F2930" w:rsidP="007F2930">
      <w:pPr>
        <w:pStyle w:val="Heading1"/>
      </w:pPr>
      <w:bookmarkStart w:id="12" w:name="O_1294791"/>
      <w:bookmarkEnd w:id="12"/>
      <w:r w:rsidRPr="007F2930">
        <w:t>Assessment Conditions</w:t>
      </w:r>
    </w:p>
    <w:p w:rsidR="00000000" w:rsidRPr="007F2930" w:rsidP="0064485F">
      <w:pPr>
        <w:pStyle w:val="BodyText"/>
      </w:pPr>
      <w:r w:rsidRPr="007F2930">
        <w:t>Assessors must meet the requirements for assessors</w:t>
      </w:r>
      <w:r w:rsidRPr="007F2930">
        <w:t xml:space="preserve"> contained in the Standards for Registered Training Organisations. </w:t>
      </w:r>
    </w:p>
    <w:p w:rsidR="00000000" w:rsidRPr="007F2930" w:rsidP="0064485F">
      <w:pPr>
        <w:pStyle w:val="BodyText"/>
      </w:pPr>
      <w:r w:rsidRPr="007F2930">
        <w:t>This unit must be assessed in the workplace or a close simulation reflecting workplace conditions and standards, materials, equipment, activities, responsibilities, procedures, safety requ</w:t>
      </w:r>
      <w:r w:rsidRPr="007F2930">
        <w:t>irements and environmental considerations.</w:t>
      </w:r>
    </w:p>
    <w:p w:rsidR="00000000" w:rsidRPr="007F2930" w:rsidP="007F2930">
      <w:pPr>
        <w:pStyle w:val="Heading1"/>
      </w:pPr>
      <w:bookmarkStart w:id="13" w:name="O_1294804"/>
      <w:bookmarkEnd w:id="13"/>
      <w:r w:rsidRPr="007F2930">
        <w:t>Links</w:t>
      </w:r>
    </w:p>
    <w:p w:rsidR="00000000" w:rsidRPr="007F2930" w:rsidP="0064485F">
      <w:pPr>
        <w:pStyle w:val="BodyText"/>
      </w:pPr>
      <w:r w:rsidRPr="007F293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646AD">
        <w:rPr>
          <w:rStyle w:val="Hyperlink"/>
        </w:rPr>
        <w:t>https://vetnet.gov.au/Pages/TrainingDocs.aspx?q=7e15fa6a-68b8-4097-b099-030a5569b1ad</w:t>
      </w:r>
      <w:r>
        <w:fldChar w:fldCharType="end"/>
      </w:r>
    </w:p>
    <w:p w:rsidR="00000000" w:rsidRPr="007F2930" w:rsidP="007F2930"/>
    <w:sectPr w:rsidSect="007F29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30" w:rsidRPr="0064485F" w:rsidP="006448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5F" w:rsidP="007F29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485F" w:rsidP="007F29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4485F" w:rsidP="007F29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30" w:rsidP="007F2930">
    <w:pPr>
      <w:pStyle w:val="Footer"/>
      <w:framePr w:wrap="around"/>
    </w:pPr>
    <w:r>
      <w:fldChar w:fldCharType="begin"/>
    </w:r>
    <w:r>
      <w:instrText xml:space="preserve"> DOCPROPERTY  Subject  \* MERGEFORMAT </w:instrText>
    </w:r>
    <w:r>
      <w:fldChar w:fldCharType="separate"/>
    </w:r>
    <w:r w:rsidR="0064485F">
      <w:t>Approved</w:t>
    </w:r>
    <w:r w:rsidR="0064485F">
      <w:fldChar w:fldCharType="end"/>
    </w:r>
    <w:r>
      <w:tab/>
      <w:t xml:space="preserve">Page </w:t>
    </w:r>
    <w:r>
      <w:fldChar w:fldCharType="begin"/>
    </w:r>
    <w:r>
      <w:instrText xml:space="preserve"> PAGE  \* Arabic  \* MERGEFORMAT </w:instrText>
    </w:r>
    <w:r>
      <w:fldChar w:fldCharType="separate"/>
    </w:r>
    <w:r w:rsidR="006448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485F">
      <w:rPr>
        <w:noProof/>
      </w:rPr>
      <w:t>4</w:t>
    </w:r>
    <w:r>
      <w:rPr>
        <w:noProof/>
      </w:rPr>
      <w:fldChar w:fldCharType="end"/>
    </w:r>
  </w:p>
  <w:p w:rsidR="007F2930" w:rsidP="007F2930">
    <w:pPr>
      <w:pStyle w:val="Footer"/>
      <w:framePr w:wrap="around"/>
    </w:pPr>
    <w:r>
      <w:t xml:space="preserve">© Commonwealth of Australia, </w:t>
    </w:r>
    <w:r>
      <w:fldChar w:fldCharType="begin"/>
    </w:r>
    <w:r>
      <w:instrText xml:space="preserve"> DATE  \@ "yyyy"  \* MERGEFORMAT </w:instrText>
    </w:r>
    <w:r>
      <w:fldChar w:fldCharType="separate"/>
    </w:r>
    <w:r w:rsidR="0064485F">
      <w:rPr>
        <w:noProof/>
      </w:rPr>
      <w:t>2025</w:t>
    </w:r>
    <w:r>
      <w:fldChar w:fldCharType="end"/>
    </w:r>
    <w:r>
      <w:tab/>
    </w:r>
    <w:r>
      <w:fldChar w:fldCharType="begin"/>
    </w:r>
    <w:r>
      <w:instrText xml:space="preserve"> DOCPROPERTY  Author  \* MERGEFORMAT </w:instrText>
    </w:r>
    <w:r>
      <w:fldChar w:fldCharType="separate"/>
    </w:r>
    <w:r w:rsidR="0064485F">
      <w:t>BuildSkills Australia</w:t>
    </w:r>
    <w:r w:rsidR="0064485F">
      <w:fldChar w:fldCharType="end"/>
    </w:r>
  </w:p>
  <w:p w:rsidR="007F2930" w:rsidP="007F29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930" w:rsidRPr="0064485F" w:rsidP="006448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5F" w:rsidRPr="002D2AF8" w:rsidP="007F2930">
    <w:pPr>
      <w:pStyle w:val="Header"/>
      <w:framePr w:wrap="around"/>
    </w:pPr>
    <w:r>
      <w:fldChar w:fldCharType="begin"/>
    </w:r>
    <w:r>
      <w:instrText xml:space="preserve"> TITLE   \* MERGEFORMAT </w:instrText>
    </w:r>
    <w:r>
      <w:fldChar w:fldCharType="separate"/>
    </w:r>
    <w:r>
      <w:t>CPCCBL3001 Lay paving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485F" w:rsidP="007F29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30" w:rsidRPr="002D2AF8" w:rsidP="007F2930">
    <w:pPr>
      <w:pStyle w:val="Header"/>
      <w:framePr w:wrap="around"/>
    </w:pPr>
    <w:r>
      <w:fldChar w:fldCharType="begin"/>
    </w:r>
    <w:r>
      <w:instrText xml:space="preserve"> TITLE   \* MERGEFORMAT </w:instrText>
    </w:r>
    <w:r>
      <w:fldChar w:fldCharType="separate"/>
    </w:r>
    <w:r w:rsidR="0064485F">
      <w:t>CPCCBL3001 Lay paving</w:t>
    </w:r>
    <w:r w:rsidR="0064485F">
      <w:fldChar w:fldCharType="end"/>
    </w:r>
    <w:r>
      <w:tab/>
      <w:t xml:space="preserve">Date this document was generated: </w:t>
    </w:r>
    <w:r>
      <w:fldChar w:fldCharType="begin"/>
    </w:r>
    <w:r>
      <w:instrText xml:space="preserve"> CREATEDATE  \@ "d MMMM yyyy"  \* MERGEFORMAT </w:instrText>
    </w:r>
    <w:r>
      <w:fldChar w:fldCharType="separate"/>
    </w:r>
    <w:r w:rsidR="0064485F">
      <w:rPr>
        <w:noProof/>
      </w:rPr>
      <w:t>2 March 2025</w:t>
    </w:r>
    <w:r>
      <w:fldChar w:fldCharType="end"/>
    </w:r>
  </w:p>
  <w:p w:rsidR="007F2930" w:rsidP="007F29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C0AF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023D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CEF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9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930"/>
    <w:pPr>
      <w:spacing w:before="360" w:after="60"/>
      <w:outlineLvl w:val="0"/>
    </w:pPr>
    <w:rPr>
      <w:sz w:val="32"/>
    </w:rPr>
  </w:style>
  <w:style w:type="paragraph" w:styleId="Heading2">
    <w:name w:val="heading 2"/>
    <w:basedOn w:val="HeadingBase"/>
    <w:next w:val="BodyText"/>
    <w:link w:val="Heading2Char"/>
    <w:qFormat/>
    <w:rsid w:val="007F2930"/>
    <w:pPr>
      <w:keepLines/>
      <w:spacing w:before="240" w:after="120"/>
      <w:outlineLvl w:val="1"/>
    </w:pPr>
    <w:rPr>
      <w:sz w:val="28"/>
      <w:szCs w:val="40"/>
    </w:rPr>
  </w:style>
  <w:style w:type="paragraph" w:styleId="Heading3">
    <w:name w:val="heading 3"/>
    <w:basedOn w:val="HeadingBase"/>
    <w:next w:val="BodyText"/>
    <w:link w:val="Heading3Char"/>
    <w:qFormat/>
    <w:rsid w:val="007F2930"/>
    <w:pPr>
      <w:spacing w:before="180" w:after="120"/>
      <w:outlineLvl w:val="2"/>
    </w:pPr>
    <w:rPr>
      <w:spacing w:val="-10"/>
      <w:kern w:val="32"/>
    </w:rPr>
  </w:style>
  <w:style w:type="paragraph" w:styleId="Heading4">
    <w:name w:val="heading 4"/>
    <w:basedOn w:val="HeadingBase"/>
    <w:next w:val="BodyText"/>
    <w:link w:val="Heading4Char"/>
    <w:qFormat/>
    <w:rsid w:val="007F2930"/>
    <w:pPr>
      <w:spacing w:before="160" w:after="120"/>
      <w:outlineLvl w:val="3"/>
    </w:pPr>
    <w:rPr>
      <w:sz w:val="22"/>
    </w:rPr>
  </w:style>
  <w:style w:type="paragraph" w:styleId="Heading5">
    <w:name w:val="heading 5"/>
    <w:basedOn w:val="HeadingBase"/>
    <w:next w:val="Normal"/>
    <w:link w:val="Heading5Char"/>
    <w:qFormat/>
    <w:rsid w:val="007F2930"/>
    <w:pPr>
      <w:spacing w:before="80"/>
      <w:outlineLvl w:val="4"/>
    </w:pPr>
    <w:rPr>
      <w:color w:val="918585"/>
      <w:sz w:val="20"/>
    </w:rPr>
  </w:style>
  <w:style w:type="paragraph" w:styleId="Heading6">
    <w:name w:val="heading 6"/>
    <w:basedOn w:val="HeadingBase"/>
    <w:next w:val="Normal"/>
    <w:link w:val="Heading6Char"/>
    <w:qFormat/>
    <w:rsid w:val="007F2930"/>
    <w:pPr>
      <w:spacing w:before="60"/>
      <w:outlineLvl w:val="5"/>
    </w:pPr>
    <w:rPr>
      <w:color w:val="918585"/>
      <w:sz w:val="20"/>
    </w:rPr>
  </w:style>
  <w:style w:type="paragraph" w:styleId="Heading7">
    <w:name w:val="heading 7"/>
    <w:basedOn w:val="Normal"/>
    <w:next w:val="Normal"/>
    <w:link w:val="Heading7Char"/>
    <w:qFormat/>
    <w:rsid w:val="007F2930"/>
    <w:pPr>
      <w:ind w:left="720"/>
      <w:outlineLvl w:val="6"/>
    </w:pPr>
    <w:rPr>
      <w:i/>
    </w:rPr>
  </w:style>
  <w:style w:type="paragraph" w:styleId="Heading8">
    <w:name w:val="heading 8"/>
    <w:basedOn w:val="Normal"/>
    <w:next w:val="Normal"/>
    <w:link w:val="Heading8Char"/>
    <w:qFormat/>
    <w:rsid w:val="007F2930"/>
    <w:pPr>
      <w:ind w:left="720"/>
      <w:outlineLvl w:val="7"/>
    </w:pPr>
    <w:rPr>
      <w:i/>
    </w:rPr>
  </w:style>
  <w:style w:type="paragraph" w:styleId="Heading9">
    <w:name w:val="heading 9"/>
    <w:basedOn w:val="Normal"/>
    <w:next w:val="Normal"/>
    <w:link w:val="Heading9Char"/>
    <w:qFormat/>
    <w:rsid w:val="007F2930"/>
    <w:pPr>
      <w:ind w:left="720"/>
      <w:outlineLvl w:val="8"/>
    </w:pPr>
    <w:rPr>
      <w:i/>
    </w:rPr>
  </w:style>
  <w:style w:type="character" w:default="1" w:styleId="DefaultParagraphFont">
    <w:name w:val="Default Paragraph Font"/>
    <w:uiPriority w:val="1"/>
    <w:unhideWhenUsed/>
    <w:rsid w:val="007F29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930"/>
  </w:style>
  <w:style w:type="character" w:customStyle="1" w:styleId="Heading1Char">
    <w:name w:val="Heading 1 Char"/>
    <w:basedOn w:val="DefaultParagraphFont"/>
    <w:link w:val="Heading1"/>
    <w:rsid w:val="007F2930"/>
    <w:rPr>
      <w:rFonts w:ascii="Times New Roman" w:eastAsia="Times New Roman" w:hAnsi="Times New Roman" w:cs="Times New Roman"/>
      <w:b/>
      <w:sz w:val="32"/>
      <w:szCs w:val="20"/>
      <w:lang w:eastAsia="en-US"/>
    </w:rPr>
  </w:style>
  <w:style w:type="paragraph" w:styleId="BodyText">
    <w:name w:val="Body Text"/>
    <w:basedOn w:val="Normal"/>
    <w:link w:val="BodyTextChar"/>
    <w:rsid w:val="007F29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930"/>
    <w:rPr>
      <w:rFonts w:ascii="Times New Roman" w:eastAsia="Times New Roman" w:hAnsi="Times New Roman" w:cs="Times New Roman"/>
      <w:sz w:val="24"/>
      <w:lang w:eastAsia="en-US"/>
    </w:rPr>
  </w:style>
  <w:style w:type="paragraph" w:styleId="ListBullet">
    <w:name w:val="List Bullet"/>
    <w:basedOn w:val="List"/>
    <w:rsid w:val="007F2930"/>
    <w:pPr>
      <w:numPr>
        <w:numId w:val="12"/>
      </w:numPr>
      <w:tabs>
        <w:tab w:val="clear" w:pos="340"/>
      </w:tabs>
      <w:spacing w:before="40" w:after="40"/>
    </w:pPr>
  </w:style>
  <w:style w:type="paragraph" w:styleId="ListBullet2">
    <w:name w:val="List Bullet 2"/>
    <w:basedOn w:val="List2"/>
    <w:rsid w:val="007F2930"/>
    <w:pPr>
      <w:numPr>
        <w:numId w:val="13"/>
      </w:numPr>
      <w:tabs>
        <w:tab w:val="clear" w:pos="680"/>
      </w:tabs>
    </w:pPr>
  </w:style>
  <w:style w:type="character" w:styleId="Emphasis">
    <w:name w:val="Emphasis"/>
    <w:basedOn w:val="DefaultParagraphFont"/>
    <w:qFormat/>
    <w:rsid w:val="007F2930"/>
    <w:rPr>
      <w:i/>
    </w:rPr>
  </w:style>
  <w:style w:type="paragraph" w:customStyle="1" w:styleId="SuperHeading">
    <w:name w:val="SuperHeading"/>
    <w:basedOn w:val="Normal"/>
    <w:rsid w:val="007F2930"/>
    <w:pPr>
      <w:spacing w:before="240" w:after="120"/>
      <w:outlineLvl w:val="0"/>
    </w:pPr>
    <w:rPr>
      <w:rFonts w:ascii="Times New Roman" w:hAnsi="Times New Roman"/>
      <w:b/>
      <w:sz w:val="32"/>
    </w:rPr>
  </w:style>
  <w:style w:type="paragraph" w:customStyle="1" w:styleId="AllowPageBreak">
    <w:name w:val="AllowPageBreak"/>
    <w:rsid w:val="007F29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29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9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9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9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9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9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9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930"/>
    <w:rPr>
      <w:rFonts w:ascii="Courier New" w:eastAsia="Times New Roman" w:hAnsi="Courier New" w:cs="Times New Roman"/>
      <w:i/>
      <w:szCs w:val="20"/>
      <w:lang w:eastAsia="en-US"/>
    </w:rPr>
  </w:style>
  <w:style w:type="paragraph" w:customStyle="1" w:styleId="HeadingBase">
    <w:name w:val="Heading Base"/>
    <w:rsid w:val="007F29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930"/>
    <w:pPr>
      <w:tabs>
        <w:tab w:val="right" w:leader="dot" w:pos="9072"/>
      </w:tabs>
      <w:ind w:left="567"/>
    </w:pPr>
    <w:rPr>
      <w:szCs w:val="22"/>
    </w:rPr>
  </w:style>
  <w:style w:type="paragraph" w:customStyle="1" w:styleId="TOCBase">
    <w:name w:val="TOC Base"/>
    <w:rsid w:val="007F29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930"/>
    <w:pPr>
      <w:tabs>
        <w:tab w:val="right" w:leader="dot" w:pos="9072"/>
      </w:tabs>
      <w:spacing w:before="40" w:after="40"/>
      <w:ind w:left="284"/>
    </w:pPr>
    <w:rPr>
      <w:rFonts w:ascii="Times New Roman" w:hAnsi="Times New Roman"/>
    </w:rPr>
  </w:style>
  <w:style w:type="paragraph" w:styleId="TOC1">
    <w:name w:val="toc 1"/>
    <w:basedOn w:val="TOCBase"/>
    <w:next w:val="Normal"/>
    <w:rsid w:val="007F29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9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930"/>
    <w:rPr>
      <w:rFonts w:ascii="Times New Roman" w:eastAsia="Times New Roman" w:hAnsi="Times New Roman" w:cs="Times New Roman"/>
      <w:sz w:val="16"/>
      <w:lang w:eastAsia="en-US"/>
    </w:rPr>
  </w:style>
  <w:style w:type="paragraph" w:styleId="Title">
    <w:name w:val="Title"/>
    <w:basedOn w:val="HeadingBase"/>
    <w:link w:val="TitleChar"/>
    <w:qFormat/>
    <w:rsid w:val="007F2930"/>
    <w:pPr>
      <w:spacing w:before="5040"/>
      <w:jc w:val="center"/>
    </w:pPr>
    <w:rPr>
      <w:sz w:val="48"/>
      <w:szCs w:val="72"/>
      <w:lang w:val="en-US"/>
    </w:rPr>
  </w:style>
  <w:style w:type="character" w:customStyle="1" w:styleId="TitleChar">
    <w:name w:val="Title Char"/>
    <w:basedOn w:val="DefaultParagraphFont"/>
    <w:link w:val="Title"/>
    <w:rsid w:val="007F29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930"/>
    <w:pPr>
      <w:tabs>
        <w:tab w:val="left" w:pos="3600"/>
        <w:tab w:val="left" w:pos="3958"/>
      </w:tabs>
    </w:pPr>
  </w:style>
  <w:style w:type="paragraph" w:styleId="List">
    <w:name w:val="List"/>
    <w:basedOn w:val="BodyText"/>
    <w:next w:val="BodyText"/>
    <w:rsid w:val="007F2930"/>
    <w:pPr>
      <w:tabs>
        <w:tab w:val="left" w:pos="340"/>
      </w:tabs>
      <w:spacing w:before="60" w:after="60"/>
      <w:ind w:left="340" w:hanging="340"/>
    </w:pPr>
  </w:style>
  <w:style w:type="paragraph" w:customStyle="1" w:styleId="Note">
    <w:name w:val="Note"/>
    <w:basedOn w:val="BodyText"/>
    <w:rsid w:val="007F29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2930"/>
    <w:rPr>
      <w:b/>
      <w:spacing w:val="0"/>
    </w:rPr>
  </w:style>
  <w:style w:type="paragraph" w:customStyle="1" w:styleId="SuperTitle">
    <w:name w:val="SuperTitle"/>
    <w:basedOn w:val="Title"/>
    <w:rsid w:val="007F2930"/>
    <w:pPr>
      <w:framePr w:wrap="auto" w:hAnchor="text" w:y="6049"/>
    </w:pPr>
    <w:rPr>
      <w:color w:val="000000"/>
      <w:sz w:val="40"/>
    </w:rPr>
  </w:style>
  <w:style w:type="paragraph" w:customStyle="1" w:styleId="TOCTitle">
    <w:name w:val="TOCTitle"/>
    <w:basedOn w:val="Heading1"/>
    <w:rsid w:val="007F2930"/>
    <w:pPr>
      <w:spacing w:after="240"/>
      <w:jc w:val="center"/>
      <w:outlineLvl w:val="9"/>
    </w:pPr>
    <w:rPr>
      <w:caps/>
    </w:rPr>
  </w:style>
  <w:style w:type="paragraph" w:customStyle="1" w:styleId="Version">
    <w:name w:val="Version"/>
    <w:rsid w:val="007F29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930"/>
    <w:pPr>
      <w:keepNext w:val="0"/>
      <w:tabs>
        <w:tab w:val="right" w:pos="4176"/>
      </w:tabs>
      <w:ind w:left="198" w:hanging="198"/>
    </w:pPr>
    <w:rPr>
      <w:rFonts w:ascii="Garamond" w:hAnsi="Garamond"/>
    </w:rPr>
  </w:style>
  <w:style w:type="paragraph" w:styleId="IndexHeading">
    <w:name w:val="index heading"/>
    <w:basedOn w:val="Normal"/>
    <w:next w:val="Index1"/>
    <w:semiHidden/>
    <w:rsid w:val="007F2930"/>
    <w:pPr>
      <w:spacing w:before="120" w:after="120"/>
    </w:pPr>
    <w:rPr>
      <w:rFonts w:ascii="Arial" w:hAnsi="Arial"/>
      <w:b/>
      <w:color w:val="918585"/>
      <w:sz w:val="24"/>
    </w:rPr>
  </w:style>
  <w:style w:type="paragraph" w:styleId="Header">
    <w:name w:val="header"/>
    <w:basedOn w:val="Normal"/>
    <w:link w:val="HeaderChar"/>
    <w:rsid w:val="007F29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930"/>
    <w:rPr>
      <w:rFonts w:ascii="Times New Roman" w:eastAsia="Times New Roman" w:hAnsi="Times New Roman" w:cs="Times New Roman"/>
      <w:sz w:val="16"/>
      <w:szCs w:val="20"/>
      <w:lang w:val="en-GB" w:eastAsia="en-US"/>
    </w:rPr>
  </w:style>
  <w:style w:type="paragraph" w:customStyle="1" w:styleId="Chapter">
    <w:name w:val="Chapter"/>
    <w:basedOn w:val="Normal"/>
    <w:rsid w:val="007F2930"/>
    <w:pPr>
      <w:spacing w:before="240"/>
    </w:pPr>
    <w:rPr>
      <w:rFonts w:ascii="Times New Roman" w:hAnsi="Times New Roman"/>
      <w:smallCaps/>
      <w:spacing w:val="80"/>
      <w:sz w:val="28"/>
    </w:rPr>
  </w:style>
  <w:style w:type="paragraph" w:customStyle="1" w:styleId="InChapter">
    <w:name w:val="InChapter"/>
    <w:basedOn w:val="Heading3"/>
    <w:rsid w:val="007F2930"/>
    <w:pPr>
      <w:spacing w:after="240"/>
      <w:outlineLvl w:val="9"/>
    </w:pPr>
    <w:rPr>
      <w:noProof/>
    </w:rPr>
  </w:style>
  <w:style w:type="paragraph" w:styleId="Index2">
    <w:name w:val="index 2"/>
    <w:basedOn w:val="Normal"/>
    <w:next w:val="Normal"/>
    <w:semiHidden/>
    <w:rsid w:val="007F2930"/>
    <w:pPr>
      <w:tabs>
        <w:tab w:val="right" w:pos="4176"/>
      </w:tabs>
      <w:ind w:left="568" w:hanging="284"/>
    </w:pPr>
    <w:rPr>
      <w:rFonts w:ascii="Garamond" w:hAnsi="Garamond"/>
    </w:rPr>
  </w:style>
  <w:style w:type="paragraph" w:customStyle="1" w:styleId="Byline">
    <w:name w:val="Byline"/>
    <w:rsid w:val="007F29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930"/>
    <w:pPr>
      <w:tabs>
        <w:tab w:val="clear" w:pos="3600"/>
        <w:tab w:val="clear" w:pos="3958"/>
      </w:tabs>
      <w:jc w:val="right"/>
    </w:pPr>
  </w:style>
  <w:style w:type="paragraph" w:styleId="Caption">
    <w:name w:val="caption"/>
    <w:basedOn w:val="BodyText"/>
    <w:next w:val="Normal"/>
    <w:qFormat/>
    <w:rsid w:val="007F2930"/>
    <w:pPr>
      <w:framePr w:w="2268" w:hSpace="181" w:vSpace="181" w:wrap="around" w:vAnchor="text" w:hAnchor="page" w:x="1135" w:y="285" w:anchorLock="1"/>
    </w:pPr>
    <w:rPr>
      <w:i/>
    </w:rPr>
  </w:style>
  <w:style w:type="paragraph" w:customStyle="1" w:styleId="MiniTOCTitle">
    <w:name w:val="MiniTOCTitle"/>
    <w:basedOn w:val="Heading4"/>
    <w:rsid w:val="007F2930"/>
    <w:pPr>
      <w:spacing w:before="240"/>
      <w:outlineLvl w:val="9"/>
    </w:pPr>
    <w:rPr>
      <w:noProof/>
      <w:sz w:val="24"/>
    </w:rPr>
  </w:style>
  <w:style w:type="paragraph" w:customStyle="1" w:styleId="MiniTOCItem">
    <w:name w:val="MiniTOCItem"/>
    <w:basedOn w:val="ListBullet"/>
    <w:rsid w:val="007F2930"/>
    <w:pPr>
      <w:numPr>
        <w:numId w:val="0"/>
      </w:numPr>
      <w:tabs>
        <w:tab w:val="right" w:leader="dot" w:pos="6521"/>
      </w:tabs>
      <w:spacing w:before="0" w:after="0"/>
    </w:pPr>
  </w:style>
  <w:style w:type="paragraph" w:customStyle="1" w:styleId="TOFTitle">
    <w:name w:val="TOFTitle"/>
    <w:basedOn w:val="TOCTitle"/>
    <w:rsid w:val="007F2930"/>
  </w:style>
  <w:style w:type="paragraph" w:styleId="TableofFigures">
    <w:name w:val="table of figures"/>
    <w:basedOn w:val="Normal"/>
    <w:next w:val="Normal"/>
    <w:semiHidden/>
    <w:rsid w:val="007F2930"/>
    <w:pPr>
      <w:tabs>
        <w:tab w:val="right" w:leader="dot" w:pos="9072"/>
      </w:tabs>
      <w:ind w:left="970" w:hanging="403"/>
    </w:pPr>
    <w:rPr>
      <w:rFonts w:ascii="Times New Roman" w:hAnsi="Times New Roman"/>
      <w:b/>
    </w:rPr>
  </w:style>
  <w:style w:type="paragraph" w:styleId="ListNumber">
    <w:name w:val="List Number"/>
    <w:basedOn w:val="List"/>
    <w:rsid w:val="007F2930"/>
    <w:pPr>
      <w:numPr>
        <w:numId w:val="15"/>
      </w:numPr>
      <w:tabs>
        <w:tab w:val="clear" w:pos="340"/>
      </w:tabs>
    </w:pPr>
  </w:style>
  <w:style w:type="character" w:customStyle="1" w:styleId="WingdingSymbols">
    <w:name w:val="Wingding Symbols"/>
    <w:rsid w:val="007F2930"/>
    <w:rPr>
      <w:rFonts w:ascii="Wingdings" w:hAnsi="Wingdings"/>
    </w:rPr>
  </w:style>
  <w:style w:type="paragraph" w:customStyle="1" w:styleId="TableHeading">
    <w:name w:val="Table Heading"/>
    <w:basedOn w:val="HeadingBase"/>
    <w:rsid w:val="007F2930"/>
    <w:pPr>
      <w:keepLines/>
      <w:pBdr>
        <w:bottom w:val="single" w:sz="6" w:space="1" w:color="918585"/>
      </w:pBdr>
      <w:spacing w:before="240"/>
    </w:pPr>
  </w:style>
  <w:style w:type="character" w:customStyle="1" w:styleId="HotSpot">
    <w:name w:val="HotSpot"/>
    <w:rsid w:val="007F2930"/>
    <w:rPr>
      <w:color w:val="0033CC"/>
      <w:u w:val="none"/>
    </w:rPr>
  </w:style>
  <w:style w:type="paragraph" w:customStyle="1" w:styleId="BodyTextRight">
    <w:name w:val="Body Text Right"/>
    <w:basedOn w:val="BodyText"/>
    <w:rsid w:val="007F2930"/>
    <w:pPr>
      <w:spacing w:before="0" w:after="0"/>
      <w:jc w:val="right"/>
    </w:pPr>
  </w:style>
  <w:style w:type="paragraph" w:styleId="Index3">
    <w:name w:val="index 3"/>
    <w:basedOn w:val="ListNumber2"/>
    <w:next w:val="Normal"/>
    <w:semiHidden/>
    <w:rsid w:val="007F2930"/>
    <w:pPr>
      <w:numPr>
        <w:numId w:val="0"/>
      </w:numPr>
      <w:tabs>
        <w:tab w:val="right" w:leader="dot" w:pos="4176"/>
      </w:tabs>
    </w:pPr>
  </w:style>
  <w:style w:type="paragraph" w:styleId="ListNumber2">
    <w:name w:val="List Number 2"/>
    <w:basedOn w:val="List2"/>
    <w:rsid w:val="007F2930"/>
    <w:pPr>
      <w:numPr>
        <w:numId w:val="10"/>
      </w:numPr>
      <w:tabs>
        <w:tab w:val="clear" w:pos="1060"/>
      </w:tabs>
    </w:pPr>
  </w:style>
  <w:style w:type="paragraph" w:customStyle="1" w:styleId="MarginNote">
    <w:name w:val="Margin Note"/>
    <w:basedOn w:val="BodyText"/>
    <w:rsid w:val="007F29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9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9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930"/>
    <w:rPr>
      <w:sz w:val="32"/>
    </w:rPr>
  </w:style>
  <w:style w:type="paragraph" w:customStyle="1" w:styleId="HeadingProcedure">
    <w:name w:val="Heading Procedure"/>
    <w:basedOn w:val="HeadingBase"/>
    <w:next w:val="Normal"/>
    <w:rsid w:val="007F2930"/>
    <w:pPr>
      <w:tabs>
        <w:tab w:val="left" w:pos="0"/>
      </w:tabs>
      <w:spacing w:before="120" w:after="60"/>
    </w:pPr>
    <w:rPr>
      <w:i/>
      <w:color w:val="918585"/>
      <w:sz w:val="22"/>
    </w:rPr>
  </w:style>
  <w:style w:type="paragraph" w:customStyle="1" w:styleId="TableBodyText">
    <w:name w:val="Table Body Text"/>
    <w:basedOn w:val="BodyText"/>
    <w:rsid w:val="007F2930"/>
    <w:pPr>
      <w:spacing w:before="60" w:after="60"/>
    </w:pPr>
  </w:style>
  <w:style w:type="paragraph" w:styleId="ListContinue">
    <w:name w:val="List Continue"/>
    <w:basedOn w:val="List"/>
    <w:rsid w:val="007F2930"/>
    <w:pPr>
      <w:ind w:firstLine="0"/>
    </w:pPr>
  </w:style>
  <w:style w:type="paragraph" w:customStyle="1" w:styleId="ListNote">
    <w:name w:val="List Note"/>
    <w:basedOn w:val="List"/>
    <w:rsid w:val="007F2930"/>
    <w:pPr>
      <w:pBdr>
        <w:top w:val="single" w:sz="6" w:space="2" w:color="918585"/>
        <w:bottom w:val="single" w:sz="6" w:space="2" w:color="918585"/>
      </w:pBdr>
      <w:tabs>
        <w:tab w:val="left" w:pos="1021"/>
      </w:tabs>
      <w:ind w:firstLine="0"/>
    </w:pPr>
  </w:style>
  <w:style w:type="paragraph" w:customStyle="1" w:styleId="Warning">
    <w:name w:val="Warning"/>
    <w:basedOn w:val="BodyText"/>
    <w:rsid w:val="007F2930"/>
    <w:pPr>
      <w:shd w:val="clear" w:color="auto" w:fill="D9D9D9"/>
      <w:tabs>
        <w:tab w:val="left" w:pos="992"/>
      </w:tabs>
      <w:ind w:left="119" w:right="119"/>
    </w:pPr>
    <w:rPr>
      <w:sz w:val="20"/>
    </w:rPr>
  </w:style>
  <w:style w:type="paragraph" w:customStyle="1" w:styleId="MarginIcons">
    <w:name w:val="Margin Icons"/>
    <w:basedOn w:val="BodyText"/>
    <w:rsid w:val="007F29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930"/>
    <w:rPr>
      <w:rFonts w:ascii="Courier New" w:hAnsi="Courier New"/>
    </w:rPr>
  </w:style>
  <w:style w:type="paragraph" w:customStyle="1" w:styleId="NoteBullet">
    <w:name w:val="Note Bullet"/>
    <w:basedOn w:val="Note"/>
    <w:rsid w:val="007F2930"/>
    <w:pPr>
      <w:tabs>
        <w:tab w:val="clear" w:pos="680"/>
      </w:tabs>
      <w:spacing w:before="60" w:after="60"/>
    </w:pPr>
  </w:style>
  <w:style w:type="paragraph" w:customStyle="1" w:styleId="SubHeading2">
    <w:name w:val="SubHeading2"/>
    <w:basedOn w:val="HeadingBase"/>
    <w:rsid w:val="007F2930"/>
    <w:pPr>
      <w:spacing w:before="240" w:after="60"/>
    </w:pPr>
    <w:rPr>
      <w:sz w:val="20"/>
    </w:rPr>
  </w:style>
  <w:style w:type="paragraph" w:customStyle="1" w:styleId="SubHeading1">
    <w:name w:val="SubHeading1"/>
    <w:basedOn w:val="HeadingBase"/>
    <w:rsid w:val="007F2930"/>
    <w:pPr>
      <w:spacing w:before="240" w:after="60"/>
    </w:pPr>
    <w:rPr>
      <w:color w:val="918585"/>
      <w:sz w:val="22"/>
    </w:rPr>
  </w:style>
  <w:style w:type="paragraph" w:customStyle="1" w:styleId="SideHeading">
    <w:name w:val="Side Heading"/>
    <w:basedOn w:val="HeadingBase"/>
    <w:rsid w:val="007F29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930"/>
    <w:pPr>
      <w:tabs>
        <w:tab w:val="num" w:pos="360"/>
      </w:tabs>
    </w:pPr>
  </w:style>
  <w:style w:type="paragraph" w:styleId="PlainText">
    <w:name w:val="Plain Text"/>
    <w:basedOn w:val="Normal"/>
    <w:link w:val="PlainTextChar"/>
    <w:rsid w:val="007F2930"/>
    <w:rPr>
      <w:sz w:val="20"/>
    </w:rPr>
  </w:style>
  <w:style w:type="character" w:customStyle="1" w:styleId="PlainTextChar">
    <w:name w:val="Plain Text Char"/>
    <w:basedOn w:val="DefaultParagraphFont"/>
    <w:link w:val="PlainText"/>
    <w:rsid w:val="007F2930"/>
    <w:rPr>
      <w:rFonts w:ascii="Courier New" w:eastAsia="Times New Roman" w:hAnsi="Courier New" w:cs="Times New Roman"/>
      <w:sz w:val="20"/>
      <w:szCs w:val="20"/>
      <w:lang w:eastAsia="en-US"/>
    </w:rPr>
  </w:style>
  <w:style w:type="character" w:customStyle="1" w:styleId="MenuOption">
    <w:name w:val="Menu Option"/>
    <w:basedOn w:val="DefaultParagraphFont"/>
    <w:rsid w:val="007F2930"/>
    <w:rPr>
      <w:b/>
      <w:smallCaps/>
    </w:rPr>
  </w:style>
  <w:style w:type="paragraph" w:customStyle="1" w:styleId="TableListNumber">
    <w:name w:val="Table List Number"/>
    <w:basedOn w:val="ListNumber"/>
    <w:rsid w:val="007F2930"/>
    <w:pPr>
      <w:numPr>
        <w:numId w:val="0"/>
      </w:numPr>
    </w:pPr>
  </w:style>
  <w:style w:type="paragraph" w:styleId="TOC4">
    <w:name w:val="toc 4"/>
    <w:basedOn w:val="TOCBase"/>
    <w:next w:val="Normal"/>
    <w:semiHidden/>
    <w:rsid w:val="007F2930"/>
    <w:pPr>
      <w:tabs>
        <w:tab w:val="right" w:leader="dot" w:pos="9071"/>
      </w:tabs>
      <w:ind w:left="1701"/>
    </w:pPr>
  </w:style>
  <w:style w:type="paragraph" w:customStyle="1" w:styleId="ListAlpha">
    <w:name w:val="List Alpha"/>
    <w:basedOn w:val="List"/>
    <w:rsid w:val="007F2930"/>
    <w:pPr>
      <w:numPr>
        <w:numId w:val="9"/>
      </w:numPr>
    </w:pPr>
  </w:style>
  <w:style w:type="paragraph" w:customStyle="1" w:styleId="ListAlpha2">
    <w:name w:val="List Alpha 2"/>
    <w:basedOn w:val="List2"/>
    <w:rsid w:val="007F2930"/>
    <w:pPr>
      <w:numPr>
        <w:numId w:val="8"/>
      </w:numPr>
    </w:pPr>
  </w:style>
  <w:style w:type="paragraph" w:styleId="List2">
    <w:name w:val="List 2"/>
    <w:basedOn w:val="BodyText"/>
    <w:rsid w:val="007F2930"/>
    <w:pPr>
      <w:tabs>
        <w:tab w:val="left" w:pos="680"/>
      </w:tabs>
      <w:spacing w:before="60" w:after="60"/>
      <w:ind w:left="680" w:hanging="340"/>
    </w:pPr>
  </w:style>
  <w:style w:type="paragraph" w:styleId="List3">
    <w:name w:val="List 3"/>
    <w:basedOn w:val="BodyText"/>
    <w:rsid w:val="007F2930"/>
    <w:pPr>
      <w:tabs>
        <w:tab w:val="left" w:pos="1021"/>
      </w:tabs>
      <w:spacing w:before="60" w:after="60"/>
      <w:ind w:left="1020" w:hanging="340"/>
    </w:pPr>
  </w:style>
  <w:style w:type="paragraph" w:styleId="List4">
    <w:name w:val="List 4"/>
    <w:basedOn w:val="BodyText"/>
    <w:rsid w:val="007F2930"/>
    <w:pPr>
      <w:tabs>
        <w:tab w:val="left" w:pos="1361"/>
      </w:tabs>
      <w:spacing w:before="60" w:after="60"/>
      <w:ind w:left="1361" w:hanging="340"/>
    </w:pPr>
  </w:style>
  <w:style w:type="paragraph" w:styleId="List5">
    <w:name w:val="List 5"/>
    <w:basedOn w:val="BodyText"/>
    <w:rsid w:val="007F2930"/>
    <w:pPr>
      <w:tabs>
        <w:tab w:val="left" w:pos="1701"/>
      </w:tabs>
      <w:spacing w:before="60" w:after="60"/>
      <w:ind w:left="1701" w:hanging="340"/>
    </w:pPr>
  </w:style>
  <w:style w:type="paragraph" w:styleId="ListBullet3">
    <w:name w:val="List Bullet 3"/>
    <w:basedOn w:val="List3"/>
    <w:rsid w:val="007F2930"/>
    <w:pPr>
      <w:numPr>
        <w:numId w:val="14"/>
      </w:numPr>
      <w:tabs>
        <w:tab w:val="clear" w:pos="1021"/>
      </w:tabs>
      <w:ind w:left="1037" w:hanging="357"/>
    </w:pPr>
  </w:style>
  <w:style w:type="paragraph" w:styleId="ListBullet4">
    <w:name w:val="List Bullet 4"/>
    <w:basedOn w:val="List4"/>
    <w:rsid w:val="007F2930"/>
    <w:pPr>
      <w:numPr>
        <w:numId w:val="3"/>
      </w:numPr>
      <w:tabs>
        <w:tab w:val="clear" w:pos="1361"/>
      </w:tabs>
    </w:pPr>
  </w:style>
  <w:style w:type="paragraph" w:styleId="ListBullet5">
    <w:name w:val="List Bullet 5"/>
    <w:basedOn w:val="List5"/>
    <w:rsid w:val="007F2930"/>
    <w:pPr>
      <w:numPr>
        <w:numId w:val="4"/>
      </w:numPr>
    </w:pPr>
  </w:style>
  <w:style w:type="paragraph" w:styleId="ListContinue2">
    <w:name w:val="List Continue 2"/>
    <w:basedOn w:val="List2"/>
    <w:rsid w:val="007F2930"/>
    <w:pPr>
      <w:ind w:firstLine="0"/>
    </w:pPr>
  </w:style>
  <w:style w:type="paragraph" w:styleId="ListContinue3">
    <w:name w:val="List Continue 3"/>
    <w:basedOn w:val="List3"/>
    <w:rsid w:val="007F2930"/>
    <w:pPr>
      <w:ind w:left="1021" w:firstLine="0"/>
    </w:pPr>
  </w:style>
  <w:style w:type="paragraph" w:styleId="ListContinue4">
    <w:name w:val="List Continue 4"/>
    <w:basedOn w:val="List4"/>
    <w:rsid w:val="007F2930"/>
    <w:pPr>
      <w:ind w:firstLine="0"/>
    </w:pPr>
  </w:style>
  <w:style w:type="paragraph" w:styleId="ListContinue5">
    <w:name w:val="List Continue 5"/>
    <w:basedOn w:val="List5"/>
    <w:rsid w:val="007F2930"/>
    <w:pPr>
      <w:ind w:firstLine="0"/>
    </w:pPr>
  </w:style>
  <w:style w:type="paragraph" w:styleId="ListNumber3">
    <w:name w:val="List Number 3"/>
    <w:basedOn w:val="List3"/>
    <w:rsid w:val="007F2930"/>
    <w:pPr>
      <w:numPr>
        <w:numId w:val="5"/>
      </w:numPr>
    </w:pPr>
  </w:style>
  <w:style w:type="paragraph" w:styleId="ListNumber4">
    <w:name w:val="List Number 4"/>
    <w:basedOn w:val="List4"/>
    <w:rsid w:val="007F2930"/>
    <w:pPr>
      <w:numPr>
        <w:numId w:val="6"/>
      </w:numPr>
    </w:pPr>
  </w:style>
  <w:style w:type="paragraph" w:styleId="ListNumber5">
    <w:name w:val="List Number 5"/>
    <w:basedOn w:val="List5"/>
    <w:rsid w:val="007F2930"/>
    <w:pPr>
      <w:numPr>
        <w:numId w:val="7"/>
      </w:numPr>
    </w:pPr>
  </w:style>
  <w:style w:type="paragraph" w:styleId="BlockText">
    <w:name w:val="Block Text"/>
    <w:basedOn w:val="Normal"/>
    <w:rsid w:val="007F2930"/>
    <w:pPr>
      <w:spacing w:after="120"/>
      <w:ind w:left="1440" w:right="1440"/>
    </w:pPr>
  </w:style>
  <w:style w:type="character" w:customStyle="1" w:styleId="Subscript">
    <w:name w:val="Subscript"/>
    <w:basedOn w:val="DefaultParagraphFont"/>
    <w:rsid w:val="007F2930"/>
    <w:rPr>
      <w:sz w:val="16"/>
      <w:vertAlign w:val="subscript"/>
    </w:rPr>
  </w:style>
  <w:style w:type="character" w:customStyle="1" w:styleId="Superscript">
    <w:name w:val="Superscript"/>
    <w:basedOn w:val="DefaultParagraphFont"/>
    <w:rsid w:val="007F2930"/>
    <w:rPr>
      <w:sz w:val="16"/>
      <w:vertAlign w:val="superscript"/>
    </w:rPr>
  </w:style>
  <w:style w:type="character" w:customStyle="1" w:styleId="Symbols">
    <w:name w:val="Symbols"/>
    <w:basedOn w:val="DefaultParagraphFont"/>
    <w:rsid w:val="007F2930"/>
    <w:rPr>
      <w:rFonts w:ascii="Symbol" w:hAnsi="Symbol"/>
    </w:rPr>
  </w:style>
  <w:style w:type="character" w:customStyle="1" w:styleId="MenuOptions">
    <w:name w:val="Menu Options"/>
    <w:basedOn w:val="DefaultParagraphFont"/>
    <w:rsid w:val="007F2930"/>
    <w:rPr>
      <w:rFonts w:ascii="Arial Narrow" w:hAnsi="Arial Narrow"/>
      <w:smallCaps/>
    </w:rPr>
  </w:style>
  <w:style w:type="character" w:customStyle="1" w:styleId="Buttons">
    <w:name w:val="Buttons"/>
    <w:basedOn w:val="DefaultParagraphFont"/>
    <w:rsid w:val="007F2930"/>
    <w:rPr>
      <w:b/>
    </w:rPr>
  </w:style>
  <w:style w:type="character" w:customStyle="1" w:styleId="Underlined">
    <w:name w:val="Underlined"/>
    <w:basedOn w:val="DefaultParagraphFont"/>
    <w:rsid w:val="007F2930"/>
    <w:rPr>
      <w:u w:val="single"/>
    </w:rPr>
  </w:style>
  <w:style w:type="paragraph" w:customStyle="1" w:styleId="TableBodyTextRight">
    <w:name w:val="Table Body Text Right"/>
    <w:basedOn w:val="TableBodyText"/>
    <w:rsid w:val="007F2930"/>
    <w:pPr>
      <w:widowControl w:val="0"/>
      <w:autoSpaceDE w:val="0"/>
      <w:autoSpaceDN w:val="0"/>
      <w:adjustRightInd w:val="0"/>
      <w:jc w:val="right"/>
    </w:pPr>
    <w:rPr>
      <w:rFonts w:cs="Arial"/>
      <w:szCs w:val="18"/>
    </w:rPr>
  </w:style>
  <w:style w:type="paragraph" w:customStyle="1" w:styleId="CopyrightText">
    <w:name w:val="Copyright Text"/>
    <w:basedOn w:val="BodyText"/>
    <w:rsid w:val="007F2930"/>
    <w:rPr>
      <w:sz w:val="18"/>
    </w:rPr>
  </w:style>
  <w:style w:type="paragraph" w:customStyle="1" w:styleId="BodySmallRight">
    <w:name w:val="Body Small Right"/>
    <w:basedOn w:val="BodyTextRight"/>
    <w:rsid w:val="007F2930"/>
    <w:rPr>
      <w:sz w:val="18"/>
      <w:szCs w:val="18"/>
    </w:rPr>
  </w:style>
  <w:style w:type="paragraph" w:customStyle="1" w:styleId="MarginEdition">
    <w:name w:val="Margin Edition"/>
    <w:basedOn w:val="MarginNote"/>
    <w:rsid w:val="007F2930"/>
    <w:pPr>
      <w:spacing w:before="0" w:after="0"/>
    </w:pPr>
    <w:rPr>
      <w:rFonts w:ascii="Times New Roman" w:hAnsi="Times New Roman"/>
      <w:color w:val="999999"/>
    </w:rPr>
  </w:style>
  <w:style w:type="paragraph" w:customStyle="1" w:styleId="Spacer">
    <w:name w:val="Spacer"/>
    <w:basedOn w:val="Normal"/>
    <w:rsid w:val="007F2930"/>
    <w:rPr>
      <w:sz w:val="2"/>
      <w:szCs w:val="2"/>
    </w:rPr>
  </w:style>
  <w:style w:type="character" w:customStyle="1" w:styleId="Small">
    <w:name w:val="Small"/>
    <w:basedOn w:val="DefaultParagraphFont"/>
    <w:rsid w:val="007F2930"/>
    <w:rPr>
      <w:sz w:val="16"/>
    </w:rPr>
  </w:style>
  <w:style w:type="paragraph" w:customStyle="1" w:styleId="WideTable">
    <w:name w:val="Wide Table"/>
    <w:basedOn w:val="Normal"/>
    <w:rsid w:val="007F2930"/>
    <w:pPr>
      <w:ind w:left="-1418"/>
    </w:pPr>
    <w:rPr>
      <w:sz w:val="2"/>
      <w:szCs w:val="2"/>
    </w:rPr>
  </w:style>
  <w:style w:type="character" w:styleId="PageNumber">
    <w:name w:val="page number"/>
    <w:basedOn w:val="DefaultParagraphFont"/>
    <w:rsid w:val="007F2930"/>
  </w:style>
  <w:style w:type="paragraph" w:styleId="Quote">
    <w:name w:val="Quote"/>
    <w:basedOn w:val="Heading1"/>
    <w:link w:val="QuoteChar"/>
    <w:qFormat/>
    <w:rsid w:val="007F2930"/>
    <w:rPr>
      <w:b w:val="0"/>
      <w:sz w:val="72"/>
      <w:szCs w:val="72"/>
      <w:lang w:val="en-NZ"/>
    </w:rPr>
  </w:style>
  <w:style w:type="character" w:customStyle="1" w:styleId="QuoteChar">
    <w:name w:val="Quote Char"/>
    <w:basedOn w:val="DefaultParagraphFont"/>
    <w:link w:val="Quote"/>
    <w:rsid w:val="007F29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930"/>
    <w:pPr>
      <w:pageBreakBefore/>
    </w:pPr>
  </w:style>
  <w:style w:type="paragraph" w:customStyle="1" w:styleId="Border">
    <w:name w:val="Border"/>
    <w:basedOn w:val="Normal"/>
    <w:qFormat/>
    <w:rsid w:val="007F29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930"/>
    <w:rPr>
      <w:b/>
      <w:bCs/>
      <w:i/>
      <w:iCs/>
      <w:color w:val="auto"/>
    </w:rPr>
  </w:style>
  <w:style w:type="paragraph" w:styleId="IntenseQuote">
    <w:name w:val="Intense Quote"/>
    <w:basedOn w:val="Normal"/>
    <w:next w:val="Normal"/>
    <w:link w:val="IntenseQuoteChar"/>
    <w:uiPriority w:val="30"/>
    <w:qFormat/>
    <w:rsid w:val="007F29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9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930"/>
    <w:rPr>
      <w:smallCaps/>
      <w:color w:val="auto"/>
      <w:u w:val="single"/>
    </w:rPr>
  </w:style>
  <w:style w:type="character" w:styleId="IntenseReference">
    <w:name w:val="Intense Reference"/>
    <w:basedOn w:val="DefaultParagraphFont"/>
    <w:uiPriority w:val="32"/>
    <w:qFormat/>
    <w:rsid w:val="007F2930"/>
    <w:rPr>
      <w:b/>
      <w:bCs/>
      <w:smallCaps/>
      <w:color w:val="auto"/>
      <w:spacing w:val="5"/>
      <w:u w:val="single"/>
    </w:rPr>
  </w:style>
  <w:style w:type="paragraph" w:customStyle="1" w:styleId="2ColumnHeading">
    <w:name w:val="2Column Heading"/>
    <w:basedOn w:val="BodyText"/>
    <w:qFormat/>
    <w:rsid w:val="007F2930"/>
    <w:pPr>
      <w:spacing w:after="60"/>
      <w:ind w:left="-2268"/>
    </w:pPr>
    <w:rPr>
      <w:b/>
    </w:rPr>
  </w:style>
  <w:style w:type="paragraph" w:customStyle="1" w:styleId="Heading1TOC">
    <w:name w:val="Heading1 TOC"/>
    <w:basedOn w:val="Normal"/>
    <w:qFormat/>
    <w:rsid w:val="007F2930"/>
    <w:pPr>
      <w:spacing w:before="240" w:after="120"/>
    </w:pPr>
    <w:rPr>
      <w:rFonts w:ascii="Times New Roman" w:hAnsi="Times New Roman"/>
      <w:b/>
      <w:sz w:val="32"/>
    </w:rPr>
  </w:style>
  <w:style w:type="paragraph" w:customStyle="1" w:styleId="Heading2TOC">
    <w:name w:val="Heading2 TOC"/>
    <w:basedOn w:val="Normal"/>
    <w:qFormat/>
    <w:rsid w:val="007F2930"/>
    <w:pPr>
      <w:spacing w:before="240" w:after="60"/>
    </w:pPr>
    <w:rPr>
      <w:rFonts w:ascii="Times New Roman" w:hAnsi="Times New Roman"/>
      <w:b/>
      <w:sz w:val="28"/>
    </w:rPr>
  </w:style>
  <w:style w:type="character" w:customStyle="1" w:styleId="Underline">
    <w:name w:val="Underline"/>
    <w:basedOn w:val="DefaultParagraphFont"/>
    <w:qFormat/>
    <w:rsid w:val="007F2930"/>
    <w:rPr>
      <w:u w:val="single"/>
    </w:rPr>
  </w:style>
  <w:style w:type="character" w:customStyle="1" w:styleId="BoldandItalics">
    <w:name w:val="Bold and Italics"/>
    <w:qFormat/>
    <w:rsid w:val="007F2930"/>
    <w:rPr>
      <w:b/>
      <w:i/>
      <w:u w:val="none"/>
    </w:rPr>
  </w:style>
  <w:style w:type="paragraph" w:styleId="BalloonText">
    <w:name w:val="Balloon Text"/>
    <w:basedOn w:val="Normal"/>
    <w:link w:val="BalloonTextChar"/>
    <w:rsid w:val="007F2930"/>
    <w:rPr>
      <w:rFonts w:ascii="Tahoma" w:hAnsi="Tahoma" w:cs="Tahoma"/>
      <w:sz w:val="16"/>
      <w:szCs w:val="16"/>
    </w:rPr>
  </w:style>
  <w:style w:type="character" w:customStyle="1" w:styleId="BalloonTextChar">
    <w:name w:val="Balloon Text Char"/>
    <w:basedOn w:val="DefaultParagraphFont"/>
    <w:link w:val="BalloonText"/>
    <w:rsid w:val="007F29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9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9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930"/>
    <w:rPr>
      <w:b/>
      <w:color w:val="660033"/>
      <w:spacing w:val="0"/>
    </w:rPr>
  </w:style>
  <w:style w:type="paragraph" w:customStyle="1" w:styleId="Nameditemlist">
    <w:name w:val="Named item list"/>
    <w:basedOn w:val="BodyText"/>
    <w:qFormat/>
    <w:rsid w:val="007F2930"/>
    <w:pPr>
      <w:tabs>
        <w:tab w:val="left" w:pos="2835"/>
      </w:tabs>
      <w:ind w:left="2835" w:hanging="2835"/>
    </w:pPr>
  </w:style>
  <w:style w:type="paragraph" w:customStyle="1" w:styleId="BodyTextnopadding">
    <w:name w:val="Body Text no padding"/>
    <w:basedOn w:val="BodyText"/>
    <w:qFormat/>
    <w:rsid w:val="007F2930"/>
    <w:pPr>
      <w:spacing w:before="0" w:after="0"/>
    </w:pPr>
  </w:style>
  <w:style w:type="paragraph" w:customStyle="1" w:styleId="BodyTextBold">
    <w:name w:val="Body Text Bold"/>
    <w:basedOn w:val="BodyText"/>
    <w:qFormat/>
    <w:rsid w:val="007F2930"/>
    <w:rPr>
      <w:b/>
    </w:rPr>
  </w:style>
  <w:style w:type="character" w:styleId="Hyperlink">
    <w:name w:val="Hyperlink"/>
    <w:basedOn w:val="DefaultParagraphFont"/>
    <w:uiPriority w:val="99"/>
    <w:unhideWhenUsed/>
    <w:rsid w:val="006448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1003</Words>
  <Characters>6083</Characters>
  <Application>Microsoft Office Word</Application>
  <DocSecurity>0</DocSecurity>
  <Lines>253</Lines>
  <Paragraphs>172</Paragraphs>
  <ScaleCrop>false</ScaleCrop>
  <Company>Author-it Software Corporation Ltd.</Company>
  <LinksUpToDate>false</LinksUpToDate>
  <CharactersWithSpaces>6914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CPCCBL3001 Lay paving</dc:title>
  <dc:subject>Approved</dc:subject>
  <dc:creator>BuildSkills Australia</dc:creator>
  <cp:keywords>Release: 2</cp:keywords>
  <dc:description>Review Date: 12 April 2008</dc:description>
  <cp:lastModifiedBy>HSD_TPCMSd.prod</cp:lastModifiedBy>
  <cp:revision>3</cp:revision>
  <dcterms:created xsi:type="dcterms:W3CDTF">2025-03-02T02:45:00Z</dcterms:created>
  <dcterms:modified xsi:type="dcterms:W3CDTF">2025-03-02T02:45:00Z</dcterms:modified>
</cp:coreProperties>
</file>