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5F7B" w:rsidP="00525F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CPCCBC5004 Supervise and apply quality standards to the selection of building and construction materials</w:t>
      </w:r>
      <w:r>
        <w:fldChar w:fldCharType="end"/>
      </w:r>
    </w:p>
    <w:p w:rsidR="00525F7B" w:rsidP="00525F7B">
      <w:pPr>
        <w:pStyle w:val="Version"/>
        <w:sectPr w:rsidSect="00023D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23D17" w:rsidP="00023D17">
      <w:pPr>
        <w:pStyle w:val="SuperHeading"/>
      </w:pPr>
      <w:r w:rsidRPr="00023D17">
        <w:t>CPCCBC5004 Supervise and apply quality standards to the selection of building and construction materials</w:t>
      </w:r>
    </w:p>
    <w:p w:rsidR="00000000" w:rsidRPr="00023D17" w:rsidP="00023D17">
      <w:pPr>
        <w:pStyle w:val="Heading1"/>
      </w:pPr>
      <w:bookmarkStart w:id="1" w:name="O_1293310"/>
      <w:bookmarkEnd w:id="1"/>
      <w:r w:rsidRPr="00023D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23D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>Updated reference to general construction induction training program.</w:t>
            </w:r>
          </w:p>
        </w:tc>
      </w:tr>
      <w:tr w:rsidTr="00023D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D17" w:rsidP="00023D17">
            <w:pPr>
              <w:pStyle w:val="BodyText"/>
            </w:pPr>
            <w:r w:rsidRPr="00023D17">
              <w:t>This version first released with CPC Construction, Plumbing and Services Training Package Release 5.0.</w:t>
            </w:r>
          </w:p>
          <w:p w:rsidR="00000000" w:rsidRPr="00023D17" w:rsidP="00023D17">
            <w:pPr>
              <w:pStyle w:val="BodyText"/>
            </w:pPr>
            <w:r w:rsidRPr="00023D17">
              <w:t>Supersedes and is equivalent to CPCCBC5004A Supervise and apply quality standards to the selection of building and construction materials.  Updated to me</w:t>
            </w:r>
            <w:r w:rsidRPr="00023D17">
              <w:t>et the Standards for Training Packages 2012.</w:t>
            </w:r>
          </w:p>
        </w:tc>
      </w:tr>
    </w:tbl>
    <w:p w:rsidR="00000000" w:rsidRPr="00023D17" w:rsidP="00023D17">
      <w:pPr>
        <w:pStyle w:val="BodyText"/>
      </w:pPr>
    </w:p>
    <w:p w:rsidR="00000000" w:rsidRPr="00023D17" w:rsidP="00023D17">
      <w:pPr>
        <w:pStyle w:val="AllowPageBreak"/>
      </w:pPr>
    </w:p>
    <w:p w:rsidR="00000000" w:rsidRPr="00023D17" w:rsidP="00023D17">
      <w:pPr>
        <w:pStyle w:val="Heading1"/>
      </w:pPr>
      <w:bookmarkStart w:id="2" w:name="O_1293308"/>
      <w:bookmarkEnd w:id="2"/>
      <w:r w:rsidRPr="00023D17">
        <w:t>Application</w:t>
      </w:r>
    </w:p>
    <w:p w:rsidR="00000000" w:rsidRPr="00023D17" w:rsidP="00525F7B">
      <w:pPr>
        <w:pStyle w:val="BodyText"/>
      </w:pPr>
      <w:r w:rsidRPr="00023D17">
        <w:t>This unit of competency specifies the skills and knowledge required to apply quality standards to the selection of building and construction materials. It includes supervising th</w:t>
      </w:r>
      <w:r w:rsidRPr="00023D17">
        <w:t>e selection of building materials that meet building standards, contract specifications and service requirements for the project.</w:t>
      </w:r>
    </w:p>
    <w:p w:rsidR="00000000" w:rsidRPr="00023D17" w:rsidP="00525F7B">
      <w:pPr>
        <w:pStyle w:val="BodyText"/>
      </w:pPr>
      <w:r w:rsidRPr="00023D17">
        <w:t xml:space="preserve">This unit of competency applies to builders, related construction industry professionals and project managers within building </w:t>
      </w:r>
      <w:r w:rsidRPr="00023D17">
        <w:t xml:space="preserve">and construction firms responsible for supervising systems through which compliant and quality materials are selected, acquired and stored on site for construction of building projects. </w:t>
      </w:r>
    </w:p>
    <w:p w:rsidR="00000000" w:rsidRPr="00023D17" w:rsidP="00525F7B">
      <w:pPr>
        <w:pStyle w:val="BodyText"/>
      </w:pPr>
      <w:r w:rsidRPr="00023D17">
        <w:t>This unit of competency applies to those who are self-directed and ha</w:t>
      </w:r>
      <w:r w:rsidRPr="00023D17">
        <w:t>ve substantial depth of knowledge and skills to make independent judgements.</w:t>
      </w:r>
    </w:p>
    <w:p w:rsidR="00000000" w:rsidRPr="00023D17" w:rsidP="00525F7B">
      <w:pPr>
        <w:pStyle w:val="BodyText"/>
      </w:pPr>
      <w:r w:rsidRPr="00023D17">
        <w:t>Completion of the general construction induction training program specified by the model Code of Practice for Construction Work is required for any person who is to carry out cons</w:t>
      </w:r>
      <w:r w:rsidRPr="00023D17">
        <w:t xml:space="preserve">truction work. Achievement of </w:t>
      </w:r>
      <w:r w:rsidRPr="00023D17">
        <w:rPr>
          <w:rStyle w:val="Emphasis"/>
        </w:rPr>
        <w:t xml:space="preserve">CPCWHS1001 Prepare to work safely in the construction industry </w:t>
      </w:r>
      <w:r w:rsidRPr="00023D17">
        <w:t>meets this requirement.</w:t>
      </w:r>
    </w:p>
    <w:p w:rsidR="00000000" w:rsidRPr="00023D17" w:rsidP="00525F7B">
      <w:pPr>
        <w:pStyle w:val="BodyText"/>
      </w:pPr>
      <w:r w:rsidRPr="00023D17">
        <w:t>No licensing, legislative or certification requirements apply to this unit at the time of publication.</w:t>
      </w:r>
    </w:p>
    <w:p w:rsidR="00000000" w:rsidRPr="00023D17" w:rsidP="00023D17">
      <w:pPr>
        <w:pStyle w:val="Heading1"/>
      </w:pPr>
      <w:bookmarkStart w:id="3" w:name="O_1293307"/>
      <w:bookmarkEnd w:id="3"/>
      <w:r w:rsidRPr="00023D17">
        <w:t>Pre-requisite Uni</w:t>
      </w:r>
      <w:r w:rsidRPr="00023D17">
        <w:t>t</w:t>
      </w:r>
    </w:p>
    <w:p w:rsidR="00000000" w:rsidRPr="00023D17" w:rsidP="00525F7B">
      <w:pPr>
        <w:pStyle w:val="BodyText"/>
      </w:pPr>
      <w:r w:rsidRPr="00023D17">
        <w:t>Nil.</w:t>
      </w:r>
    </w:p>
    <w:p w:rsidR="00000000" w:rsidRPr="00023D17" w:rsidP="00023D17">
      <w:pPr>
        <w:pStyle w:val="Heading1"/>
      </w:pPr>
      <w:bookmarkStart w:id="4" w:name="O_1293305"/>
      <w:bookmarkEnd w:id="4"/>
      <w:r w:rsidRPr="00023D17">
        <w:t>Unit Sector</w:t>
      </w:r>
    </w:p>
    <w:p w:rsidR="00000000" w:rsidRPr="00023D17" w:rsidP="00525F7B">
      <w:pPr>
        <w:pStyle w:val="BodyText"/>
      </w:pPr>
      <w:r w:rsidRPr="00023D17">
        <w:t>Building and Construction</w:t>
      </w:r>
    </w:p>
    <w:p w:rsidR="00000000" w:rsidRPr="00023D17" w:rsidP="00023D17">
      <w:pPr>
        <w:pStyle w:val="Heading1"/>
      </w:pPr>
      <w:bookmarkStart w:id="5" w:name="O_1293303"/>
      <w:bookmarkEnd w:id="5"/>
      <w:r w:rsidRPr="00023D1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23D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>Performance criteria describe what needs to be done to demonstrate achievement of the element.</w:t>
            </w:r>
          </w:p>
        </w:tc>
      </w:tr>
      <w:tr w:rsidTr="00023D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>Determine the properties of building materials.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>Access, read and interpret construction specifications and material standards.</w:t>
            </w:r>
          </w:p>
        </w:tc>
      </w:tr>
      <w:tr w:rsidTr="00023D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 xml:space="preserve">Identify suitability of materials commonly used in the region for a given building system. </w:t>
            </w:r>
          </w:p>
        </w:tc>
      </w:tr>
      <w:tr w:rsidTr="00023D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>Determine properties of materials, their standards of quality and their compatibility and non-compatibility with different materials.</w:t>
            </w:r>
          </w:p>
        </w:tc>
      </w:tr>
      <w:tr w:rsidTr="00023D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>Identify environmental impacts of different materials.</w:t>
            </w:r>
          </w:p>
        </w:tc>
      </w:tr>
      <w:tr w:rsidTr="00023D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>Determine the impact of allowable tolerances on the conversion of naturally occurring materials.</w:t>
            </w:r>
          </w:p>
        </w:tc>
      </w:tr>
      <w:tr w:rsidTr="00023D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>Identify and check tolerances for installing and assembling materials regarding the nature of the work being performed and the requirements of Australia</w:t>
            </w:r>
            <w:r w:rsidRPr="00023D17">
              <w:t>n Standards.</w:t>
            </w:r>
          </w:p>
        </w:tc>
      </w:tr>
      <w:tr w:rsidTr="00023D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</w:p>
        </w:tc>
      </w:tr>
      <w:tr w:rsidTr="00023D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>Select suitable building materials for application.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 xml:space="preserve">Select building materials regarding structural requirements and suitability for the building system specified in the contract. </w:t>
            </w:r>
          </w:p>
        </w:tc>
      </w:tr>
      <w:tr w:rsidTr="00023D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>Select materials for their safety, required fire resistance rating, serviceability and cost effectiveness.</w:t>
            </w:r>
          </w:p>
        </w:tc>
      </w:tr>
      <w:tr w:rsidTr="00023D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>Consider short and long-term degradation of materials in relation to the proposed life cycle of the building.</w:t>
            </w:r>
          </w:p>
        </w:tc>
      </w:tr>
      <w:tr w:rsidTr="00023D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>Select alternative materials if specified materials are unavailable or unsuitable.</w:t>
            </w:r>
          </w:p>
        </w:tc>
      </w:tr>
      <w:tr w:rsidTr="00023D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>Arrange for expert advice as necessary to confirm or refute materials options.</w:t>
            </w:r>
          </w:p>
        </w:tc>
      </w:tr>
      <w:tr w:rsidTr="00023D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>Apply evidence of suitability, as stated in the National Construction Code (NCC)</w:t>
            </w:r>
            <w:r w:rsidRPr="00023D17">
              <w:t>, for all building materials and products.</w:t>
            </w:r>
          </w:p>
        </w:tc>
      </w:tr>
      <w:tr w:rsidTr="00023D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</w:p>
        </w:tc>
      </w:tr>
      <w:tr w:rsidTr="00023D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 xml:space="preserve">Supervise the </w:t>
            </w:r>
            <w:r w:rsidRPr="00023D17">
              <w:t>acceptance, safe handling and storage of materials on site.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 xml:space="preserve">Identify and communicate organisational procedures for </w:t>
            </w:r>
            <w:r w:rsidRPr="00023D17">
              <w:t xml:space="preserve">the acceptance, safe handling, storage and protection of materials on site. </w:t>
            </w:r>
          </w:p>
        </w:tc>
      </w:tr>
      <w:tr w:rsidTr="00023D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>Instruct workers on the process to refuse acceptance of substandard or non-compliant materials.</w:t>
            </w:r>
          </w:p>
        </w:tc>
      </w:tr>
      <w:tr w:rsidTr="00023D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>Determine limitations and effects of transportation on materials and components and take action in the case of potentially damaging circumstances.</w:t>
            </w:r>
          </w:p>
        </w:tc>
      </w:tr>
      <w:tr w:rsidTr="00023D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>Handle materials correctly and safely on site using appropriate equipment and safe work practices.</w:t>
            </w:r>
          </w:p>
        </w:tc>
      </w:tr>
      <w:tr w:rsidTr="00023D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>Store materials in accordance with manufacturer specifications and in compliance with the relevant standards.</w:t>
            </w:r>
          </w:p>
        </w:tc>
      </w:tr>
      <w:tr w:rsidTr="00023D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>Implement systems for inspecting all materials delivered on site for naturally occurring and/or manufactured defects before installatio</w:t>
            </w:r>
            <w:r w:rsidRPr="00023D17">
              <w:t>n.</w:t>
            </w:r>
          </w:p>
        </w:tc>
      </w:tr>
      <w:tr w:rsidTr="00023D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>Ensure personnel are aware of actions to be taken in the case of defects caused by incorrect installation, application or placement.</w:t>
            </w:r>
          </w:p>
        </w:tc>
      </w:tr>
      <w:tr w:rsidTr="00023D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>3.8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>Preserve timber and protect ferrous and non-ferrous metals used in the construction process using established methods.</w:t>
            </w:r>
          </w:p>
        </w:tc>
      </w:tr>
      <w:tr w:rsidTr="00023D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</w:p>
        </w:tc>
      </w:tr>
      <w:tr w:rsidTr="00023D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>Supervise suitability and fit for purpose testing of materials.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 xml:space="preserve">Carry out testing of materials, including soil, filling, compacting, surfacing, concreting and welding, to specifications and analyse results on site before and during installation. </w:t>
            </w:r>
          </w:p>
        </w:tc>
      </w:tr>
      <w:tr w:rsidTr="00023D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>Accurately identify samples of materials taken during placement or</w:t>
            </w:r>
            <w:r w:rsidRPr="00023D17">
              <w:t xml:space="preserve"> installation and send for laboratory testing.</w:t>
            </w:r>
          </w:p>
        </w:tc>
      </w:tr>
      <w:tr w:rsidTr="00023D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>Visually check materials for suitability before building and send materials off site for testing, as required.</w:t>
            </w:r>
          </w:p>
        </w:tc>
      </w:tr>
      <w:tr w:rsidTr="00023D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>Implement processes to ensure defective materials are identif</w:t>
            </w:r>
            <w:r w:rsidRPr="00023D17">
              <w:t>ied and remedial action is recorded.</w:t>
            </w:r>
          </w:p>
        </w:tc>
      </w:tr>
      <w:tr w:rsidTr="00023D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</w:p>
        </w:tc>
      </w:tr>
      <w:tr w:rsidTr="00023D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>Establish, record and report findings.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 xml:space="preserve">Establish and maintain records of tests and testing procedures completed by the organisation in accordance with its quality management obligations. </w:t>
            </w:r>
          </w:p>
        </w:tc>
      </w:tr>
      <w:tr w:rsidTr="00023D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>Evaluate test results and reports periodically to maintain integrity of organisational quality standards.</w:t>
            </w:r>
          </w:p>
        </w:tc>
      </w:tr>
      <w:tr w:rsidTr="00023D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D17">
            <w:pPr>
              <w:pStyle w:val="BodyText"/>
              <w:rPr>
                <w:lang w:val="en-NZ"/>
              </w:rPr>
            </w:pPr>
            <w:r w:rsidRPr="00023D17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D17" w:rsidP="00023D17">
            <w:pPr>
              <w:pStyle w:val="BodyText"/>
            </w:pPr>
            <w:r w:rsidRPr="00023D17">
              <w:t>Notify non-conforming on-site material tests immediately to the appropriate organisation officer for further action.</w:t>
            </w:r>
          </w:p>
        </w:tc>
      </w:tr>
    </w:tbl>
    <w:p w:rsidR="00000000" w:rsidRPr="00023D17" w:rsidP="00023D17">
      <w:pPr>
        <w:pStyle w:val="BodyText"/>
      </w:pPr>
    </w:p>
    <w:p w:rsidR="00000000" w:rsidRPr="00023D17" w:rsidP="00023D17">
      <w:pPr>
        <w:pStyle w:val="AllowPageBreak"/>
      </w:pPr>
    </w:p>
    <w:p w:rsidR="00000000" w:rsidRPr="00023D17" w:rsidP="00023D17">
      <w:pPr>
        <w:pStyle w:val="Heading1"/>
      </w:pPr>
      <w:bookmarkStart w:id="6" w:name="O_1293301"/>
      <w:bookmarkEnd w:id="6"/>
      <w:r w:rsidRPr="00023D17">
        <w:t>Found</w:t>
      </w:r>
      <w:r w:rsidRPr="00023D17">
        <w:t>ation Skills</w:t>
      </w:r>
    </w:p>
    <w:p w:rsidR="00000000" w:rsidRPr="00023D17" w:rsidP="00525F7B">
      <w:pPr>
        <w:pStyle w:val="BodyText"/>
      </w:pPr>
      <w:r w:rsidRPr="00023D17">
        <w:t xml:space="preserve">As well as the foundation skills explicit in the performance criteria of this unit, candidates require: </w:t>
      </w:r>
    </w:p>
    <w:p w:rsidR="00000000" w:rsidRPr="00023D17" w:rsidP="00023D17">
      <w:pPr>
        <w:pStyle w:val="ListBullet"/>
      </w:pPr>
      <w:r w:rsidRPr="00023D17">
        <w:t xml:space="preserve">communication skills to: </w:t>
      </w:r>
    </w:p>
    <w:p w:rsidR="00000000" w:rsidRPr="00023D17" w:rsidP="00023D17">
      <w:pPr>
        <w:pStyle w:val="ListBullet2"/>
      </w:pPr>
      <w:r w:rsidRPr="00023D17">
        <w:t xml:space="preserve">liaise verbally and/or in writing with manufactures, suppliers and industry experts and regulators </w:t>
      </w:r>
      <w:r w:rsidRPr="00023D17">
        <w:t>about materials and effectively resolve material quality or compliance issues</w:t>
      </w:r>
    </w:p>
    <w:p w:rsidR="00000000" w:rsidRPr="00023D17" w:rsidP="00023D17">
      <w:pPr>
        <w:pStyle w:val="ListBullet2"/>
      </w:pPr>
      <w:r w:rsidRPr="00023D17">
        <w:t>communicate organisational procedures to workers</w:t>
      </w:r>
    </w:p>
    <w:p w:rsidR="00000000" w:rsidRPr="00023D17" w:rsidP="00023D17">
      <w:pPr>
        <w:pStyle w:val="ListBullet"/>
      </w:pPr>
      <w:r w:rsidRPr="00023D17">
        <w:t>technology skills to:</w:t>
      </w:r>
    </w:p>
    <w:p w:rsidR="00000000" w:rsidRPr="00023D17" w:rsidP="00023D17">
      <w:pPr>
        <w:pStyle w:val="ListBullet2"/>
      </w:pPr>
      <w:r w:rsidRPr="00023D17">
        <w:t>use digital tools and devices to communicate and collaborate effectively with others</w:t>
      </w:r>
    </w:p>
    <w:p w:rsidR="00000000" w:rsidRPr="00023D17" w:rsidP="00023D17">
      <w:pPr>
        <w:pStyle w:val="ListBullet2"/>
      </w:pPr>
      <w:r w:rsidRPr="00023D17">
        <w:t>use equipment and pr</w:t>
      </w:r>
      <w:r w:rsidRPr="00023D17">
        <w:t>ograms to access, extract information and develop relevant documentation</w:t>
      </w:r>
      <w:r w:rsidRPr="00023D17">
        <w:rPr>
          <w:rStyle w:val="Emphasis"/>
        </w:rPr>
        <w:t>.</w:t>
      </w:r>
    </w:p>
    <w:p w:rsidR="00000000" w:rsidRPr="00023D17" w:rsidP="00023D17">
      <w:pPr>
        <w:pStyle w:val="AllowPageBreak"/>
      </w:pPr>
    </w:p>
    <w:p w:rsidR="00000000" w:rsidRPr="00023D17" w:rsidP="00023D17">
      <w:pPr>
        <w:pStyle w:val="Heading1"/>
      </w:pPr>
      <w:bookmarkStart w:id="7" w:name="O_1293299"/>
      <w:bookmarkEnd w:id="7"/>
      <w:r w:rsidRPr="00023D17">
        <w:t>Unit Mapping Information</w:t>
      </w:r>
    </w:p>
    <w:p w:rsidR="00000000" w:rsidRPr="00023D17" w:rsidP="00525F7B">
      <w:pPr>
        <w:pStyle w:val="BodyText"/>
      </w:pPr>
      <w:r w:rsidRPr="00023D17">
        <w:t>Supersedes and is equivalent to CPCCBC5004A Supervise and apply quality standards to the selection of building and construction materials.</w:t>
      </w:r>
    </w:p>
    <w:p w:rsidR="00000000" w:rsidRPr="00023D17" w:rsidP="00023D17">
      <w:pPr>
        <w:pStyle w:val="Heading1"/>
      </w:pPr>
      <w:bookmarkStart w:id="8" w:name="O_1293312"/>
      <w:bookmarkEnd w:id="8"/>
      <w:r w:rsidRPr="00023D17">
        <w:t>Links</w:t>
      </w:r>
    </w:p>
    <w:p w:rsidR="00000000" w:rsidRPr="00023D17" w:rsidP="00525F7B">
      <w:pPr>
        <w:pStyle w:val="BodyText"/>
      </w:pPr>
      <w:r w:rsidRPr="00023D1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1512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23D17" w:rsidP="00023D17"/>
    <w:sectPr w:rsidSect="00023D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D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D17" w:rsidRPr="00525F7B" w:rsidP="00525F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D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F7B" w:rsidP="00023D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5F7B" w:rsidP="00023D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25F7B" w:rsidP="00023D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D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F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3D17" w:rsidRPr="00525F7B" w:rsidP="00525F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D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F7B" w:rsidRPr="002D2AF8" w:rsidP="00023D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CPCCBC5004 Supervise and apply quality standards to the selection of building and construction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525F7B" w:rsidP="00023D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B25B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8A98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889A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3D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3D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3D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3D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3D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3D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3D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3D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3D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3D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3D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3D17"/>
  </w:style>
  <w:style w:type="character" w:customStyle="1" w:styleId="Heading1Char">
    <w:name w:val="Heading 1 Char"/>
    <w:basedOn w:val="DefaultParagraphFont"/>
    <w:link w:val="Heading1"/>
    <w:rsid w:val="00023D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3D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3D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3D1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23D1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23D17"/>
    <w:rPr>
      <w:i/>
    </w:rPr>
  </w:style>
  <w:style w:type="paragraph" w:customStyle="1" w:styleId="SuperHeading">
    <w:name w:val="SuperHeading"/>
    <w:basedOn w:val="Normal"/>
    <w:rsid w:val="00023D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3D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3D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3D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3D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3D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3D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3D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3D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3D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3D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3D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3D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3D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3D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3D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3D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3D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3D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3D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3D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3D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3D17"/>
    <w:rPr>
      <w:b/>
      <w:spacing w:val="0"/>
    </w:rPr>
  </w:style>
  <w:style w:type="paragraph" w:customStyle="1" w:styleId="SuperTitle">
    <w:name w:val="SuperTitle"/>
    <w:basedOn w:val="Title"/>
    <w:rsid w:val="00023D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3D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3D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3D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3D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3D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3D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3D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3D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3D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3D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3D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3D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3D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3D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3D17"/>
  </w:style>
  <w:style w:type="paragraph" w:styleId="TableofFigures">
    <w:name w:val="table of figures"/>
    <w:basedOn w:val="Normal"/>
    <w:next w:val="Normal"/>
    <w:semiHidden/>
    <w:rsid w:val="00023D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3D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3D17"/>
    <w:rPr>
      <w:rFonts w:ascii="Wingdings" w:hAnsi="Wingdings"/>
    </w:rPr>
  </w:style>
  <w:style w:type="paragraph" w:customStyle="1" w:styleId="TableHeading">
    <w:name w:val="Table Heading"/>
    <w:basedOn w:val="HeadingBase"/>
    <w:rsid w:val="00023D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3D17"/>
    <w:rPr>
      <w:color w:val="0033CC"/>
      <w:u w:val="none"/>
    </w:rPr>
  </w:style>
  <w:style w:type="paragraph" w:customStyle="1" w:styleId="BodyTextRight">
    <w:name w:val="Body Text Right"/>
    <w:basedOn w:val="BodyText"/>
    <w:rsid w:val="00023D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3D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3D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3D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3D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3D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3D17"/>
    <w:rPr>
      <w:sz w:val="32"/>
    </w:rPr>
  </w:style>
  <w:style w:type="paragraph" w:customStyle="1" w:styleId="HeadingProcedure">
    <w:name w:val="Heading Procedure"/>
    <w:basedOn w:val="HeadingBase"/>
    <w:next w:val="Normal"/>
    <w:rsid w:val="00023D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3D17"/>
    <w:pPr>
      <w:spacing w:before="60" w:after="60"/>
    </w:pPr>
  </w:style>
  <w:style w:type="paragraph" w:styleId="ListContinue">
    <w:name w:val="List Continue"/>
    <w:basedOn w:val="List"/>
    <w:rsid w:val="00023D17"/>
    <w:pPr>
      <w:ind w:firstLine="0"/>
    </w:pPr>
  </w:style>
  <w:style w:type="paragraph" w:customStyle="1" w:styleId="ListNote">
    <w:name w:val="List Note"/>
    <w:basedOn w:val="List"/>
    <w:rsid w:val="00023D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3D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3D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3D17"/>
    <w:rPr>
      <w:rFonts w:ascii="Courier New" w:hAnsi="Courier New"/>
    </w:rPr>
  </w:style>
  <w:style w:type="paragraph" w:customStyle="1" w:styleId="NoteBullet">
    <w:name w:val="Note Bullet"/>
    <w:basedOn w:val="Note"/>
    <w:rsid w:val="00023D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3D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3D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3D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3D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3D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3D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3D17"/>
    <w:rPr>
      <w:b/>
      <w:smallCaps/>
    </w:rPr>
  </w:style>
  <w:style w:type="paragraph" w:customStyle="1" w:styleId="TableListNumber">
    <w:name w:val="Table List Number"/>
    <w:basedOn w:val="ListNumber"/>
    <w:rsid w:val="00023D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3D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3D17"/>
    <w:pPr>
      <w:numPr>
        <w:numId w:val="9"/>
      </w:numPr>
    </w:pPr>
  </w:style>
  <w:style w:type="paragraph" w:customStyle="1" w:styleId="ListAlpha2">
    <w:name w:val="List Alpha 2"/>
    <w:basedOn w:val="List2"/>
    <w:rsid w:val="00023D17"/>
    <w:pPr>
      <w:numPr>
        <w:numId w:val="8"/>
      </w:numPr>
    </w:pPr>
  </w:style>
  <w:style w:type="paragraph" w:styleId="List2">
    <w:name w:val="List 2"/>
    <w:basedOn w:val="BodyText"/>
    <w:rsid w:val="00023D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3D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3D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3D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3D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3D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3D17"/>
    <w:pPr>
      <w:numPr>
        <w:numId w:val="4"/>
      </w:numPr>
    </w:pPr>
  </w:style>
  <w:style w:type="paragraph" w:styleId="ListContinue2">
    <w:name w:val="List Continue 2"/>
    <w:basedOn w:val="List2"/>
    <w:rsid w:val="00023D17"/>
    <w:pPr>
      <w:ind w:firstLine="0"/>
    </w:pPr>
  </w:style>
  <w:style w:type="paragraph" w:styleId="ListContinue3">
    <w:name w:val="List Continue 3"/>
    <w:basedOn w:val="List3"/>
    <w:rsid w:val="00023D17"/>
    <w:pPr>
      <w:ind w:left="1021" w:firstLine="0"/>
    </w:pPr>
  </w:style>
  <w:style w:type="paragraph" w:styleId="ListContinue4">
    <w:name w:val="List Continue 4"/>
    <w:basedOn w:val="List4"/>
    <w:rsid w:val="00023D17"/>
    <w:pPr>
      <w:ind w:firstLine="0"/>
    </w:pPr>
  </w:style>
  <w:style w:type="paragraph" w:styleId="ListContinue5">
    <w:name w:val="List Continue 5"/>
    <w:basedOn w:val="List5"/>
    <w:rsid w:val="00023D17"/>
    <w:pPr>
      <w:ind w:firstLine="0"/>
    </w:pPr>
  </w:style>
  <w:style w:type="paragraph" w:styleId="ListNumber3">
    <w:name w:val="List Number 3"/>
    <w:basedOn w:val="List3"/>
    <w:rsid w:val="00023D17"/>
    <w:pPr>
      <w:numPr>
        <w:numId w:val="5"/>
      </w:numPr>
    </w:pPr>
  </w:style>
  <w:style w:type="paragraph" w:styleId="ListNumber4">
    <w:name w:val="List Number 4"/>
    <w:basedOn w:val="List4"/>
    <w:rsid w:val="00023D17"/>
    <w:pPr>
      <w:numPr>
        <w:numId w:val="6"/>
      </w:numPr>
    </w:pPr>
  </w:style>
  <w:style w:type="paragraph" w:styleId="ListNumber5">
    <w:name w:val="List Number 5"/>
    <w:basedOn w:val="List5"/>
    <w:rsid w:val="00023D17"/>
    <w:pPr>
      <w:numPr>
        <w:numId w:val="7"/>
      </w:numPr>
    </w:pPr>
  </w:style>
  <w:style w:type="paragraph" w:styleId="BlockText">
    <w:name w:val="Block Text"/>
    <w:basedOn w:val="Normal"/>
    <w:rsid w:val="00023D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3D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3D17"/>
    <w:rPr>
      <w:sz w:val="16"/>
      <w:vertAlign w:val="superscript"/>
    </w:rPr>
  </w:style>
  <w:style w:type="character" w:customStyle="1" w:styleId="Symbols">
    <w:name w:val="Symbols"/>
    <w:basedOn w:val="DefaultParagraphFont"/>
    <w:rsid w:val="00023D17"/>
    <w:rPr>
      <w:rFonts w:ascii="Symbol" w:hAnsi="Symbol"/>
    </w:rPr>
  </w:style>
  <w:style w:type="character" w:customStyle="1" w:styleId="MenuOptions">
    <w:name w:val="Menu Options"/>
    <w:basedOn w:val="DefaultParagraphFont"/>
    <w:rsid w:val="00023D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3D17"/>
    <w:rPr>
      <w:b/>
    </w:rPr>
  </w:style>
  <w:style w:type="character" w:customStyle="1" w:styleId="Underlined">
    <w:name w:val="Underlined"/>
    <w:basedOn w:val="DefaultParagraphFont"/>
    <w:rsid w:val="00023D17"/>
    <w:rPr>
      <w:u w:val="single"/>
    </w:rPr>
  </w:style>
  <w:style w:type="paragraph" w:customStyle="1" w:styleId="TableBodyTextRight">
    <w:name w:val="Table Body Text Right"/>
    <w:basedOn w:val="TableBodyText"/>
    <w:rsid w:val="00023D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3D17"/>
    <w:rPr>
      <w:sz w:val="18"/>
    </w:rPr>
  </w:style>
  <w:style w:type="paragraph" w:customStyle="1" w:styleId="BodySmallRight">
    <w:name w:val="Body Small Right"/>
    <w:basedOn w:val="BodyTextRight"/>
    <w:rsid w:val="00023D17"/>
    <w:rPr>
      <w:sz w:val="18"/>
      <w:szCs w:val="18"/>
    </w:rPr>
  </w:style>
  <w:style w:type="paragraph" w:customStyle="1" w:styleId="MarginEdition">
    <w:name w:val="Margin Edition"/>
    <w:basedOn w:val="MarginNote"/>
    <w:rsid w:val="00023D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3D17"/>
    <w:rPr>
      <w:sz w:val="2"/>
      <w:szCs w:val="2"/>
    </w:rPr>
  </w:style>
  <w:style w:type="character" w:customStyle="1" w:styleId="Small">
    <w:name w:val="Small"/>
    <w:basedOn w:val="DefaultParagraphFont"/>
    <w:rsid w:val="00023D17"/>
    <w:rPr>
      <w:sz w:val="16"/>
    </w:rPr>
  </w:style>
  <w:style w:type="paragraph" w:customStyle="1" w:styleId="WideTable">
    <w:name w:val="Wide Table"/>
    <w:basedOn w:val="Normal"/>
    <w:rsid w:val="00023D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3D17"/>
  </w:style>
  <w:style w:type="paragraph" w:styleId="Quote">
    <w:name w:val="Quote"/>
    <w:basedOn w:val="Heading1"/>
    <w:link w:val="QuoteChar"/>
    <w:qFormat/>
    <w:rsid w:val="00023D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3D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3D17"/>
    <w:pPr>
      <w:pageBreakBefore/>
    </w:pPr>
  </w:style>
  <w:style w:type="paragraph" w:customStyle="1" w:styleId="Border">
    <w:name w:val="Border"/>
    <w:basedOn w:val="Normal"/>
    <w:qFormat/>
    <w:rsid w:val="00023D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3D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3D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3D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3D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3D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3D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3D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3D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3D17"/>
    <w:rPr>
      <w:u w:val="single"/>
    </w:rPr>
  </w:style>
  <w:style w:type="character" w:customStyle="1" w:styleId="BoldandItalics">
    <w:name w:val="Bold and Italics"/>
    <w:qFormat/>
    <w:rsid w:val="00023D17"/>
    <w:rPr>
      <w:b/>
      <w:i/>
      <w:u w:val="none"/>
    </w:rPr>
  </w:style>
  <w:style w:type="paragraph" w:styleId="BalloonText">
    <w:name w:val="Balloon Text"/>
    <w:basedOn w:val="Normal"/>
    <w:link w:val="BalloonTextChar"/>
    <w:rsid w:val="00023D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3D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3D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3D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3D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3D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3D17"/>
    <w:pPr>
      <w:spacing w:before="0" w:after="0"/>
    </w:pPr>
  </w:style>
  <w:style w:type="paragraph" w:customStyle="1" w:styleId="BodyTextBold">
    <w:name w:val="Body Text Bold"/>
    <w:basedOn w:val="BodyText"/>
    <w:qFormat/>
    <w:rsid w:val="00023D17"/>
    <w:rPr>
      <w:b/>
    </w:rPr>
  </w:style>
  <w:style w:type="character" w:styleId="Hyperlink">
    <w:name w:val="Hyperlink"/>
    <w:basedOn w:val="DefaultParagraphFont"/>
    <w:uiPriority w:val="99"/>
    <w:unhideWhenUsed/>
    <w:rsid w:val="00525F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914</Words>
  <Characters>5798</Characters>
  <Application>Microsoft Office Word</Application>
  <DocSecurity>0</DocSecurity>
  <Lines>241</Lines>
  <Paragraphs>117</Paragraphs>
  <ScaleCrop>false</ScaleCrop>
  <Company>Author-it Software Corporation Ltd.</Company>
  <LinksUpToDate>false</LinksUpToDate>
  <CharactersWithSpaces>6595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CPCCBC5004 Supervise and apply quality standards to the selection of building and construction materials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2024-12-24T01:00:00Z</dcterms:created>
  <dcterms:modified xsi:type="dcterms:W3CDTF">2024-12-24T01:00:00Z</dcterms:modified>
</cp:coreProperties>
</file>