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1F6" w:rsidP="000A31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CPCBIM4003 Contribute to BIM deliverables for construction work</w:t>
      </w:r>
      <w:r>
        <w:fldChar w:fldCharType="end"/>
      </w:r>
    </w:p>
    <w:p w:rsidR="000A31F6" w:rsidP="000A31F6">
      <w:pPr>
        <w:pStyle w:val="Version"/>
        <w:sectPr w:rsidSect="00B50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0960" w:rsidP="00B50960">
      <w:pPr>
        <w:pStyle w:val="SuperHeading"/>
      </w:pPr>
      <w:r w:rsidRPr="00B50960">
        <w:t>Assessment Requirements for CPCBIM4003 Contribute to BIM deliverables for construction work</w:t>
      </w:r>
    </w:p>
    <w:p w:rsidR="00000000" w:rsidRPr="00B50960" w:rsidP="00B50960">
      <w:pPr>
        <w:pStyle w:val="Heading1"/>
      </w:pPr>
      <w:bookmarkStart w:id="1" w:name="O_1291333"/>
      <w:bookmarkEnd w:id="1"/>
      <w:r w:rsidRPr="00B509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B50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60">
            <w:pPr>
              <w:pStyle w:val="BodyText"/>
              <w:rPr>
                <w:lang w:val="en-NZ"/>
              </w:rPr>
            </w:pPr>
            <w:r w:rsidRPr="00B50960">
              <w:t>Release 2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60">
            <w:pPr>
              <w:pStyle w:val="BodyText"/>
              <w:rPr>
                <w:lang w:val="en-NZ"/>
              </w:rPr>
            </w:pPr>
            <w:r w:rsidRPr="00B50960">
              <w:t>Updated reference to general construction induction training program.</w:t>
            </w:r>
          </w:p>
        </w:tc>
      </w:tr>
      <w:tr w:rsidTr="00B509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960">
            <w:pPr>
              <w:pStyle w:val="BodyText"/>
              <w:rPr>
                <w:lang w:val="en-NZ"/>
              </w:rPr>
            </w:pPr>
            <w:r w:rsidRPr="00B50960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960" w:rsidP="00B50960">
            <w:pPr>
              <w:pStyle w:val="BodyText"/>
            </w:pPr>
            <w:r w:rsidRPr="00B50960">
              <w:t>This version first released with CPC Construction, Plumbing and Services Training Package Release 6.0.</w:t>
            </w:r>
          </w:p>
          <w:p w:rsidR="00000000" w:rsidRPr="00B50960" w:rsidP="00B50960">
            <w:pPr>
              <w:pStyle w:val="BodyText"/>
            </w:pPr>
            <w:r w:rsidRPr="00B50960">
              <w:t xml:space="preserve">New unit. </w:t>
            </w:r>
          </w:p>
        </w:tc>
      </w:tr>
    </w:tbl>
    <w:p w:rsidR="00000000" w:rsidRPr="00B50960" w:rsidP="00B50960">
      <w:pPr>
        <w:pStyle w:val="BodyText"/>
      </w:pPr>
    </w:p>
    <w:p w:rsidR="00000000" w:rsidRPr="00B50960" w:rsidP="00B50960">
      <w:pPr>
        <w:pStyle w:val="AllowPageBreak"/>
      </w:pPr>
    </w:p>
    <w:p w:rsidR="00000000" w:rsidRPr="00B50960" w:rsidP="00B50960">
      <w:pPr>
        <w:pStyle w:val="Heading1"/>
      </w:pPr>
      <w:bookmarkStart w:id="2" w:name="O_1291332"/>
      <w:bookmarkEnd w:id="2"/>
      <w:r w:rsidRPr="00B50960">
        <w:t>Performance Evidence</w:t>
      </w:r>
    </w:p>
    <w:p w:rsidR="00000000" w:rsidRPr="00B50960" w:rsidP="000A31F6">
      <w:pPr>
        <w:pStyle w:val="BodyText"/>
      </w:pPr>
      <w:r w:rsidRPr="00B50960">
        <w:t xml:space="preserve">To demonstrate competency, a candidate must meet the elements and performance criteria of this unit </w:t>
      </w:r>
      <w:r w:rsidRPr="00B50960">
        <w:t>contributing to Building Information Modelling (BIM) deliverables for completed construction work in compliance with project requirements specified in a BIM Execution Plan and, in doing so:</w:t>
      </w:r>
    </w:p>
    <w:p w:rsidR="00000000" w:rsidRPr="00B50960" w:rsidP="00B50960">
      <w:pPr>
        <w:pStyle w:val="ListBullet"/>
      </w:pPr>
      <w:r w:rsidRPr="00B50960">
        <w:t>use at least two different BIM technologies (tools and software)</w:t>
      </w:r>
    </w:p>
    <w:p w:rsidR="00000000" w:rsidRPr="00B50960" w:rsidP="00B50960">
      <w:pPr>
        <w:pStyle w:val="ListBullet"/>
      </w:pPr>
      <w:r w:rsidRPr="00B50960">
        <w:t>identify and correct two problems associated with data capture, information currency and/or format.</w:t>
      </w:r>
    </w:p>
    <w:p w:rsidR="00000000" w:rsidRPr="00B50960" w:rsidP="00B50960">
      <w:pPr>
        <w:pStyle w:val="AllowPageBreak"/>
      </w:pPr>
    </w:p>
    <w:p w:rsidR="00000000" w:rsidRPr="00B50960" w:rsidP="00B50960">
      <w:pPr>
        <w:pStyle w:val="Heading1"/>
      </w:pPr>
      <w:bookmarkStart w:id="3" w:name="O_1291331"/>
      <w:bookmarkEnd w:id="3"/>
      <w:r w:rsidRPr="00B50960">
        <w:t>Knowledge Evidence</w:t>
      </w:r>
    </w:p>
    <w:p w:rsidR="00000000" w:rsidRPr="00B50960" w:rsidP="000A31F6">
      <w:pPr>
        <w:pStyle w:val="BodyText"/>
      </w:pPr>
      <w:r w:rsidRPr="00B50960">
        <w:t>To be competent in this unit, a candidate must demonstrate knowledge of:</w:t>
      </w:r>
    </w:p>
    <w:p w:rsidR="00000000" w:rsidRPr="00B50960" w:rsidP="00B50960">
      <w:pPr>
        <w:pStyle w:val="ListBullet"/>
      </w:pPr>
      <w:r w:rsidRPr="00B50960">
        <w:t xml:space="preserve">BIM project delivery methods </w:t>
      </w:r>
    </w:p>
    <w:p w:rsidR="00000000" w:rsidRPr="00B50960" w:rsidP="00B50960">
      <w:pPr>
        <w:pStyle w:val="ListBullet"/>
      </w:pPr>
      <w:r w:rsidRPr="00B50960">
        <w:t xml:space="preserve">BIM standards </w:t>
      </w:r>
      <w:r w:rsidRPr="00B50960">
        <w:t xml:space="preserve">relevant to planned construction work, including the BIM ISO 19650 </w:t>
      </w:r>
      <w:r w:rsidRPr="00B50960">
        <w:rPr>
          <w:rStyle w:val="Emphasis"/>
        </w:rPr>
        <w:t xml:space="preserve">Organization and digitization of information about buildings and civil engineering works, including building information modelling (BIM) - </w:t>
      </w:r>
      <w:r w:rsidRPr="00B50960">
        <w:t xml:space="preserve">Information </w:t>
      </w:r>
      <w:r w:rsidRPr="00B50960">
        <w:rPr>
          <w:rStyle w:val="Emphasis"/>
        </w:rPr>
        <w:t xml:space="preserve">management using building information </w:t>
      </w:r>
      <w:r w:rsidRPr="00B50960">
        <w:rPr>
          <w:rStyle w:val="Emphasis"/>
        </w:rPr>
        <w:t>modelling</w:t>
      </w:r>
      <w:r w:rsidRPr="00B50960">
        <w:t xml:space="preserve"> (or its successor)</w:t>
      </w:r>
    </w:p>
    <w:p w:rsidR="00000000" w:rsidRPr="00B50960" w:rsidP="00B50960">
      <w:pPr>
        <w:pStyle w:val="ListBullet"/>
      </w:pPr>
      <w:r w:rsidRPr="00B50960">
        <w:t>BIM uses relevant to construction phases</w:t>
      </w:r>
    </w:p>
    <w:p w:rsidR="00000000" w:rsidRPr="00B50960" w:rsidP="00B50960">
      <w:pPr>
        <w:pStyle w:val="ListBullet"/>
      </w:pPr>
      <w:r w:rsidRPr="00B50960">
        <w:t>common BIM tools and technologies</w:t>
      </w:r>
    </w:p>
    <w:p w:rsidR="00000000" w:rsidRPr="00B50960" w:rsidP="00B50960">
      <w:pPr>
        <w:pStyle w:val="ListBullet"/>
      </w:pPr>
      <w:r w:rsidRPr="00B50960">
        <w:t>common methods for identifying assets in a BIM asset register</w:t>
      </w:r>
    </w:p>
    <w:p w:rsidR="00000000" w:rsidRPr="00B50960" w:rsidP="00B50960">
      <w:pPr>
        <w:pStyle w:val="ListBullet"/>
      </w:pPr>
      <w:r w:rsidRPr="00B50960">
        <w:t>documentation used to enable model-based collaboration between project participants</w:t>
      </w:r>
    </w:p>
    <w:p w:rsidR="00000000" w:rsidRPr="00B50960" w:rsidP="00B50960">
      <w:pPr>
        <w:pStyle w:val="ListBullet"/>
      </w:pPr>
      <w:r w:rsidRPr="00B50960">
        <w:t>graphi</w:t>
      </w:r>
      <w:r w:rsidRPr="00B50960">
        <w:t>cal and data communication methods when working with BIM</w:t>
      </w:r>
    </w:p>
    <w:p w:rsidR="00000000" w:rsidRPr="00B50960" w:rsidP="00B50960">
      <w:pPr>
        <w:pStyle w:val="ListBullet"/>
      </w:pPr>
      <w:r w:rsidRPr="00B50960">
        <w:t>meaning and benefits of visual communication and extended reality technologies during the construction phase of a BIM project</w:t>
      </w:r>
    </w:p>
    <w:p w:rsidR="00000000" w:rsidRPr="00B50960" w:rsidP="00B50960">
      <w:pPr>
        <w:pStyle w:val="ListBullet"/>
      </w:pPr>
      <w:r w:rsidRPr="00B50960">
        <w:t>meaning and purpose of ‘digital twin’, its relationship with BIM, and its</w:t>
      </w:r>
      <w:r w:rsidRPr="00B50960">
        <w:t xml:space="preserve"> context within the facets of the operations and maintenance phase</w:t>
      </w:r>
    </w:p>
    <w:p w:rsidR="00000000" w:rsidRPr="00B50960" w:rsidP="00B50960">
      <w:pPr>
        <w:pStyle w:val="ListBullet"/>
      </w:pPr>
      <w:r w:rsidRPr="00B50960">
        <w:t>meaning of open formats as distinct from proprietary formats and their role in interoperability and archiving of project information</w:t>
      </w:r>
    </w:p>
    <w:p w:rsidR="00000000" w:rsidRPr="00B50960" w:rsidP="00B50960">
      <w:pPr>
        <w:pStyle w:val="ListBullet"/>
      </w:pPr>
      <w:r w:rsidRPr="00B50960">
        <w:t>methods for confirming currency of construction document</w:t>
      </w:r>
      <w:r w:rsidRPr="00B50960">
        <w:t xml:space="preserve">ation and data </w:t>
      </w:r>
    </w:p>
    <w:p w:rsidR="00000000" w:rsidRPr="00B50960" w:rsidP="00B50960">
      <w:pPr>
        <w:pStyle w:val="ListBullet"/>
      </w:pPr>
      <w:r w:rsidRPr="00B50960">
        <w:t>purpose and content of BIM Execution Plans and their relationship to project information requirements</w:t>
      </w:r>
    </w:p>
    <w:p w:rsidR="00000000" w:rsidRPr="00B50960" w:rsidP="00B50960">
      <w:pPr>
        <w:pStyle w:val="ListBullet"/>
      </w:pPr>
      <w:r w:rsidRPr="00B50960">
        <w:t>purpose and components of the Project Information Model (PIM) that can be expected at handover from using BIM tools and workflows for cons</w:t>
      </w:r>
      <w:r w:rsidRPr="00B50960">
        <w:t>truction projects</w:t>
      </w:r>
    </w:p>
    <w:p w:rsidR="00000000" w:rsidRPr="00B50960" w:rsidP="00B50960">
      <w:pPr>
        <w:pStyle w:val="ListBullet"/>
      </w:pPr>
      <w:r w:rsidRPr="00B50960">
        <w:t>purpose and identification and classification to elements of a BIM model</w:t>
      </w:r>
    </w:p>
    <w:p w:rsidR="00000000" w:rsidRPr="00B50960" w:rsidP="00B50960">
      <w:pPr>
        <w:pStyle w:val="ListBullet"/>
      </w:pPr>
      <w:r w:rsidRPr="00B50960">
        <w:t>role of the Common Data Environment (CDE) in managing project information</w:t>
      </w:r>
    </w:p>
    <w:p w:rsidR="00000000" w:rsidRPr="00B50960" w:rsidP="00B50960">
      <w:pPr>
        <w:pStyle w:val="ListBullet"/>
      </w:pPr>
      <w:r w:rsidRPr="00B50960">
        <w:t>roles and responsibilities of BIM project participants across multiple disciplines</w:t>
      </w:r>
    </w:p>
    <w:p w:rsidR="00000000" w:rsidRPr="00B50960" w:rsidP="00B50960">
      <w:pPr>
        <w:pStyle w:val="ListBullet"/>
      </w:pPr>
      <w:r w:rsidRPr="00B50960">
        <w:t>types of drawings, models and documentation used for a BIM handover</w:t>
      </w:r>
    </w:p>
    <w:p w:rsidR="00000000" w:rsidRPr="00B50960" w:rsidP="00B50960">
      <w:pPr>
        <w:pStyle w:val="ListBullet"/>
      </w:pPr>
      <w:r w:rsidRPr="00B50960">
        <w:t>workplace requirements for finalising construction work to comply with BIM project requirements:</w:t>
      </w:r>
    </w:p>
    <w:p w:rsidR="00000000" w:rsidRPr="00B50960" w:rsidP="00B50960">
      <w:pPr>
        <w:pStyle w:val="ListBullet2"/>
      </w:pPr>
      <w:r w:rsidRPr="00B50960">
        <w:t>compliance with relevant regulations and standards</w:t>
      </w:r>
    </w:p>
    <w:p w:rsidR="00000000" w:rsidRPr="00B50960" w:rsidP="00B50960">
      <w:pPr>
        <w:pStyle w:val="ListBullet2"/>
      </w:pPr>
      <w:r w:rsidRPr="00B50960">
        <w:t>documentation</w:t>
      </w:r>
    </w:p>
    <w:p w:rsidR="00000000" w:rsidRPr="00B50960" w:rsidP="00B50960">
      <w:pPr>
        <w:pStyle w:val="ListBullet2"/>
      </w:pPr>
      <w:r w:rsidRPr="00B50960">
        <w:t>quality control</w:t>
      </w:r>
    </w:p>
    <w:p w:rsidR="00000000" w:rsidRPr="00B50960" w:rsidP="00B50960">
      <w:pPr>
        <w:pStyle w:val="AllowPageBreak"/>
      </w:pPr>
    </w:p>
    <w:p w:rsidR="00000000" w:rsidRPr="00B50960" w:rsidP="00B50960">
      <w:pPr>
        <w:pStyle w:val="Heading1"/>
      </w:pPr>
      <w:bookmarkStart w:id="4" w:name="O_1291330"/>
      <w:bookmarkEnd w:id="4"/>
      <w:r w:rsidRPr="00B50960">
        <w:t>Assessment Conditions</w:t>
      </w:r>
    </w:p>
    <w:p w:rsidR="00000000" w:rsidRPr="00B50960" w:rsidP="000A31F6">
      <w:pPr>
        <w:pStyle w:val="BodyText"/>
      </w:pPr>
      <w:r w:rsidRPr="00B50960">
        <w:t xml:space="preserve">Assessors must meet the requirements for assessors contained in the Standards for Registered Training Organisations. </w:t>
      </w:r>
    </w:p>
    <w:p w:rsidR="00000000" w:rsidRPr="00B50960" w:rsidP="000A31F6">
      <w:pPr>
        <w:pStyle w:val="BodyText"/>
      </w:pPr>
      <w:r w:rsidRPr="00B50960">
        <w:t>Assessment must be conducted in the workplace or a simulated workplace using realistic conditions, materia</w:t>
      </w:r>
      <w:r w:rsidRPr="00B50960">
        <w:t>ls, activities, responsibilities, procedures, safety requirements and environmental considerations.</w:t>
      </w:r>
    </w:p>
    <w:p w:rsidR="00000000" w:rsidRPr="00B50960" w:rsidP="000A31F6">
      <w:pPr>
        <w:pStyle w:val="BodyText"/>
      </w:pPr>
      <w:r w:rsidRPr="00B50960">
        <w:t>Candidates must have access to documentation, technologies, equipment and other resources required to achieve the performance criteria and performance evide</w:t>
      </w:r>
      <w:r w:rsidRPr="00B50960">
        <w:t>nce.</w:t>
      </w:r>
    </w:p>
    <w:p w:rsidR="00000000" w:rsidRPr="00B50960" w:rsidP="00B50960">
      <w:pPr>
        <w:pStyle w:val="Heading1"/>
      </w:pPr>
      <w:bookmarkStart w:id="5" w:name="O_1291343"/>
      <w:bookmarkEnd w:id="5"/>
      <w:r w:rsidRPr="00B50960">
        <w:t>Links</w:t>
      </w:r>
    </w:p>
    <w:p w:rsidR="00000000" w:rsidRPr="00B50960" w:rsidP="000A31F6">
      <w:pPr>
        <w:pStyle w:val="BodyText"/>
      </w:pPr>
      <w:r w:rsidRPr="00B5096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108D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50960" w:rsidP="00B50960"/>
    <w:sectPr w:rsidSect="00B509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960" w:rsidRPr="000A31F6" w:rsidP="000A31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1F6" w:rsidP="00B50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31F6" w:rsidP="00B50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A31F6" w:rsidP="00B50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1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960" w:rsidRPr="000A31F6" w:rsidP="000A31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1F6" w:rsidRPr="002D2AF8" w:rsidP="00B50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CPCBIM4003 Contribute to BIM deliverables for construction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A31F6" w:rsidP="00B50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A8C3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06C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58A1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960"/>
  </w:style>
  <w:style w:type="character" w:customStyle="1" w:styleId="Heading1Char">
    <w:name w:val="Heading 1 Char"/>
    <w:basedOn w:val="DefaultParagraphFont"/>
    <w:link w:val="Heading1"/>
    <w:rsid w:val="00B50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9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09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09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0960"/>
    <w:rPr>
      <w:i/>
    </w:rPr>
  </w:style>
  <w:style w:type="paragraph" w:customStyle="1" w:styleId="SuperHeading">
    <w:name w:val="SuperHeading"/>
    <w:basedOn w:val="Normal"/>
    <w:rsid w:val="00B50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09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0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0960"/>
    <w:rPr>
      <w:b/>
      <w:spacing w:val="0"/>
    </w:rPr>
  </w:style>
  <w:style w:type="paragraph" w:customStyle="1" w:styleId="SuperTitle">
    <w:name w:val="SuperTitle"/>
    <w:basedOn w:val="Title"/>
    <w:rsid w:val="00B50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0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9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0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960"/>
  </w:style>
  <w:style w:type="paragraph" w:styleId="TableofFigures">
    <w:name w:val="table of figures"/>
    <w:basedOn w:val="Normal"/>
    <w:next w:val="Normal"/>
    <w:semiHidden/>
    <w:rsid w:val="00B50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9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0960"/>
    <w:rPr>
      <w:rFonts w:ascii="Wingdings" w:hAnsi="Wingdings"/>
    </w:rPr>
  </w:style>
  <w:style w:type="paragraph" w:customStyle="1" w:styleId="TableHeading">
    <w:name w:val="Table Heading"/>
    <w:basedOn w:val="HeadingBase"/>
    <w:rsid w:val="00B50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960"/>
    <w:rPr>
      <w:color w:val="0033CC"/>
      <w:u w:val="none"/>
    </w:rPr>
  </w:style>
  <w:style w:type="paragraph" w:customStyle="1" w:styleId="BodyTextRight">
    <w:name w:val="Body Text Right"/>
    <w:basedOn w:val="BodyText"/>
    <w:rsid w:val="00B50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9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960"/>
    <w:rPr>
      <w:sz w:val="32"/>
    </w:rPr>
  </w:style>
  <w:style w:type="paragraph" w:customStyle="1" w:styleId="HeadingProcedure">
    <w:name w:val="Heading Procedure"/>
    <w:basedOn w:val="HeadingBase"/>
    <w:next w:val="Normal"/>
    <w:rsid w:val="00B50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960"/>
    <w:pPr>
      <w:spacing w:before="60" w:after="60"/>
    </w:pPr>
  </w:style>
  <w:style w:type="paragraph" w:styleId="ListContinue">
    <w:name w:val="List Continue"/>
    <w:basedOn w:val="List"/>
    <w:rsid w:val="00B50960"/>
    <w:pPr>
      <w:ind w:firstLine="0"/>
    </w:pPr>
  </w:style>
  <w:style w:type="paragraph" w:customStyle="1" w:styleId="ListNote">
    <w:name w:val="List Note"/>
    <w:basedOn w:val="List"/>
    <w:rsid w:val="00B50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960"/>
    <w:rPr>
      <w:rFonts w:ascii="Courier New" w:hAnsi="Courier New"/>
    </w:rPr>
  </w:style>
  <w:style w:type="paragraph" w:customStyle="1" w:styleId="NoteBullet">
    <w:name w:val="Note Bullet"/>
    <w:basedOn w:val="Note"/>
    <w:rsid w:val="00B50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9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0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960"/>
    <w:rPr>
      <w:b/>
      <w:smallCaps/>
    </w:rPr>
  </w:style>
  <w:style w:type="paragraph" w:customStyle="1" w:styleId="TableListNumber">
    <w:name w:val="Table List Number"/>
    <w:basedOn w:val="ListNumber"/>
    <w:rsid w:val="00B50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960"/>
    <w:pPr>
      <w:numPr>
        <w:numId w:val="9"/>
      </w:numPr>
    </w:pPr>
  </w:style>
  <w:style w:type="paragraph" w:customStyle="1" w:styleId="ListAlpha2">
    <w:name w:val="List Alpha 2"/>
    <w:basedOn w:val="List2"/>
    <w:rsid w:val="00B50960"/>
    <w:pPr>
      <w:numPr>
        <w:numId w:val="8"/>
      </w:numPr>
    </w:pPr>
  </w:style>
  <w:style w:type="paragraph" w:styleId="List2">
    <w:name w:val="List 2"/>
    <w:basedOn w:val="BodyText"/>
    <w:rsid w:val="00B50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9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9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0960"/>
    <w:pPr>
      <w:numPr>
        <w:numId w:val="4"/>
      </w:numPr>
    </w:pPr>
  </w:style>
  <w:style w:type="paragraph" w:styleId="ListContinue2">
    <w:name w:val="List Continue 2"/>
    <w:basedOn w:val="List2"/>
    <w:rsid w:val="00B50960"/>
    <w:pPr>
      <w:ind w:firstLine="0"/>
    </w:pPr>
  </w:style>
  <w:style w:type="paragraph" w:styleId="ListContinue3">
    <w:name w:val="List Continue 3"/>
    <w:basedOn w:val="List3"/>
    <w:rsid w:val="00B50960"/>
    <w:pPr>
      <w:ind w:left="1021" w:firstLine="0"/>
    </w:pPr>
  </w:style>
  <w:style w:type="paragraph" w:styleId="ListContinue4">
    <w:name w:val="List Continue 4"/>
    <w:basedOn w:val="List4"/>
    <w:rsid w:val="00B50960"/>
    <w:pPr>
      <w:ind w:firstLine="0"/>
    </w:pPr>
  </w:style>
  <w:style w:type="paragraph" w:styleId="ListContinue5">
    <w:name w:val="List Continue 5"/>
    <w:basedOn w:val="List5"/>
    <w:rsid w:val="00B50960"/>
    <w:pPr>
      <w:ind w:firstLine="0"/>
    </w:pPr>
  </w:style>
  <w:style w:type="paragraph" w:styleId="ListNumber3">
    <w:name w:val="List Number 3"/>
    <w:basedOn w:val="List3"/>
    <w:rsid w:val="00B50960"/>
    <w:pPr>
      <w:numPr>
        <w:numId w:val="5"/>
      </w:numPr>
    </w:pPr>
  </w:style>
  <w:style w:type="paragraph" w:styleId="ListNumber4">
    <w:name w:val="List Number 4"/>
    <w:basedOn w:val="List4"/>
    <w:rsid w:val="00B50960"/>
    <w:pPr>
      <w:numPr>
        <w:numId w:val="6"/>
      </w:numPr>
    </w:pPr>
  </w:style>
  <w:style w:type="paragraph" w:styleId="ListNumber5">
    <w:name w:val="List Number 5"/>
    <w:basedOn w:val="List5"/>
    <w:rsid w:val="00B50960"/>
    <w:pPr>
      <w:numPr>
        <w:numId w:val="7"/>
      </w:numPr>
    </w:pPr>
  </w:style>
  <w:style w:type="paragraph" w:styleId="BlockText">
    <w:name w:val="Block Text"/>
    <w:basedOn w:val="Normal"/>
    <w:rsid w:val="00B50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960"/>
    <w:rPr>
      <w:sz w:val="16"/>
      <w:vertAlign w:val="superscript"/>
    </w:rPr>
  </w:style>
  <w:style w:type="character" w:customStyle="1" w:styleId="Symbols">
    <w:name w:val="Symbols"/>
    <w:basedOn w:val="DefaultParagraphFont"/>
    <w:rsid w:val="00B50960"/>
    <w:rPr>
      <w:rFonts w:ascii="Symbol" w:hAnsi="Symbol"/>
    </w:rPr>
  </w:style>
  <w:style w:type="character" w:customStyle="1" w:styleId="MenuOptions">
    <w:name w:val="Menu Options"/>
    <w:basedOn w:val="DefaultParagraphFont"/>
    <w:rsid w:val="00B50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960"/>
    <w:rPr>
      <w:b/>
    </w:rPr>
  </w:style>
  <w:style w:type="character" w:customStyle="1" w:styleId="Underlined">
    <w:name w:val="Underlined"/>
    <w:basedOn w:val="DefaultParagraphFont"/>
    <w:rsid w:val="00B50960"/>
    <w:rPr>
      <w:u w:val="single"/>
    </w:rPr>
  </w:style>
  <w:style w:type="paragraph" w:customStyle="1" w:styleId="TableBodyTextRight">
    <w:name w:val="Table Body Text Right"/>
    <w:basedOn w:val="TableBodyText"/>
    <w:rsid w:val="00B50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960"/>
    <w:rPr>
      <w:sz w:val="18"/>
    </w:rPr>
  </w:style>
  <w:style w:type="paragraph" w:customStyle="1" w:styleId="BodySmallRight">
    <w:name w:val="Body Small Right"/>
    <w:basedOn w:val="BodyTextRight"/>
    <w:rsid w:val="00B50960"/>
    <w:rPr>
      <w:sz w:val="18"/>
      <w:szCs w:val="18"/>
    </w:rPr>
  </w:style>
  <w:style w:type="paragraph" w:customStyle="1" w:styleId="MarginEdition">
    <w:name w:val="Margin Edition"/>
    <w:basedOn w:val="MarginNote"/>
    <w:rsid w:val="00B50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960"/>
    <w:rPr>
      <w:sz w:val="2"/>
      <w:szCs w:val="2"/>
    </w:rPr>
  </w:style>
  <w:style w:type="character" w:customStyle="1" w:styleId="Small">
    <w:name w:val="Small"/>
    <w:basedOn w:val="DefaultParagraphFont"/>
    <w:rsid w:val="00B50960"/>
    <w:rPr>
      <w:sz w:val="16"/>
    </w:rPr>
  </w:style>
  <w:style w:type="paragraph" w:customStyle="1" w:styleId="WideTable">
    <w:name w:val="Wide Table"/>
    <w:basedOn w:val="Normal"/>
    <w:rsid w:val="00B50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960"/>
  </w:style>
  <w:style w:type="paragraph" w:styleId="Quote">
    <w:name w:val="Quote"/>
    <w:basedOn w:val="Heading1"/>
    <w:link w:val="QuoteChar"/>
    <w:qFormat/>
    <w:rsid w:val="00B50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960"/>
    <w:pPr>
      <w:pageBreakBefore/>
    </w:pPr>
  </w:style>
  <w:style w:type="paragraph" w:customStyle="1" w:styleId="Border">
    <w:name w:val="Border"/>
    <w:basedOn w:val="Normal"/>
    <w:qFormat/>
    <w:rsid w:val="00B50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960"/>
    <w:rPr>
      <w:u w:val="single"/>
    </w:rPr>
  </w:style>
  <w:style w:type="character" w:customStyle="1" w:styleId="BoldandItalics">
    <w:name w:val="Bold and Italics"/>
    <w:qFormat/>
    <w:rsid w:val="00B50960"/>
    <w:rPr>
      <w:b/>
      <w:i/>
      <w:u w:val="none"/>
    </w:rPr>
  </w:style>
  <w:style w:type="paragraph" w:styleId="BalloonText">
    <w:name w:val="Balloon Text"/>
    <w:basedOn w:val="Normal"/>
    <w:link w:val="BalloonTextChar"/>
    <w:rsid w:val="00B50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960"/>
    <w:pPr>
      <w:spacing w:before="0" w:after="0"/>
    </w:pPr>
  </w:style>
  <w:style w:type="paragraph" w:customStyle="1" w:styleId="BodyTextBold">
    <w:name w:val="Body Text Bold"/>
    <w:basedOn w:val="BodyText"/>
    <w:qFormat/>
    <w:rsid w:val="00B50960"/>
    <w:rPr>
      <w:b/>
    </w:rPr>
  </w:style>
  <w:style w:type="character" w:styleId="Hyperlink">
    <w:name w:val="Hyperlink"/>
    <w:basedOn w:val="DefaultParagraphFont"/>
    <w:uiPriority w:val="99"/>
    <w:unhideWhenUsed/>
    <w:rsid w:val="000A31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481</Words>
  <Characters>3181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CPCBIM4003 Contribute to BIM deliverables for construction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2024-12-24T01:04:00Z</dcterms:created>
  <dcterms:modified xsi:type="dcterms:W3CDTF">2024-12-24T01:04:00Z</dcterms:modified>
</cp:coreProperties>
</file>