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85E" w:rsidP="002A58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CHCSS00052 Problem gambling skill set</w:t>
      </w:r>
      <w:r>
        <w:fldChar w:fldCharType="end"/>
      </w:r>
    </w:p>
    <w:p w:rsidR="002A585E" w:rsidP="002A585E">
      <w:pPr>
        <w:pStyle w:val="Version"/>
        <w:sectPr w:rsidSect="00896A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A38" w:rsidP="00896A38">
      <w:pPr>
        <w:pStyle w:val="SuperHeading"/>
      </w:pPr>
      <w:r w:rsidRPr="00896A38">
        <w:t>CHCSS00052 Problem gambling skill set</w:t>
      </w:r>
    </w:p>
    <w:p w:rsidR="00000000" w:rsidRPr="00896A38" w:rsidP="00896A38">
      <w:pPr>
        <w:pStyle w:val="Heading1"/>
      </w:pPr>
      <w:bookmarkStart w:id="1" w:name="O_313422"/>
      <w:bookmarkEnd w:id="1"/>
      <w:r w:rsidRPr="00896A38">
        <w:t>Modification History</w:t>
      </w:r>
    </w:p>
    <w:p w:rsidR="00000000" w:rsidRPr="00896A38" w:rsidP="00896A38">
      <w:pPr>
        <w:pStyle w:val="BodyText"/>
      </w:pPr>
      <w:r w:rsidRPr="00896A38">
        <w:t>Not Applicable</w:t>
      </w:r>
    </w:p>
    <w:p w:rsidR="00000000" w:rsidRPr="00896A38" w:rsidP="00896A38">
      <w:pPr>
        <w:pStyle w:val="AllowPageBreak"/>
      </w:pPr>
    </w:p>
    <w:p w:rsidR="00000000" w:rsidRPr="00896A38" w:rsidP="00896A38">
      <w:pPr>
        <w:pStyle w:val="Heading1"/>
      </w:pPr>
      <w:bookmarkStart w:id="2" w:name="O_313423"/>
      <w:bookmarkEnd w:id="2"/>
      <w:r w:rsidRPr="00896A38">
        <w:t>Description</w:t>
      </w:r>
    </w:p>
    <w:p w:rsidR="00000000" w:rsidRPr="00896A38" w:rsidP="00896A38">
      <w:pPr>
        <w:pStyle w:val="BodyText"/>
      </w:pPr>
      <w:r w:rsidRPr="00896A38">
        <w:t>Not Applicable</w:t>
      </w:r>
    </w:p>
    <w:p w:rsidR="00000000" w:rsidRPr="00896A38" w:rsidP="00896A38">
      <w:pPr>
        <w:pStyle w:val="AllowPageBreak"/>
      </w:pPr>
    </w:p>
    <w:p w:rsidR="00000000" w:rsidRPr="00896A38" w:rsidP="00896A38">
      <w:pPr>
        <w:pStyle w:val="Heading1"/>
      </w:pPr>
      <w:bookmarkStart w:id="3" w:name="O_266671"/>
      <w:bookmarkEnd w:id="3"/>
      <w:r w:rsidRPr="00896A38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2A58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38">
            <w:pPr>
              <w:pStyle w:val="BodyText"/>
              <w:rPr>
                <w:lang w:val="en-NZ"/>
              </w:rPr>
            </w:pPr>
            <w:r w:rsidRPr="00896A38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A38" w:rsidP="00896A38">
            <w:pPr>
              <w:pStyle w:val="BodyText"/>
            </w:pPr>
            <w:r w:rsidRPr="00896A38">
              <w:t>These units provide credit towards a number of Community services qualifications at Certificate IV and Diploma levels.</w:t>
            </w:r>
          </w:p>
        </w:tc>
      </w:tr>
    </w:tbl>
    <w:p w:rsidR="002A585E" w:rsidP="00896A38">
      <w:pPr>
        <w:pStyle w:val="BodyText"/>
      </w:pPr>
    </w:p>
    <w:p w:rsidR="002A585E" w:rsidP="00896A38">
      <w:pPr>
        <w:pStyle w:val="BodyText"/>
      </w:pPr>
    </w:p>
    <w:p w:rsidR="00000000" w:rsidRPr="00896A38" w:rsidP="00896A38">
      <w:pPr>
        <w:pStyle w:val="Heading1"/>
      </w:pPr>
      <w:bookmarkStart w:id="4" w:name="O_313424"/>
      <w:bookmarkEnd w:id="4"/>
      <w:r w:rsidRPr="00896A38">
        <w:t>Licensing/Regulatory Information</w:t>
      </w:r>
    </w:p>
    <w:p w:rsidR="00000000" w:rsidRPr="00896A38" w:rsidP="00896A38">
      <w:pPr>
        <w:pStyle w:val="BodyText"/>
      </w:pPr>
      <w:r w:rsidRPr="00896A38">
        <w:t>Not Applicable</w:t>
      </w:r>
    </w:p>
    <w:p w:rsidR="00000000" w:rsidRPr="00896A38" w:rsidP="00896A38">
      <w:pPr>
        <w:pStyle w:val="AllowPageBreak"/>
      </w:pPr>
    </w:p>
    <w:p w:rsidR="00000000" w:rsidRPr="00896A38" w:rsidP="00896A38">
      <w:pPr>
        <w:pStyle w:val="Heading1"/>
      </w:pPr>
      <w:bookmarkStart w:id="5" w:name="O_266670"/>
      <w:bookmarkEnd w:id="5"/>
      <w:r w:rsidRPr="00896A38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2A58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A38" w:rsidP="00896A38">
            <w:pPr>
              <w:pStyle w:val="BodyText"/>
            </w:pPr>
            <w:r w:rsidRPr="00896A38">
              <w:rPr>
                <w:rStyle w:val="SpecialBold"/>
              </w:rPr>
              <w:t>Units</w:t>
            </w:r>
            <w:r w:rsidRPr="00896A38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A38" w:rsidP="00896A38">
            <w:pPr>
              <w:pStyle w:val="BodyText"/>
            </w:pPr>
            <w:r w:rsidRPr="00896A38">
              <w:rPr>
                <w:rStyle w:val="Underline"/>
              </w:rPr>
              <w:t>CHCGMB501A Work effectively in the problem gambling sector</w:t>
            </w:r>
          </w:p>
          <w:p w:rsidR="00000000" w:rsidRPr="00896A38" w:rsidP="00896A38">
            <w:pPr>
              <w:pStyle w:val="BodyText"/>
            </w:pPr>
            <w:r w:rsidRPr="00896A38">
              <w:rPr>
                <w:rStyle w:val="Underline"/>
              </w:rPr>
              <w:t>CHCGMB502A Assess the needs of clients with problem gambling issues</w:t>
            </w:r>
          </w:p>
          <w:p w:rsidR="00000000" w:rsidRPr="00896A38" w:rsidP="00896A38">
            <w:pPr>
              <w:pStyle w:val="BodyText"/>
            </w:pPr>
            <w:r w:rsidRPr="00896A38">
              <w:rPr>
                <w:rStyle w:val="Underline"/>
              </w:rPr>
              <w:t>CHCG</w:t>
            </w:r>
            <w:r w:rsidRPr="00896A38">
              <w:rPr>
                <w:rStyle w:val="Underline"/>
              </w:rPr>
              <w:t>MB503A Provide counselling for clients with problem gambling issues</w:t>
            </w:r>
          </w:p>
        </w:tc>
      </w:tr>
    </w:tbl>
    <w:p w:rsidR="002A585E" w:rsidP="00896A38">
      <w:pPr>
        <w:pStyle w:val="BodyText"/>
      </w:pPr>
    </w:p>
    <w:p w:rsidR="002A585E" w:rsidP="00896A38">
      <w:pPr>
        <w:pStyle w:val="BodyText"/>
      </w:pPr>
    </w:p>
    <w:p w:rsidR="00000000" w:rsidRPr="00896A38" w:rsidP="00896A38">
      <w:pPr>
        <w:pStyle w:val="Heading1"/>
      </w:pPr>
      <w:bookmarkStart w:id="6" w:name="O_266669"/>
      <w:bookmarkEnd w:id="6"/>
      <w:r w:rsidRPr="00896A38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2A58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38">
            <w:pPr>
              <w:pStyle w:val="BodyText"/>
              <w:rPr>
                <w:lang w:val="en-NZ"/>
              </w:rPr>
            </w:pPr>
            <w:r w:rsidRPr="00896A38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A38" w:rsidP="00896A38">
            <w:pPr>
              <w:pStyle w:val="BodyText"/>
            </w:pPr>
            <w:r w:rsidRPr="00896A38">
              <w:t xml:space="preserve">This skill set has been endorsed by industry as appropriate for people who hold a community services qualification at Certificate IV level or </w:t>
            </w:r>
            <w:r w:rsidRPr="00896A38">
              <w:t>higher or commensurate industry skills as evaluated through recognition of prior learning processes.</w:t>
            </w:r>
          </w:p>
          <w:p w:rsidR="00000000" w:rsidRPr="00896A38" w:rsidP="00896A38">
            <w:pPr>
              <w:pStyle w:val="BodyText"/>
            </w:pPr>
            <w:r w:rsidRPr="00896A38">
              <w:t>It provides a set of skills for working with clients who have gambling problems</w:t>
            </w:r>
          </w:p>
        </w:tc>
      </w:tr>
    </w:tbl>
    <w:p w:rsidR="002A585E" w:rsidP="00896A38">
      <w:pPr>
        <w:pStyle w:val="BodyText"/>
      </w:pPr>
    </w:p>
    <w:p w:rsidR="002A585E" w:rsidP="00896A38">
      <w:pPr>
        <w:pStyle w:val="BodyText"/>
      </w:pPr>
    </w:p>
    <w:p w:rsidR="00000000" w:rsidRPr="00896A38" w:rsidP="00896A38">
      <w:pPr>
        <w:pStyle w:val="Heading1"/>
      </w:pPr>
      <w:bookmarkStart w:id="7" w:name="O_313426"/>
      <w:bookmarkEnd w:id="7"/>
      <w:r w:rsidRPr="00896A38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2A58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38">
            <w:pPr>
              <w:pStyle w:val="BodyText"/>
              <w:rPr>
                <w:lang w:val="en-NZ"/>
              </w:rPr>
            </w:pPr>
            <w:r w:rsidRPr="00896A38">
              <w:rPr>
                <w:rStyle w:val="SpecialBold"/>
              </w:rPr>
              <w:t>Required fo</w:t>
            </w:r>
            <w:r w:rsidRPr="00896A38">
              <w:rPr>
                <w:rStyle w:val="SpecialBold"/>
              </w:rPr>
              <w:t>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A38" w:rsidP="00896A38">
            <w:pPr>
              <w:pStyle w:val="BodyText"/>
            </w:pPr>
            <w:r w:rsidRPr="00896A38">
              <w:t>This skill set meets industry requirements as specified in the CHC08 Community Services Training Package for work with clients who have gambling problems.</w:t>
            </w:r>
          </w:p>
        </w:tc>
      </w:tr>
    </w:tbl>
    <w:p w:rsidR="002A585E" w:rsidP="00896A38">
      <w:pPr>
        <w:pStyle w:val="BodyText"/>
      </w:pPr>
    </w:p>
    <w:p w:rsidR="002A585E" w:rsidP="00896A38">
      <w:pPr>
        <w:pStyle w:val="BodyText"/>
      </w:pPr>
    </w:p>
    <w:p w:rsidR="00000000" w:rsidRPr="00896A38" w:rsidP="00896A38"/>
    <w:sectPr w:rsidSect="00896A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38" w:rsidRPr="002A585E" w:rsidP="002A58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5E" w:rsidP="00896A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585E" w:rsidP="00896A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A585E" w:rsidP="00896A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38" w:rsidRPr="002A585E" w:rsidP="002A585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5E" w:rsidRPr="002D2AF8" w:rsidP="00896A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CHCSS00052 Problem gambling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A585E" w:rsidP="00896A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A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A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A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A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A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A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A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A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A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A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A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A38"/>
  </w:style>
  <w:style w:type="character" w:customStyle="1" w:styleId="Heading1Char">
    <w:name w:val="Heading 1 Char"/>
    <w:basedOn w:val="DefaultParagraphFont"/>
    <w:link w:val="Heading1"/>
    <w:rsid w:val="00896A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A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A3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96A38"/>
    <w:rPr>
      <w:b/>
      <w:spacing w:val="0"/>
    </w:rPr>
  </w:style>
  <w:style w:type="paragraph" w:customStyle="1" w:styleId="SuperHeading">
    <w:name w:val="SuperHeading"/>
    <w:basedOn w:val="Normal"/>
    <w:rsid w:val="00896A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A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896A38"/>
    <w:rPr>
      <w:u w:val="single"/>
    </w:rPr>
  </w:style>
  <w:style w:type="character" w:customStyle="1" w:styleId="Heading2Char">
    <w:name w:val="Heading 2 Char"/>
    <w:basedOn w:val="DefaultParagraphFont"/>
    <w:link w:val="Heading2"/>
    <w:rsid w:val="00896A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A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A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A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A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A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A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A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A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A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A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A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A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A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A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6A3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6A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6A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A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A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6A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6A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A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A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A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A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A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A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A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A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6A38"/>
    <w:rPr>
      <w:i/>
    </w:rPr>
  </w:style>
  <w:style w:type="paragraph" w:styleId="Caption">
    <w:name w:val="caption"/>
    <w:basedOn w:val="BodyText"/>
    <w:next w:val="Normal"/>
    <w:qFormat/>
    <w:rsid w:val="00896A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A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A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A38"/>
  </w:style>
  <w:style w:type="paragraph" w:styleId="TableofFigures">
    <w:name w:val="table of figures"/>
    <w:basedOn w:val="Normal"/>
    <w:next w:val="Normal"/>
    <w:semiHidden/>
    <w:rsid w:val="00896A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A38"/>
    <w:pPr>
      <w:numPr>
        <w:numId w:val="9"/>
      </w:numPr>
    </w:pPr>
  </w:style>
  <w:style w:type="character" w:customStyle="1" w:styleId="WingdingSymbols">
    <w:name w:val="Wingding Symbols"/>
    <w:rsid w:val="00896A38"/>
    <w:rPr>
      <w:rFonts w:ascii="Wingdings" w:hAnsi="Wingdings"/>
    </w:rPr>
  </w:style>
  <w:style w:type="paragraph" w:customStyle="1" w:styleId="TableHeading">
    <w:name w:val="Table Heading"/>
    <w:basedOn w:val="HeadingBase"/>
    <w:rsid w:val="00896A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A38"/>
    <w:rPr>
      <w:color w:val="0033CC"/>
      <w:u w:val="none"/>
    </w:rPr>
  </w:style>
  <w:style w:type="paragraph" w:customStyle="1" w:styleId="BodyTextRight">
    <w:name w:val="Body Text Right"/>
    <w:basedOn w:val="BodyText"/>
    <w:rsid w:val="00896A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A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A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A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A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A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A38"/>
    <w:rPr>
      <w:sz w:val="32"/>
    </w:rPr>
  </w:style>
  <w:style w:type="paragraph" w:customStyle="1" w:styleId="HeadingProcedure">
    <w:name w:val="Heading Procedure"/>
    <w:basedOn w:val="HeadingBase"/>
    <w:next w:val="Normal"/>
    <w:rsid w:val="00896A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A38"/>
    <w:pPr>
      <w:spacing w:before="60" w:after="60"/>
    </w:pPr>
  </w:style>
  <w:style w:type="paragraph" w:styleId="ListContinue">
    <w:name w:val="List Continue"/>
    <w:basedOn w:val="List"/>
    <w:rsid w:val="00896A38"/>
    <w:pPr>
      <w:ind w:firstLine="0"/>
    </w:pPr>
  </w:style>
  <w:style w:type="paragraph" w:customStyle="1" w:styleId="ListNote">
    <w:name w:val="List Note"/>
    <w:basedOn w:val="List"/>
    <w:rsid w:val="00896A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A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A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A38"/>
    <w:rPr>
      <w:rFonts w:ascii="Courier New" w:hAnsi="Courier New"/>
    </w:rPr>
  </w:style>
  <w:style w:type="paragraph" w:customStyle="1" w:styleId="NoteBullet">
    <w:name w:val="Note Bullet"/>
    <w:basedOn w:val="Note"/>
    <w:rsid w:val="00896A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A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A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A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A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6A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A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A38"/>
    <w:rPr>
      <w:b/>
      <w:smallCaps/>
    </w:rPr>
  </w:style>
  <w:style w:type="paragraph" w:customStyle="1" w:styleId="TableListNumber">
    <w:name w:val="Table List Number"/>
    <w:basedOn w:val="ListNumber"/>
    <w:rsid w:val="00896A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A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A38"/>
    <w:pPr>
      <w:numPr>
        <w:numId w:val="7"/>
      </w:numPr>
    </w:pPr>
  </w:style>
  <w:style w:type="paragraph" w:customStyle="1" w:styleId="ListAlpha2">
    <w:name w:val="List Alpha 2"/>
    <w:basedOn w:val="List2"/>
    <w:rsid w:val="00896A38"/>
    <w:pPr>
      <w:numPr>
        <w:numId w:val="6"/>
      </w:numPr>
    </w:pPr>
  </w:style>
  <w:style w:type="paragraph" w:styleId="List2">
    <w:name w:val="List 2"/>
    <w:basedOn w:val="BodyText"/>
    <w:rsid w:val="00896A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A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A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A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A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A38"/>
    <w:pPr>
      <w:numPr>
        <w:numId w:val="1"/>
      </w:numPr>
    </w:pPr>
  </w:style>
  <w:style w:type="paragraph" w:styleId="ListBullet5">
    <w:name w:val="List Bullet 5"/>
    <w:basedOn w:val="List5"/>
    <w:rsid w:val="00896A38"/>
    <w:pPr>
      <w:numPr>
        <w:numId w:val="2"/>
      </w:numPr>
    </w:pPr>
  </w:style>
  <w:style w:type="paragraph" w:styleId="ListContinue2">
    <w:name w:val="List Continue 2"/>
    <w:basedOn w:val="List2"/>
    <w:rsid w:val="00896A38"/>
    <w:pPr>
      <w:ind w:firstLine="0"/>
    </w:pPr>
  </w:style>
  <w:style w:type="paragraph" w:styleId="ListContinue3">
    <w:name w:val="List Continue 3"/>
    <w:basedOn w:val="List3"/>
    <w:rsid w:val="00896A38"/>
    <w:pPr>
      <w:ind w:left="1021" w:firstLine="0"/>
    </w:pPr>
  </w:style>
  <w:style w:type="paragraph" w:styleId="ListContinue4">
    <w:name w:val="List Continue 4"/>
    <w:basedOn w:val="List4"/>
    <w:rsid w:val="00896A38"/>
    <w:pPr>
      <w:ind w:firstLine="0"/>
    </w:pPr>
  </w:style>
  <w:style w:type="paragraph" w:styleId="ListContinue5">
    <w:name w:val="List Continue 5"/>
    <w:basedOn w:val="List5"/>
    <w:rsid w:val="00896A38"/>
    <w:pPr>
      <w:ind w:firstLine="0"/>
    </w:pPr>
  </w:style>
  <w:style w:type="paragraph" w:styleId="ListNumber3">
    <w:name w:val="List Number 3"/>
    <w:basedOn w:val="List3"/>
    <w:rsid w:val="00896A38"/>
    <w:pPr>
      <w:numPr>
        <w:numId w:val="3"/>
      </w:numPr>
    </w:pPr>
  </w:style>
  <w:style w:type="paragraph" w:styleId="ListNumber4">
    <w:name w:val="List Number 4"/>
    <w:basedOn w:val="List4"/>
    <w:rsid w:val="00896A38"/>
    <w:pPr>
      <w:numPr>
        <w:numId w:val="4"/>
      </w:numPr>
    </w:pPr>
  </w:style>
  <w:style w:type="paragraph" w:styleId="ListNumber5">
    <w:name w:val="List Number 5"/>
    <w:basedOn w:val="List5"/>
    <w:rsid w:val="00896A38"/>
    <w:pPr>
      <w:numPr>
        <w:numId w:val="5"/>
      </w:numPr>
    </w:pPr>
  </w:style>
  <w:style w:type="paragraph" w:styleId="BlockText">
    <w:name w:val="Block Text"/>
    <w:basedOn w:val="Normal"/>
    <w:rsid w:val="00896A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A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A38"/>
    <w:rPr>
      <w:sz w:val="16"/>
      <w:vertAlign w:val="superscript"/>
    </w:rPr>
  </w:style>
  <w:style w:type="character" w:customStyle="1" w:styleId="Symbols">
    <w:name w:val="Symbols"/>
    <w:basedOn w:val="DefaultParagraphFont"/>
    <w:rsid w:val="00896A38"/>
    <w:rPr>
      <w:rFonts w:ascii="Symbol" w:hAnsi="Symbol"/>
    </w:rPr>
  </w:style>
  <w:style w:type="character" w:customStyle="1" w:styleId="MenuOptions">
    <w:name w:val="Menu Options"/>
    <w:basedOn w:val="DefaultParagraphFont"/>
    <w:rsid w:val="00896A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A38"/>
    <w:rPr>
      <w:b/>
    </w:rPr>
  </w:style>
  <w:style w:type="character" w:customStyle="1" w:styleId="Underlined">
    <w:name w:val="Underlined"/>
    <w:basedOn w:val="DefaultParagraphFont"/>
    <w:rsid w:val="00896A38"/>
    <w:rPr>
      <w:u w:val="single"/>
    </w:rPr>
  </w:style>
  <w:style w:type="paragraph" w:customStyle="1" w:styleId="TableBodyTextRight">
    <w:name w:val="Table Body Text Right"/>
    <w:basedOn w:val="TableBodyText"/>
    <w:rsid w:val="00896A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A38"/>
    <w:rPr>
      <w:sz w:val="18"/>
    </w:rPr>
  </w:style>
  <w:style w:type="paragraph" w:customStyle="1" w:styleId="BodySmallRight">
    <w:name w:val="Body Small Right"/>
    <w:basedOn w:val="BodyTextRight"/>
    <w:rsid w:val="00896A38"/>
    <w:rPr>
      <w:sz w:val="18"/>
      <w:szCs w:val="18"/>
    </w:rPr>
  </w:style>
  <w:style w:type="paragraph" w:customStyle="1" w:styleId="MarginEdition">
    <w:name w:val="Margin Edition"/>
    <w:basedOn w:val="MarginNote"/>
    <w:rsid w:val="00896A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A38"/>
    <w:rPr>
      <w:sz w:val="2"/>
      <w:szCs w:val="2"/>
    </w:rPr>
  </w:style>
  <w:style w:type="character" w:customStyle="1" w:styleId="Small">
    <w:name w:val="Small"/>
    <w:basedOn w:val="DefaultParagraphFont"/>
    <w:rsid w:val="00896A38"/>
    <w:rPr>
      <w:sz w:val="16"/>
    </w:rPr>
  </w:style>
  <w:style w:type="paragraph" w:customStyle="1" w:styleId="WideTable">
    <w:name w:val="Wide Table"/>
    <w:basedOn w:val="Normal"/>
    <w:rsid w:val="00896A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A38"/>
  </w:style>
  <w:style w:type="paragraph" w:styleId="Quote">
    <w:name w:val="Quote"/>
    <w:basedOn w:val="Heading1"/>
    <w:link w:val="QuoteChar"/>
    <w:qFormat/>
    <w:rsid w:val="00896A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A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A38"/>
    <w:pPr>
      <w:pageBreakBefore/>
    </w:pPr>
  </w:style>
  <w:style w:type="paragraph" w:customStyle="1" w:styleId="Border">
    <w:name w:val="Border"/>
    <w:basedOn w:val="Normal"/>
    <w:qFormat/>
    <w:rsid w:val="00896A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A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A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A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A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A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A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A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A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896A38"/>
    <w:rPr>
      <w:b/>
      <w:i/>
      <w:u w:val="none"/>
    </w:rPr>
  </w:style>
  <w:style w:type="paragraph" w:styleId="BalloonText">
    <w:name w:val="Balloon Text"/>
    <w:basedOn w:val="Normal"/>
    <w:link w:val="BalloonTextChar"/>
    <w:rsid w:val="00896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A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A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A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A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A3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</Words>
  <Characters>1008</Characters>
  <Application>Microsoft Office Word</Application>
  <DocSecurity>0</DocSecurity>
  <Lines>47</Lines>
  <Paragraphs>24</Paragraphs>
  <ScaleCrop>false</ScaleCrop>
  <Company>Author-it Software Corporation Ltd.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CHCSS00052 Problem gambling skill set</dc:title>
  <dc:subject>Approved</dc:subject>
  <dc:creator>Community Services and Health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2013-04-19T05:24:00Z</dcterms:created>
  <dcterms:modified xsi:type="dcterms:W3CDTF">2013-04-19T05:24:00Z</dcterms:modified>
</cp:coreProperties>
</file>