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E57" w:rsidP="00605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CHCSS00049 Palliative approach skill set - plan and provide care</w:t>
      </w:r>
      <w:r>
        <w:fldChar w:fldCharType="end"/>
      </w:r>
    </w:p>
    <w:p w:rsidR="00605E57" w:rsidP="00605E57">
      <w:pPr>
        <w:pStyle w:val="Version"/>
        <w:sectPr w:rsidSect="00480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0541" w:rsidP="00480541">
      <w:pPr>
        <w:pStyle w:val="SuperHeading"/>
      </w:pPr>
      <w:r w:rsidRPr="00480541">
        <w:t>CHCSS00049 Palliative appr</w:t>
      </w:r>
      <w:r w:rsidRPr="00480541">
        <w:t>oach skill set - plan and provide care</w:t>
      </w:r>
    </w:p>
    <w:p w:rsidR="00000000" w:rsidRPr="00480541" w:rsidP="00480541">
      <w:pPr>
        <w:pStyle w:val="Heading1"/>
      </w:pPr>
      <w:bookmarkStart w:id="1" w:name="O_448301"/>
      <w:bookmarkEnd w:id="1"/>
      <w:r w:rsidRPr="00480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60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0541" w:rsidP="00480541">
            <w:pPr>
              <w:pStyle w:val="BodyText"/>
            </w:pPr>
            <w:r w:rsidRPr="00480541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0541" w:rsidP="00480541">
            <w:pPr>
              <w:pStyle w:val="BodyText"/>
            </w:pPr>
            <w:r w:rsidRPr="00480541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rPr>
                <w:rStyle w:val="SpecialBold"/>
              </w:rPr>
              <w:t>Description</w:t>
            </w:r>
          </w:p>
        </w:tc>
      </w:tr>
      <w:tr w:rsidTr="0060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t>Palliative approach skill set – plan and provide care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t>Palliative approach skill set – plan and provide care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0541" w:rsidP="00480541">
            <w:pPr>
              <w:pStyle w:val="BodyText"/>
            </w:pPr>
            <w:r w:rsidRPr="00480541">
              <w:t>Updated in Version 4</w:t>
            </w:r>
          </w:p>
          <w:p w:rsidR="00000000" w:rsidRPr="00480541" w:rsidP="00480541">
            <w:pPr>
              <w:pStyle w:val="BodyText"/>
            </w:pPr>
            <w:r w:rsidRPr="00480541">
              <w:t>ISC upgrade changes. Update of unit codes. No change to competency outcome.</w:t>
            </w:r>
          </w:p>
        </w:tc>
      </w:tr>
    </w:tbl>
    <w:p w:rsidR="00000000" w:rsidRPr="00480541" w:rsidP="00480541">
      <w:pPr>
        <w:pStyle w:val="BodyText"/>
      </w:pP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2" w:name="O_448304"/>
      <w:bookmarkEnd w:id="2"/>
      <w:r w:rsidRPr="00480541">
        <w:t>Description</w:t>
      </w:r>
    </w:p>
    <w:p w:rsidR="00000000" w:rsidRPr="00480541" w:rsidP="00480541">
      <w:pPr>
        <w:pStyle w:val="BodyText"/>
      </w:pPr>
      <w:r w:rsidRPr="00480541">
        <w:t>Not Applicable</w:t>
      </w: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3" w:name="O_448300"/>
      <w:bookmarkEnd w:id="3"/>
      <w:r w:rsidRPr="00480541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6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541" w:rsidP="00480541">
            <w:pPr>
              <w:pStyle w:val="BodyText"/>
            </w:pPr>
            <w:r w:rsidRPr="00480541">
              <w:t>These units may provide credit towards a number of community sector qualifications at Certificate IV or Diploma level.</w:t>
            </w:r>
          </w:p>
        </w:tc>
      </w:tr>
    </w:tbl>
    <w:p w:rsidR="00000000" w:rsidRPr="00480541" w:rsidP="00480541">
      <w:pPr>
        <w:pStyle w:val="BodyText"/>
      </w:pP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4" w:name="O_448302"/>
      <w:bookmarkEnd w:id="4"/>
      <w:r w:rsidRPr="00480541">
        <w:t>Licensing/Regulatory Information</w:t>
      </w:r>
    </w:p>
    <w:p w:rsidR="00000000" w:rsidRPr="00480541" w:rsidP="00480541">
      <w:pPr>
        <w:pStyle w:val="BodyText"/>
      </w:pPr>
      <w:r w:rsidRPr="00480541">
        <w:t>Not Applicable</w:t>
      </w: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5" w:name="O_448299"/>
      <w:bookmarkEnd w:id="5"/>
      <w:r w:rsidRPr="00480541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541" w:rsidP="00480541">
            <w:pPr>
              <w:pStyle w:val="BodyText"/>
            </w:pPr>
            <w:r w:rsidRPr="00480541">
              <w:t>CHCCS422B Respond holis</w:t>
            </w:r>
            <w:r w:rsidRPr="00480541">
              <w:t>tically to client issues and refer appropriately</w:t>
            </w:r>
          </w:p>
          <w:p w:rsidR="00000000" w:rsidRPr="00480541" w:rsidP="00480541">
            <w:pPr>
              <w:pStyle w:val="BodyText"/>
            </w:pPr>
            <w:r w:rsidRPr="00480541">
              <w:t>CHCCS426B Provide support and care relating to loss and grief</w:t>
            </w:r>
          </w:p>
          <w:p w:rsidR="00000000" w:rsidRPr="00480541" w:rsidP="00480541">
            <w:pPr>
              <w:pStyle w:val="BodyText"/>
            </w:pPr>
            <w:r w:rsidRPr="00480541">
              <w:t>CHCPA402B Plan for and provide care services using a palliative approach</w:t>
            </w:r>
          </w:p>
        </w:tc>
      </w:tr>
    </w:tbl>
    <w:p w:rsidR="00000000" w:rsidRPr="00480541" w:rsidP="00480541">
      <w:pPr>
        <w:pStyle w:val="BodyText"/>
      </w:pP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6" w:name="O_448297"/>
      <w:bookmarkEnd w:id="6"/>
      <w:r w:rsidRPr="00480541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541" w:rsidP="00480541">
            <w:pPr>
              <w:pStyle w:val="BodyText"/>
            </w:pPr>
            <w:r w:rsidRPr="00480541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480541" w:rsidP="00480541">
            <w:pPr>
              <w:pStyle w:val="BodyText"/>
            </w:pPr>
            <w:r w:rsidRPr="00480541">
              <w:t>It provides skills and knowled</w:t>
            </w:r>
            <w:r w:rsidRPr="00480541">
              <w:t>ge to contribute to planning and support of people assessed by a relevant health professional as requiring palliative care.</w:t>
            </w:r>
          </w:p>
        </w:tc>
      </w:tr>
    </w:tbl>
    <w:p w:rsidR="00000000" w:rsidRPr="00480541" w:rsidP="00480541">
      <w:pPr>
        <w:pStyle w:val="BodyText"/>
      </w:pPr>
    </w:p>
    <w:p w:rsidR="00000000" w:rsidRPr="00480541" w:rsidP="00480541">
      <w:pPr>
        <w:pStyle w:val="AllowPageBreak"/>
      </w:pPr>
    </w:p>
    <w:p w:rsidR="00000000" w:rsidRPr="00480541" w:rsidP="00480541">
      <w:pPr>
        <w:pStyle w:val="Heading1"/>
      </w:pPr>
      <w:bookmarkStart w:id="7" w:name="O_448298"/>
      <w:bookmarkEnd w:id="7"/>
      <w:r w:rsidRPr="00480541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541">
            <w:pPr>
              <w:pStyle w:val="BodyText"/>
              <w:rPr>
                <w:lang w:val="en-NZ"/>
              </w:rPr>
            </w:pPr>
            <w:r w:rsidRPr="0048054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541" w:rsidP="00480541">
            <w:pPr>
              <w:pStyle w:val="BodyText"/>
            </w:pPr>
            <w:r w:rsidRPr="00480541">
              <w:t>This skill set mee</w:t>
            </w:r>
            <w:r w:rsidRPr="00480541">
              <w:t xml:space="preserve">ts industry requirements as specified in the CHC08 Community Services Training Package for work that involves planning and provision of support to people assessed as requiring palliative care. </w:t>
            </w:r>
          </w:p>
        </w:tc>
      </w:tr>
    </w:tbl>
    <w:p w:rsidR="00000000" w:rsidRPr="00480541" w:rsidP="00480541">
      <w:pPr>
        <w:pStyle w:val="BodyText"/>
      </w:pPr>
    </w:p>
    <w:p w:rsidR="00000000" w:rsidRPr="00480541" w:rsidP="00480541"/>
    <w:sectPr w:rsidSect="004805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 w:rsidRPr="00605E57" w:rsidP="00605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57" w:rsidP="00480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E57" w:rsidP="00480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05E57" w:rsidP="00480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 w:rsidRPr="00605E57" w:rsidP="00605E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57" w:rsidRPr="002D2AF8" w:rsidP="00480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CHCSS00049 Palliative approach skill set - plan and provide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05E57" w:rsidP="00480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541"/>
  </w:style>
  <w:style w:type="character" w:customStyle="1" w:styleId="Heading1Char">
    <w:name w:val="Heading 1 Char"/>
    <w:basedOn w:val="DefaultParagraphFont"/>
    <w:link w:val="Heading1"/>
    <w:rsid w:val="00480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5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5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0541"/>
    <w:rPr>
      <w:b/>
      <w:spacing w:val="0"/>
    </w:rPr>
  </w:style>
  <w:style w:type="paragraph" w:customStyle="1" w:styleId="SuperHeading">
    <w:name w:val="SuperHeading"/>
    <w:basedOn w:val="Normal"/>
    <w:rsid w:val="00480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5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5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541"/>
    <w:rPr>
      <w:i/>
    </w:rPr>
  </w:style>
  <w:style w:type="paragraph" w:styleId="Caption">
    <w:name w:val="caption"/>
    <w:basedOn w:val="BodyText"/>
    <w:next w:val="Normal"/>
    <w:qFormat/>
    <w:rsid w:val="00480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541"/>
  </w:style>
  <w:style w:type="paragraph" w:styleId="TableofFigures">
    <w:name w:val="table of figures"/>
    <w:basedOn w:val="Normal"/>
    <w:next w:val="Normal"/>
    <w:semiHidden/>
    <w:rsid w:val="00480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541"/>
    <w:pPr>
      <w:numPr>
        <w:numId w:val="9"/>
      </w:numPr>
    </w:pPr>
  </w:style>
  <w:style w:type="character" w:customStyle="1" w:styleId="WingdingSymbols">
    <w:name w:val="Wingding Symbols"/>
    <w:rsid w:val="00480541"/>
    <w:rPr>
      <w:rFonts w:ascii="Wingdings" w:hAnsi="Wingdings"/>
    </w:rPr>
  </w:style>
  <w:style w:type="paragraph" w:customStyle="1" w:styleId="TableHeading">
    <w:name w:val="Table Heading"/>
    <w:basedOn w:val="HeadingBase"/>
    <w:rsid w:val="00480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541"/>
    <w:rPr>
      <w:color w:val="0033CC"/>
      <w:u w:val="none"/>
    </w:rPr>
  </w:style>
  <w:style w:type="paragraph" w:customStyle="1" w:styleId="BodyTextRight">
    <w:name w:val="Body Text Right"/>
    <w:basedOn w:val="BodyText"/>
    <w:rsid w:val="00480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5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541"/>
    <w:rPr>
      <w:sz w:val="32"/>
    </w:rPr>
  </w:style>
  <w:style w:type="paragraph" w:customStyle="1" w:styleId="HeadingProcedure">
    <w:name w:val="Heading Procedure"/>
    <w:basedOn w:val="HeadingBase"/>
    <w:next w:val="Normal"/>
    <w:rsid w:val="00480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541"/>
    <w:pPr>
      <w:spacing w:before="60" w:after="60"/>
    </w:pPr>
  </w:style>
  <w:style w:type="paragraph" w:styleId="ListContinue">
    <w:name w:val="List Continue"/>
    <w:basedOn w:val="List"/>
    <w:rsid w:val="00480541"/>
    <w:pPr>
      <w:ind w:firstLine="0"/>
    </w:pPr>
  </w:style>
  <w:style w:type="paragraph" w:customStyle="1" w:styleId="ListNote">
    <w:name w:val="List Note"/>
    <w:basedOn w:val="List"/>
    <w:rsid w:val="00480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541"/>
    <w:rPr>
      <w:rFonts w:ascii="Courier New" w:hAnsi="Courier New"/>
    </w:rPr>
  </w:style>
  <w:style w:type="paragraph" w:customStyle="1" w:styleId="NoteBullet">
    <w:name w:val="Note Bullet"/>
    <w:basedOn w:val="Note"/>
    <w:rsid w:val="00480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5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541"/>
    <w:rPr>
      <w:b/>
      <w:smallCaps/>
    </w:rPr>
  </w:style>
  <w:style w:type="paragraph" w:customStyle="1" w:styleId="TableListNumber">
    <w:name w:val="Table List Number"/>
    <w:basedOn w:val="ListNumber"/>
    <w:rsid w:val="00480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541"/>
    <w:pPr>
      <w:numPr>
        <w:numId w:val="7"/>
      </w:numPr>
    </w:pPr>
  </w:style>
  <w:style w:type="paragraph" w:customStyle="1" w:styleId="ListAlpha2">
    <w:name w:val="List Alpha 2"/>
    <w:basedOn w:val="List2"/>
    <w:rsid w:val="00480541"/>
    <w:pPr>
      <w:numPr>
        <w:numId w:val="6"/>
      </w:numPr>
    </w:pPr>
  </w:style>
  <w:style w:type="paragraph" w:styleId="List2">
    <w:name w:val="List 2"/>
    <w:basedOn w:val="BodyText"/>
    <w:rsid w:val="00480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5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5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541"/>
    <w:pPr>
      <w:numPr>
        <w:numId w:val="1"/>
      </w:numPr>
    </w:pPr>
  </w:style>
  <w:style w:type="paragraph" w:styleId="ListBullet5">
    <w:name w:val="List Bullet 5"/>
    <w:basedOn w:val="List5"/>
    <w:rsid w:val="00480541"/>
    <w:pPr>
      <w:numPr>
        <w:numId w:val="2"/>
      </w:numPr>
    </w:pPr>
  </w:style>
  <w:style w:type="paragraph" w:styleId="ListContinue2">
    <w:name w:val="List Continue 2"/>
    <w:basedOn w:val="List2"/>
    <w:rsid w:val="00480541"/>
    <w:pPr>
      <w:ind w:firstLine="0"/>
    </w:pPr>
  </w:style>
  <w:style w:type="paragraph" w:styleId="ListContinue3">
    <w:name w:val="List Continue 3"/>
    <w:basedOn w:val="List3"/>
    <w:rsid w:val="00480541"/>
    <w:pPr>
      <w:ind w:left="1021" w:firstLine="0"/>
    </w:pPr>
  </w:style>
  <w:style w:type="paragraph" w:styleId="ListContinue4">
    <w:name w:val="List Continue 4"/>
    <w:basedOn w:val="List4"/>
    <w:rsid w:val="00480541"/>
    <w:pPr>
      <w:ind w:firstLine="0"/>
    </w:pPr>
  </w:style>
  <w:style w:type="paragraph" w:styleId="ListContinue5">
    <w:name w:val="List Continue 5"/>
    <w:basedOn w:val="List5"/>
    <w:rsid w:val="00480541"/>
    <w:pPr>
      <w:ind w:firstLine="0"/>
    </w:pPr>
  </w:style>
  <w:style w:type="paragraph" w:styleId="ListNumber3">
    <w:name w:val="List Number 3"/>
    <w:basedOn w:val="List3"/>
    <w:rsid w:val="00480541"/>
    <w:pPr>
      <w:numPr>
        <w:numId w:val="3"/>
      </w:numPr>
    </w:pPr>
  </w:style>
  <w:style w:type="paragraph" w:styleId="ListNumber4">
    <w:name w:val="List Number 4"/>
    <w:basedOn w:val="List4"/>
    <w:rsid w:val="00480541"/>
    <w:pPr>
      <w:numPr>
        <w:numId w:val="4"/>
      </w:numPr>
    </w:pPr>
  </w:style>
  <w:style w:type="paragraph" w:styleId="ListNumber5">
    <w:name w:val="List Number 5"/>
    <w:basedOn w:val="List5"/>
    <w:rsid w:val="00480541"/>
    <w:pPr>
      <w:numPr>
        <w:numId w:val="5"/>
      </w:numPr>
    </w:pPr>
  </w:style>
  <w:style w:type="paragraph" w:styleId="BlockText">
    <w:name w:val="Block Text"/>
    <w:basedOn w:val="Normal"/>
    <w:rsid w:val="00480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541"/>
    <w:rPr>
      <w:sz w:val="16"/>
      <w:vertAlign w:val="superscript"/>
    </w:rPr>
  </w:style>
  <w:style w:type="character" w:customStyle="1" w:styleId="Symbols">
    <w:name w:val="Symbols"/>
    <w:basedOn w:val="DefaultParagraphFont"/>
    <w:rsid w:val="00480541"/>
    <w:rPr>
      <w:rFonts w:ascii="Symbol" w:hAnsi="Symbol"/>
    </w:rPr>
  </w:style>
  <w:style w:type="character" w:customStyle="1" w:styleId="MenuOptions">
    <w:name w:val="Menu Options"/>
    <w:basedOn w:val="DefaultParagraphFont"/>
    <w:rsid w:val="00480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541"/>
    <w:rPr>
      <w:b/>
    </w:rPr>
  </w:style>
  <w:style w:type="character" w:customStyle="1" w:styleId="Underlined">
    <w:name w:val="Underlined"/>
    <w:basedOn w:val="DefaultParagraphFont"/>
    <w:rsid w:val="00480541"/>
    <w:rPr>
      <w:u w:val="single"/>
    </w:rPr>
  </w:style>
  <w:style w:type="paragraph" w:customStyle="1" w:styleId="TableBodyTextRight">
    <w:name w:val="Table Body Text Right"/>
    <w:basedOn w:val="TableBodyText"/>
    <w:rsid w:val="00480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541"/>
    <w:rPr>
      <w:sz w:val="18"/>
    </w:rPr>
  </w:style>
  <w:style w:type="paragraph" w:customStyle="1" w:styleId="BodySmallRight">
    <w:name w:val="Body Small Right"/>
    <w:basedOn w:val="BodyTextRight"/>
    <w:rsid w:val="00480541"/>
    <w:rPr>
      <w:sz w:val="18"/>
      <w:szCs w:val="18"/>
    </w:rPr>
  </w:style>
  <w:style w:type="paragraph" w:customStyle="1" w:styleId="MarginEdition">
    <w:name w:val="Margin Edition"/>
    <w:basedOn w:val="MarginNote"/>
    <w:rsid w:val="00480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541"/>
    <w:rPr>
      <w:sz w:val="2"/>
      <w:szCs w:val="2"/>
    </w:rPr>
  </w:style>
  <w:style w:type="character" w:customStyle="1" w:styleId="Small">
    <w:name w:val="Small"/>
    <w:basedOn w:val="DefaultParagraphFont"/>
    <w:rsid w:val="00480541"/>
    <w:rPr>
      <w:sz w:val="16"/>
    </w:rPr>
  </w:style>
  <w:style w:type="paragraph" w:customStyle="1" w:styleId="WideTable">
    <w:name w:val="Wide Table"/>
    <w:basedOn w:val="Normal"/>
    <w:rsid w:val="00480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541"/>
  </w:style>
  <w:style w:type="paragraph" w:styleId="Quote">
    <w:name w:val="Quote"/>
    <w:basedOn w:val="Heading1"/>
    <w:link w:val="QuoteChar"/>
    <w:qFormat/>
    <w:rsid w:val="00480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541"/>
    <w:pPr>
      <w:pageBreakBefore/>
    </w:pPr>
  </w:style>
  <w:style w:type="paragraph" w:customStyle="1" w:styleId="Border">
    <w:name w:val="Border"/>
    <w:basedOn w:val="Normal"/>
    <w:qFormat/>
    <w:rsid w:val="00480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541"/>
    <w:rPr>
      <w:u w:val="single"/>
    </w:rPr>
  </w:style>
  <w:style w:type="character" w:customStyle="1" w:styleId="BoldandItalics">
    <w:name w:val="Bold and Italics"/>
    <w:qFormat/>
    <w:rsid w:val="00480541"/>
    <w:rPr>
      <w:b/>
      <w:i/>
      <w:u w:val="none"/>
    </w:rPr>
  </w:style>
  <w:style w:type="paragraph" w:styleId="BalloonText">
    <w:name w:val="Balloon Text"/>
    <w:basedOn w:val="Normal"/>
    <w:link w:val="BalloonTextChar"/>
    <w:rsid w:val="00480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5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5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1351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CHCSS00049 Palliative approach skill set - plan and provide care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2013-04-19T05:36:00Z</dcterms:created>
  <dcterms:modified xsi:type="dcterms:W3CDTF">2013-04-19T05:36:00Z</dcterms:modified>
</cp:coreProperties>
</file>