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727" w:rsidP="00D81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CHCSS00037 Mental health skill set - including recognise individuals at risk</w:t>
      </w:r>
      <w:r>
        <w:fldChar w:fldCharType="end"/>
      </w:r>
    </w:p>
    <w:p w:rsidR="00D81727" w:rsidP="00D81727">
      <w:pPr>
        <w:pStyle w:val="Version"/>
        <w:sectPr w:rsidSect="00001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15C5" w:rsidP="000015C5">
      <w:pPr>
        <w:pStyle w:val="SuperHeading"/>
      </w:pPr>
      <w:r w:rsidRPr="000015C5">
        <w:t>CHCSS00037 Mental health s</w:t>
      </w:r>
      <w:r w:rsidRPr="000015C5">
        <w:t>kill set - including recognise individuals at risk</w:t>
      </w:r>
    </w:p>
    <w:p w:rsidR="00000000" w:rsidRPr="000015C5" w:rsidP="000015C5">
      <w:pPr>
        <w:pStyle w:val="Heading1"/>
      </w:pPr>
      <w:bookmarkStart w:id="1" w:name="O_447701"/>
      <w:bookmarkEnd w:id="1"/>
      <w:r w:rsidRPr="00001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D81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15C5" w:rsidP="000015C5">
            <w:pPr>
              <w:pStyle w:val="BodyText"/>
            </w:pPr>
            <w:r w:rsidRPr="000015C5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15C5" w:rsidP="000015C5">
            <w:pPr>
              <w:pStyle w:val="BodyText"/>
            </w:pPr>
            <w:r w:rsidRPr="000015C5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rPr>
                <w:rStyle w:val="SpecialBold"/>
              </w:rPr>
              <w:t>Description</w:t>
            </w:r>
          </w:p>
        </w:tc>
      </w:tr>
      <w:tr w:rsidTr="00D817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t>Mental health skill set – including recognise individuals at risk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t>Mental health skill set –</w:t>
            </w:r>
            <w:r w:rsidRPr="000015C5">
              <w:t xml:space="preserve"> including recognise individuals at risk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15C5" w:rsidP="000015C5">
            <w:pPr>
              <w:pStyle w:val="BodyText"/>
            </w:pPr>
            <w:r w:rsidRPr="000015C5">
              <w:t>Updated in Version 4</w:t>
            </w:r>
          </w:p>
          <w:p w:rsidR="00000000" w:rsidRPr="000015C5" w:rsidP="000015C5">
            <w:pPr>
              <w:pStyle w:val="BodyText"/>
            </w:pPr>
            <w:r w:rsidRPr="000015C5">
              <w:t>ISC upgrade changes. Update of unit codes. No change to competency outcome.</w:t>
            </w:r>
          </w:p>
        </w:tc>
      </w:tr>
    </w:tbl>
    <w:p w:rsidR="00000000" w:rsidRPr="000015C5" w:rsidP="000015C5">
      <w:pPr>
        <w:pStyle w:val="BodyText"/>
      </w:pPr>
    </w:p>
    <w:p w:rsidR="00000000" w:rsidRPr="000015C5" w:rsidP="000015C5">
      <w:pPr>
        <w:pStyle w:val="AllowPageBreak"/>
      </w:pPr>
    </w:p>
    <w:p w:rsidR="00000000" w:rsidRPr="000015C5" w:rsidP="000015C5">
      <w:pPr>
        <w:pStyle w:val="Heading1"/>
      </w:pPr>
      <w:bookmarkStart w:id="2" w:name="O_447704"/>
      <w:bookmarkEnd w:id="2"/>
      <w:r w:rsidRPr="000015C5">
        <w:t>Description</w:t>
      </w:r>
    </w:p>
    <w:p w:rsidR="00000000" w:rsidRPr="000015C5" w:rsidP="000015C5">
      <w:pPr>
        <w:pStyle w:val="BodyText"/>
      </w:pPr>
      <w:r w:rsidRPr="000015C5">
        <w:t>Not Applicable</w:t>
      </w:r>
    </w:p>
    <w:p w:rsidR="00000000" w:rsidRPr="000015C5" w:rsidP="000015C5">
      <w:pPr>
        <w:pStyle w:val="AllowPageBreak"/>
      </w:pPr>
    </w:p>
    <w:p w:rsidR="00000000" w:rsidRPr="000015C5" w:rsidP="000015C5">
      <w:pPr>
        <w:pStyle w:val="Heading1"/>
      </w:pPr>
      <w:bookmarkStart w:id="3" w:name="O_447700"/>
      <w:bookmarkEnd w:id="3"/>
      <w:r w:rsidRPr="000015C5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81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5" w:rsidP="000015C5">
            <w:pPr>
              <w:pStyle w:val="BodyText"/>
            </w:pPr>
            <w:r w:rsidRPr="000015C5">
              <w:t>These units may provide credit towards a number of community sector qualifications at Certificate IV level or above.</w:t>
            </w:r>
          </w:p>
        </w:tc>
      </w:tr>
    </w:tbl>
    <w:p w:rsidR="00000000" w:rsidRPr="000015C5" w:rsidP="000015C5">
      <w:pPr>
        <w:pStyle w:val="BodyText"/>
      </w:pPr>
    </w:p>
    <w:p w:rsidR="00000000" w:rsidRPr="000015C5" w:rsidP="000015C5">
      <w:pPr>
        <w:pStyle w:val="AllowPageBreak"/>
      </w:pPr>
    </w:p>
    <w:p w:rsidR="00000000" w:rsidRPr="000015C5" w:rsidP="000015C5">
      <w:pPr>
        <w:pStyle w:val="Heading1"/>
      </w:pPr>
      <w:bookmarkStart w:id="4" w:name="O_447702"/>
      <w:bookmarkEnd w:id="4"/>
      <w:r w:rsidRPr="000015C5">
        <w:t>Licensing/Regulatory Information</w:t>
      </w:r>
    </w:p>
    <w:p w:rsidR="00000000" w:rsidRPr="000015C5" w:rsidP="000015C5">
      <w:pPr>
        <w:pStyle w:val="BodyText"/>
      </w:pPr>
      <w:r w:rsidRPr="000015C5">
        <w:t>Not Applicable</w:t>
      </w:r>
    </w:p>
    <w:p w:rsidR="00000000" w:rsidRPr="000015C5" w:rsidP="000015C5">
      <w:pPr>
        <w:pStyle w:val="AllowPageBreak"/>
      </w:pPr>
    </w:p>
    <w:p w:rsidR="00000000" w:rsidRPr="000015C5" w:rsidP="000015C5">
      <w:pPr>
        <w:pStyle w:val="Heading1"/>
      </w:pPr>
      <w:bookmarkStart w:id="5" w:name="O_447699"/>
      <w:bookmarkEnd w:id="5"/>
      <w:r w:rsidRPr="000015C5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81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rPr>
                <w:rStyle w:val="SpecialBold"/>
              </w:rPr>
              <w:t>Units</w:t>
            </w:r>
            <w:r w:rsidRPr="000015C5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5" w:rsidP="000015C5">
            <w:pPr>
              <w:pStyle w:val="BodyText"/>
            </w:pPr>
            <w:r w:rsidRPr="000015C5">
              <w:t>CHCCS514B Recognise and r</w:t>
            </w:r>
            <w:r w:rsidRPr="000015C5">
              <w:t>espond to individuals at risk</w:t>
            </w:r>
          </w:p>
          <w:p w:rsidR="00000000" w:rsidRPr="000015C5" w:rsidP="000015C5">
            <w:pPr>
              <w:pStyle w:val="BodyText"/>
            </w:pPr>
            <w:r w:rsidRPr="000015C5">
              <w:t>CHCMH401A Work effectively in mental health settings</w:t>
            </w:r>
          </w:p>
          <w:p w:rsidR="00000000" w:rsidRPr="000015C5" w:rsidP="000015C5">
            <w:pPr>
              <w:pStyle w:val="BodyText"/>
            </w:pPr>
            <w:r w:rsidRPr="000015C5">
              <w:t>CHCMH402B Apply understanding of mental health issues and recovery processes</w:t>
            </w:r>
          </w:p>
          <w:p w:rsidR="00000000" w:rsidRPr="000015C5" w:rsidP="000015C5">
            <w:pPr>
              <w:pStyle w:val="BodyText"/>
            </w:pPr>
            <w:r w:rsidRPr="000015C5">
              <w:t>CHCMH403A Establish and maintain communication and relationships to support the recovery process</w:t>
            </w:r>
          </w:p>
          <w:p w:rsidR="00000000" w:rsidRPr="000015C5" w:rsidP="000015C5">
            <w:pPr>
              <w:pStyle w:val="BodyText"/>
            </w:pPr>
            <w:r w:rsidRPr="000015C5">
              <w:t>CHCMH404B Conduct assessment and planning as part of the recovery process</w:t>
            </w:r>
          </w:p>
        </w:tc>
      </w:tr>
    </w:tbl>
    <w:p w:rsidR="00000000" w:rsidRPr="000015C5" w:rsidP="000015C5">
      <w:pPr>
        <w:pStyle w:val="BodyText"/>
      </w:pPr>
    </w:p>
    <w:p w:rsidR="00000000" w:rsidRPr="000015C5" w:rsidP="000015C5">
      <w:pPr>
        <w:pStyle w:val="AllowPageBreak"/>
      </w:pPr>
    </w:p>
    <w:p w:rsidR="00000000" w:rsidRPr="000015C5" w:rsidP="000015C5">
      <w:pPr>
        <w:pStyle w:val="Heading1"/>
      </w:pPr>
      <w:bookmarkStart w:id="6" w:name="O_447697"/>
      <w:bookmarkEnd w:id="6"/>
      <w:r w:rsidRPr="000015C5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81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5" w:rsidP="000015C5">
            <w:pPr>
              <w:pStyle w:val="BodyText"/>
            </w:pPr>
            <w:r w:rsidRPr="000015C5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0015C5" w:rsidP="000015C5">
            <w:pPr>
              <w:pStyle w:val="BodyText"/>
            </w:pPr>
            <w:r w:rsidRPr="000015C5">
              <w:t>It provides skills and knowled</w:t>
            </w:r>
            <w:r w:rsidRPr="000015C5">
              <w:t>ge in working with clients with mental health issues.</w:t>
            </w:r>
          </w:p>
        </w:tc>
      </w:tr>
    </w:tbl>
    <w:p w:rsidR="00D81727" w:rsidP="000015C5">
      <w:pPr>
        <w:pStyle w:val="BodyText"/>
      </w:pPr>
    </w:p>
    <w:p w:rsidR="00D81727" w:rsidP="000015C5">
      <w:pPr>
        <w:pStyle w:val="BodyText"/>
      </w:pPr>
    </w:p>
    <w:p w:rsidR="00000000" w:rsidRPr="000015C5" w:rsidP="000015C5">
      <w:pPr>
        <w:pStyle w:val="Heading1"/>
      </w:pPr>
      <w:bookmarkStart w:id="7" w:name="O_447698"/>
      <w:bookmarkEnd w:id="7"/>
      <w:r w:rsidRPr="000015C5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81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5">
            <w:pPr>
              <w:pStyle w:val="BodyText"/>
              <w:rPr>
                <w:lang w:val="en-NZ"/>
              </w:rPr>
            </w:pPr>
            <w:r w:rsidRPr="000015C5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5" w:rsidP="000015C5">
            <w:pPr>
              <w:pStyle w:val="BodyText"/>
            </w:pPr>
            <w:r w:rsidRPr="000015C5">
              <w:t>This skill set meets industry requirements as specified in the CHC08 Community Services</w:t>
            </w:r>
            <w:r w:rsidRPr="000015C5">
              <w:t xml:space="preserve"> Training Package for work with clients with mental health issues.</w:t>
            </w:r>
          </w:p>
        </w:tc>
      </w:tr>
    </w:tbl>
    <w:p w:rsidR="00D81727" w:rsidP="000015C5">
      <w:pPr>
        <w:pStyle w:val="BodyText"/>
      </w:pPr>
    </w:p>
    <w:p w:rsidR="00D81727" w:rsidP="000015C5">
      <w:pPr>
        <w:pStyle w:val="BodyText"/>
      </w:pPr>
    </w:p>
    <w:p w:rsidR="00000000" w:rsidRPr="000015C5" w:rsidP="000015C5"/>
    <w:sectPr w:rsidSect="000015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 w:rsidRPr="00D81727" w:rsidP="00D81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27" w:rsidP="00001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727" w:rsidP="00001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81727" w:rsidP="00001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 w:rsidRPr="00D81727" w:rsidP="00D817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27" w:rsidRPr="002D2AF8" w:rsidP="00001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CHCSS00037 Mental health skill set - including recognise individuals at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81727" w:rsidP="00001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5C5"/>
  </w:style>
  <w:style w:type="character" w:customStyle="1" w:styleId="Heading1Char">
    <w:name w:val="Heading 1 Char"/>
    <w:basedOn w:val="DefaultParagraphFont"/>
    <w:link w:val="Heading1"/>
    <w:rsid w:val="00001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5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5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15C5"/>
    <w:rPr>
      <w:b/>
      <w:spacing w:val="0"/>
    </w:rPr>
  </w:style>
  <w:style w:type="paragraph" w:customStyle="1" w:styleId="SuperHeading">
    <w:name w:val="SuperHeading"/>
    <w:basedOn w:val="Normal"/>
    <w:rsid w:val="00001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5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5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5C5"/>
    <w:rPr>
      <w:i/>
    </w:rPr>
  </w:style>
  <w:style w:type="paragraph" w:styleId="Caption">
    <w:name w:val="caption"/>
    <w:basedOn w:val="BodyText"/>
    <w:next w:val="Normal"/>
    <w:qFormat/>
    <w:rsid w:val="00001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5C5"/>
  </w:style>
  <w:style w:type="paragraph" w:styleId="TableofFigures">
    <w:name w:val="table of figures"/>
    <w:basedOn w:val="Normal"/>
    <w:next w:val="Normal"/>
    <w:semiHidden/>
    <w:rsid w:val="00001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5C5"/>
    <w:pPr>
      <w:numPr>
        <w:numId w:val="9"/>
      </w:numPr>
    </w:pPr>
  </w:style>
  <w:style w:type="character" w:customStyle="1" w:styleId="WingdingSymbols">
    <w:name w:val="Wingding Symbols"/>
    <w:rsid w:val="000015C5"/>
    <w:rPr>
      <w:rFonts w:ascii="Wingdings" w:hAnsi="Wingdings"/>
    </w:rPr>
  </w:style>
  <w:style w:type="paragraph" w:customStyle="1" w:styleId="TableHeading">
    <w:name w:val="Table Heading"/>
    <w:basedOn w:val="HeadingBase"/>
    <w:rsid w:val="00001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5C5"/>
    <w:rPr>
      <w:color w:val="0033CC"/>
      <w:u w:val="none"/>
    </w:rPr>
  </w:style>
  <w:style w:type="paragraph" w:customStyle="1" w:styleId="BodyTextRight">
    <w:name w:val="Body Text Right"/>
    <w:basedOn w:val="BodyText"/>
    <w:rsid w:val="00001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5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5C5"/>
    <w:rPr>
      <w:sz w:val="32"/>
    </w:rPr>
  </w:style>
  <w:style w:type="paragraph" w:customStyle="1" w:styleId="HeadingProcedure">
    <w:name w:val="Heading Procedure"/>
    <w:basedOn w:val="HeadingBase"/>
    <w:next w:val="Normal"/>
    <w:rsid w:val="00001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5C5"/>
    <w:pPr>
      <w:spacing w:before="60" w:after="60"/>
    </w:pPr>
  </w:style>
  <w:style w:type="paragraph" w:styleId="ListContinue">
    <w:name w:val="List Continue"/>
    <w:basedOn w:val="List"/>
    <w:rsid w:val="000015C5"/>
    <w:pPr>
      <w:ind w:firstLine="0"/>
    </w:pPr>
  </w:style>
  <w:style w:type="paragraph" w:customStyle="1" w:styleId="ListNote">
    <w:name w:val="List Note"/>
    <w:basedOn w:val="List"/>
    <w:rsid w:val="00001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5C5"/>
    <w:rPr>
      <w:rFonts w:ascii="Courier New" w:hAnsi="Courier New"/>
    </w:rPr>
  </w:style>
  <w:style w:type="paragraph" w:customStyle="1" w:styleId="NoteBullet">
    <w:name w:val="Note Bullet"/>
    <w:basedOn w:val="Note"/>
    <w:rsid w:val="00001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5C5"/>
    <w:rPr>
      <w:b/>
      <w:smallCaps/>
    </w:rPr>
  </w:style>
  <w:style w:type="paragraph" w:customStyle="1" w:styleId="TableListNumber">
    <w:name w:val="Table List Number"/>
    <w:basedOn w:val="ListNumber"/>
    <w:rsid w:val="00001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5C5"/>
    <w:pPr>
      <w:numPr>
        <w:numId w:val="7"/>
      </w:numPr>
    </w:pPr>
  </w:style>
  <w:style w:type="paragraph" w:customStyle="1" w:styleId="ListAlpha2">
    <w:name w:val="List Alpha 2"/>
    <w:basedOn w:val="List2"/>
    <w:rsid w:val="000015C5"/>
    <w:pPr>
      <w:numPr>
        <w:numId w:val="6"/>
      </w:numPr>
    </w:pPr>
  </w:style>
  <w:style w:type="paragraph" w:styleId="List2">
    <w:name w:val="List 2"/>
    <w:basedOn w:val="BodyText"/>
    <w:rsid w:val="00001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5C5"/>
    <w:pPr>
      <w:numPr>
        <w:numId w:val="1"/>
      </w:numPr>
    </w:pPr>
  </w:style>
  <w:style w:type="paragraph" w:styleId="ListBullet5">
    <w:name w:val="List Bullet 5"/>
    <w:basedOn w:val="List5"/>
    <w:rsid w:val="000015C5"/>
    <w:pPr>
      <w:numPr>
        <w:numId w:val="2"/>
      </w:numPr>
    </w:pPr>
  </w:style>
  <w:style w:type="paragraph" w:styleId="ListContinue2">
    <w:name w:val="List Continue 2"/>
    <w:basedOn w:val="List2"/>
    <w:rsid w:val="000015C5"/>
    <w:pPr>
      <w:ind w:firstLine="0"/>
    </w:pPr>
  </w:style>
  <w:style w:type="paragraph" w:styleId="ListContinue3">
    <w:name w:val="List Continue 3"/>
    <w:basedOn w:val="List3"/>
    <w:rsid w:val="000015C5"/>
    <w:pPr>
      <w:ind w:left="1021" w:firstLine="0"/>
    </w:pPr>
  </w:style>
  <w:style w:type="paragraph" w:styleId="ListContinue4">
    <w:name w:val="List Continue 4"/>
    <w:basedOn w:val="List4"/>
    <w:rsid w:val="000015C5"/>
    <w:pPr>
      <w:ind w:firstLine="0"/>
    </w:pPr>
  </w:style>
  <w:style w:type="paragraph" w:styleId="ListContinue5">
    <w:name w:val="List Continue 5"/>
    <w:basedOn w:val="List5"/>
    <w:rsid w:val="000015C5"/>
    <w:pPr>
      <w:ind w:firstLine="0"/>
    </w:pPr>
  </w:style>
  <w:style w:type="paragraph" w:styleId="ListNumber3">
    <w:name w:val="List Number 3"/>
    <w:basedOn w:val="List3"/>
    <w:rsid w:val="000015C5"/>
    <w:pPr>
      <w:numPr>
        <w:numId w:val="3"/>
      </w:numPr>
    </w:pPr>
  </w:style>
  <w:style w:type="paragraph" w:styleId="ListNumber4">
    <w:name w:val="List Number 4"/>
    <w:basedOn w:val="List4"/>
    <w:rsid w:val="000015C5"/>
    <w:pPr>
      <w:numPr>
        <w:numId w:val="4"/>
      </w:numPr>
    </w:pPr>
  </w:style>
  <w:style w:type="paragraph" w:styleId="ListNumber5">
    <w:name w:val="List Number 5"/>
    <w:basedOn w:val="List5"/>
    <w:rsid w:val="000015C5"/>
    <w:pPr>
      <w:numPr>
        <w:numId w:val="5"/>
      </w:numPr>
    </w:pPr>
  </w:style>
  <w:style w:type="paragraph" w:styleId="BlockText">
    <w:name w:val="Block Text"/>
    <w:basedOn w:val="Normal"/>
    <w:rsid w:val="00001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5C5"/>
    <w:rPr>
      <w:sz w:val="16"/>
      <w:vertAlign w:val="superscript"/>
    </w:rPr>
  </w:style>
  <w:style w:type="character" w:customStyle="1" w:styleId="Symbols">
    <w:name w:val="Symbols"/>
    <w:basedOn w:val="DefaultParagraphFont"/>
    <w:rsid w:val="000015C5"/>
    <w:rPr>
      <w:rFonts w:ascii="Symbol" w:hAnsi="Symbol"/>
    </w:rPr>
  </w:style>
  <w:style w:type="character" w:customStyle="1" w:styleId="MenuOptions">
    <w:name w:val="Menu Options"/>
    <w:basedOn w:val="DefaultParagraphFont"/>
    <w:rsid w:val="00001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5C5"/>
    <w:rPr>
      <w:b/>
    </w:rPr>
  </w:style>
  <w:style w:type="character" w:customStyle="1" w:styleId="Underlined">
    <w:name w:val="Underlined"/>
    <w:basedOn w:val="DefaultParagraphFont"/>
    <w:rsid w:val="000015C5"/>
    <w:rPr>
      <w:u w:val="single"/>
    </w:rPr>
  </w:style>
  <w:style w:type="paragraph" w:customStyle="1" w:styleId="TableBodyTextRight">
    <w:name w:val="Table Body Text Right"/>
    <w:basedOn w:val="TableBodyText"/>
    <w:rsid w:val="00001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5C5"/>
    <w:rPr>
      <w:sz w:val="18"/>
    </w:rPr>
  </w:style>
  <w:style w:type="paragraph" w:customStyle="1" w:styleId="BodySmallRight">
    <w:name w:val="Body Small Right"/>
    <w:basedOn w:val="BodyTextRight"/>
    <w:rsid w:val="000015C5"/>
    <w:rPr>
      <w:sz w:val="18"/>
      <w:szCs w:val="18"/>
    </w:rPr>
  </w:style>
  <w:style w:type="paragraph" w:customStyle="1" w:styleId="MarginEdition">
    <w:name w:val="Margin Edition"/>
    <w:basedOn w:val="MarginNote"/>
    <w:rsid w:val="00001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5C5"/>
    <w:rPr>
      <w:sz w:val="2"/>
      <w:szCs w:val="2"/>
    </w:rPr>
  </w:style>
  <w:style w:type="character" w:customStyle="1" w:styleId="Small">
    <w:name w:val="Small"/>
    <w:basedOn w:val="DefaultParagraphFont"/>
    <w:rsid w:val="000015C5"/>
    <w:rPr>
      <w:sz w:val="16"/>
    </w:rPr>
  </w:style>
  <w:style w:type="paragraph" w:customStyle="1" w:styleId="WideTable">
    <w:name w:val="Wide Table"/>
    <w:basedOn w:val="Normal"/>
    <w:rsid w:val="00001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5C5"/>
  </w:style>
  <w:style w:type="paragraph" w:styleId="Quote">
    <w:name w:val="Quote"/>
    <w:basedOn w:val="Heading1"/>
    <w:link w:val="QuoteChar"/>
    <w:qFormat/>
    <w:rsid w:val="00001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5C5"/>
    <w:pPr>
      <w:pageBreakBefore/>
    </w:pPr>
  </w:style>
  <w:style w:type="paragraph" w:customStyle="1" w:styleId="Border">
    <w:name w:val="Border"/>
    <w:basedOn w:val="Normal"/>
    <w:qFormat/>
    <w:rsid w:val="00001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5C5"/>
    <w:rPr>
      <w:u w:val="single"/>
    </w:rPr>
  </w:style>
  <w:style w:type="character" w:customStyle="1" w:styleId="BoldandItalics">
    <w:name w:val="Bold and Italics"/>
    <w:qFormat/>
    <w:rsid w:val="000015C5"/>
    <w:rPr>
      <w:b/>
      <w:i/>
      <w:u w:val="none"/>
    </w:rPr>
  </w:style>
  <w:style w:type="paragraph" w:styleId="BalloonText">
    <w:name w:val="Balloon Text"/>
    <w:basedOn w:val="Normal"/>
    <w:link w:val="BalloonTextChar"/>
    <w:rsid w:val="00001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5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5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1415</Characters>
  <Application>Microsoft Office Word</Application>
  <DocSecurity>0</DocSecurity>
  <Lines>65</Lines>
  <Paragraphs>32</Paragraphs>
  <ScaleCrop>false</ScaleCrop>
  <Company>Author-it Software Corporation Ltd.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CHCSS00037 Mental health skill set - including recognise individuals at risk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