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69F2" w:rsidP="009069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CHCSS00023 Financial literacy education skill set</w:t>
      </w:r>
      <w:r>
        <w:fldChar w:fldCharType="end"/>
      </w:r>
    </w:p>
    <w:p w:rsidR="009069F2" w:rsidP="009069F2">
      <w:pPr>
        <w:pStyle w:val="Version"/>
        <w:sectPr w:rsidSect="001828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28B2" w:rsidP="001828B2">
      <w:pPr>
        <w:pStyle w:val="SuperHeading"/>
      </w:pPr>
      <w:r w:rsidRPr="001828B2">
        <w:t>CHCSS00023 Financial literacy education skill set</w:t>
      </w:r>
    </w:p>
    <w:p w:rsidR="00000000" w:rsidRPr="001828B2" w:rsidP="001828B2">
      <w:pPr>
        <w:pStyle w:val="Heading1"/>
      </w:pPr>
      <w:bookmarkStart w:id="1" w:name="O_313292"/>
      <w:bookmarkEnd w:id="1"/>
      <w:r w:rsidRPr="001828B2">
        <w:t>Modification History</w:t>
      </w:r>
    </w:p>
    <w:p w:rsidR="00000000" w:rsidRPr="001828B2" w:rsidP="001828B2">
      <w:pPr>
        <w:pStyle w:val="BodyText"/>
      </w:pPr>
      <w:r w:rsidRPr="001828B2">
        <w:t>Not Applicable</w:t>
      </w:r>
    </w:p>
    <w:p w:rsidR="00000000" w:rsidRPr="001828B2" w:rsidP="001828B2">
      <w:pPr>
        <w:pStyle w:val="AllowPageBreak"/>
      </w:pPr>
    </w:p>
    <w:p w:rsidR="00000000" w:rsidRPr="001828B2" w:rsidP="001828B2">
      <w:pPr>
        <w:pStyle w:val="Heading1"/>
      </w:pPr>
      <w:bookmarkStart w:id="2" w:name="O_313293"/>
      <w:bookmarkEnd w:id="2"/>
      <w:r w:rsidRPr="001828B2">
        <w:t>Description</w:t>
      </w:r>
    </w:p>
    <w:p w:rsidR="00000000" w:rsidRPr="001828B2" w:rsidP="001828B2">
      <w:pPr>
        <w:pStyle w:val="BodyText"/>
      </w:pPr>
      <w:r w:rsidRPr="001828B2">
        <w:t>Not Applicable</w:t>
      </w:r>
    </w:p>
    <w:p w:rsidR="00000000" w:rsidRPr="001828B2" w:rsidP="001828B2">
      <w:pPr>
        <w:pStyle w:val="AllowPageBreak"/>
      </w:pPr>
    </w:p>
    <w:p w:rsidR="00000000" w:rsidRPr="001828B2" w:rsidP="001828B2">
      <w:pPr>
        <w:pStyle w:val="Heading1"/>
      </w:pPr>
      <w:bookmarkStart w:id="3" w:name="O_266593"/>
      <w:bookmarkEnd w:id="3"/>
      <w:r w:rsidRPr="001828B2">
        <w:t>Pathways Information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077"/>
        <w:gridCol w:w="6562"/>
      </w:tblGrid>
      <w:tr w:rsidTr="009069F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8B2">
            <w:pPr>
              <w:pStyle w:val="BodyText"/>
              <w:rPr>
                <w:lang w:val="en-NZ"/>
              </w:rPr>
            </w:pPr>
            <w:r w:rsidRPr="001828B2">
              <w:rPr>
                <w:rStyle w:val="SpecialBold"/>
              </w:rPr>
              <w:t>Pathway</w:t>
            </w:r>
          </w:p>
        </w:tc>
        <w:tc>
          <w:tcPr>
            <w:tcW w:w="65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8B2" w:rsidP="001828B2">
            <w:pPr>
              <w:pStyle w:val="BodyText"/>
            </w:pPr>
            <w:r w:rsidRPr="001828B2">
              <w:t>These units may provide credit towards a range of community sector qualifications at Certificate III or IV level.</w:t>
            </w:r>
          </w:p>
        </w:tc>
      </w:tr>
    </w:tbl>
    <w:p w:rsidR="009069F2" w:rsidP="001828B2">
      <w:pPr>
        <w:pStyle w:val="BodyText"/>
      </w:pPr>
    </w:p>
    <w:p w:rsidR="009069F2" w:rsidP="001828B2">
      <w:pPr>
        <w:pStyle w:val="BodyText"/>
      </w:pPr>
    </w:p>
    <w:p w:rsidR="00000000" w:rsidRPr="001828B2" w:rsidP="001828B2">
      <w:pPr>
        <w:pStyle w:val="Heading1"/>
      </w:pPr>
      <w:bookmarkStart w:id="4" w:name="O_313294"/>
      <w:bookmarkEnd w:id="4"/>
      <w:r w:rsidRPr="001828B2">
        <w:t>Licensing/Regulatory Information</w:t>
      </w:r>
    </w:p>
    <w:p w:rsidR="00000000" w:rsidRPr="001828B2" w:rsidP="001828B2">
      <w:pPr>
        <w:pStyle w:val="BodyText"/>
      </w:pPr>
      <w:r w:rsidRPr="001828B2">
        <w:t>Not Applicable</w:t>
      </w:r>
    </w:p>
    <w:p w:rsidR="00000000" w:rsidRPr="001828B2" w:rsidP="001828B2">
      <w:pPr>
        <w:pStyle w:val="AllowPageBreak"/>
      </w:pPr>
    </w:p>
    <w:p w:rsidR="00000000" w:rsidRPr="001828B2" w:rsidP="001828B2">
      <w:pPr>
        <w:pStyle w:val="Heading1"/>
      </w:pPr>
      <w:bookmarkStart w:id="5" w:name="O_266592"/>
      <w:bookmarkEnd w:id="5"/>
      <w:r w:rsidRPr="001828B2">
        <w:t>Skill Set Requirements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7229"/>
      </w:tblGrid>
      <w:tr w:rsidTr="009069F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8B2" w:rsidP="001828B2">
            <w:pPr>
              <w:pStyle w:val="BodyText"/>
            </w:pPr>
            <w:r w:rsidRPr="001828B2">
              <w:rPr>
                <w:rStyle w:val="SpecialBold"/>
              </w:rPr>
              <w:t>Units</w:t>
            </w:r>
            <w:r w:rsidRPr="001828B2">
              <w:t xml:space="preserve"> 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8B2" w:rsidP="001828B2">
            <w:pPr>
              <w:pStyle w:val="BodyText"/>
            </w:pPr>
            <w:r w:rsidRPr="001828B2">
              <w:rPr>
                <w:rStyle w:val="Underline"/>
              </w:rPr>
              <w:t>CHCFLE301A Work with clients needing financial literacy education</w:t>
            </w:r>
          </w:p>
          <w:p w:rsidR="00000000" w:rsidRPr="001828B2" w:rsidP="001828B2">
            <w:pPr>
              <w:pStyle w:val="BodyText"/>
            </w:pPr>
            <w:r w:rsidRPr="001828B2">
              <w:rPr>
                <w:rStyle w:val="Underline"/>
              </w:rPr>
              <w:t>CHCFLE302A Educate clients in fundamental financial literacy skills</w:t>
            </w:r>
          </w:p>
          <w:p w:rsidR="00000000" w:rsidRPr="001828B2" w:rsidP="001828B2">
            <w:pPr>
              <w:pStyle w:val="BodyText"/>
            </w:pPr>
            <w:r w:rsidRPr="001828B2">
              <w:rPr>
                <w:rStyle w:val="Underline"/>
              </w:rPr>
              <w:t>CHCFLE303A Educate clients to understand debt and consumer credit</w:t>
            </w:r>
          </w:p>
        </w:tc>
      </w:tr>
    </w:tbl>
    <w:p w:rsidR="009069F2" w:rsidP="001828B2">
      <w:pPr>
        <w:pStyle w:val="BodyText"/>
      </w:pPr>
    </w:p>
    <w:p w:rsidR="009069F2" w:rsidP="001828B2">
      <w:pPr>
        <w:pStyle w:val="BodyText"/>
      </w:pPr>
    </w:p>
    <w:p w:rsidR="00000000" w:rsidRPr="001828B2" w:rsidP="001828B2">
      <w:pPr>
        <w:pStyle w:val="Heading1"/>
      </w:pPr>
      <w:bookmarkStart w:id="6" w:name="O_266591"/>
      <w:bookmarkEnd w:id="6"/>
      <w:r w:rsidRPr="001828B2">
        <w:t>Target Group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7229"/>
      </w:tblGrid>
      <w:tr w:rsidTr="009069F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8B2">
            <w:pPr>
              <w:pStyle w:val="BodyText"/>
              <w:rPr>
                <w:lang w:val="en-NZ"/>
              </w:rPr>
            </w:pPr>
            <w:r w:rsidRPr="001828B2">
              <w:rPr>
                <w:rStyle w:val="SpecialBold"/>
              </w:rPr>
              <w:t>Target group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8B2" w:rsidP="001828B2">
            <w:pPr>
              <w:pStyle w:val="BodyText"/>
            </w:pPr>
            <w:r w:rsidRPr="001828B2">
              <w:t>This skill set has been endorsed by industry as appropriate for people who hold a community services qualification at Certificate III level or h</w:t>
            </w:r>
            <w:r w:rsidRPr="001828B2">
              <w:t>igher or commensurate industry skills as evaluated through recognition of prior learning processes.</w:t>
            </w:r>
          </w:p>
          <w:p w:rsidR="00000000" w:rsidRPr="001828B2" w:rsidP="001828B2">
            <w:pPr>
              <w:pStyle w:val="BodyText"/>
            </w:pPr>
            <w:r w:rsidRPr="001828B2">
              <w:t>It provides a set of skills for provision of basic financial literacy education for clients.</w:t>
            </w:r>
          </w:p>
        </w:tc>
      </w:tr>
    </w:tbl>
    <w:p w:rsidR="009069F2" w:rsidP="001828B2">
      <w:pPr>
        <w:pStyle w:val="BodyText"/>
      </w:pPr>
    </w:p>
    <w:p w:rsidR="009069F2" w:rsidP="001828B2">
      <w:pPr>
        <w:pStyle w:val="BodyText"/>
      </w:pPr>
    </w:p>
    <w:p w:rsidR="00000000" w:rsidRPr="001828B2" w:rsidP="001828B2">
      <w:pPr>
        <w:pStyle w:val="Heading1"/>
      </w:pPr>
      <w:bookmarkStart w:id="7" w:name="O_313296"/>
      <w:bookmarkEnd w:id="7"/>
      <w:r w:rsidRPr="001828B2">
        <w:t>Suggested words for Statement of Attainment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7229"/>
      </w:tblGrid>
      <w:tr w:rsidTr="009069F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8B2">
            <w:pPr>
              <w:pStyle w:val="BodyText"/>
              <w:rPr>
                <w:lang w:val="en-NZ"/>
              </w:rPr>
            </w:pPr>
            <w:r w:rsidRPr="001828B2">
              <w:rPr>
                <w:rStyle w:val="SpecialBold"/>
              </w:rPr>
              <w:t>Required form of words for Statement of Attainment</w:t>
            </w:r>
          </w:p>
        </w:tc>
        <w:tc>
          <w:tcPr>
            <w:tcW w:w="7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8B2" w:rsidP="001828B2">
            <w:pPr>
              <w:pStyle w:val="BodyText"/>
            </w:pPr>
            <w:r w:rsidRPr="001828B2">
              <w:t xml:space="preserve">This skill set meets industry requirements as specified in the CHC08 Community Services Training Package to provide clients with basic financial literacy education. </w:t>
            </w:r>
          </w:p>
        </w:tc>
      </w:tr>
    </w:tbl>
    <w:p w:rsidR="009069F2" w:rsidP="001828B2">
      <w:pPr>
        <w:pStyle w:val="BodyText"/>
      </w:pPr>
    </w:p>
    <w:p w:rsidR="009069F2" w:rsidP="001828B2">
      <w:pPr>
        <w:pStyle w:val="BodyText"/>
      </w:pPr>
    </w:p>
    <w:p w:rsidR="00000000" w:rsidRPr="001828B2" w:rsidP="001828B2"/>
    <w:sectPr w:rsidSect="001828B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8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8B2" w:rsidRPr="009069F2" w:rsidP="009069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8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9F2" w:rsidP="001828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069F2" w:rsidP="001828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9069F2" w:rsidP="001828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8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8B2" w:rsidRPr="009069F2" w:rsidP="009069F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8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9F2" w:rsidRPr="002D2AF8" w:rsidP="001828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CHCSS00023 Financial literacy education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9069F2" w:rsidP="001828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28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28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28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28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28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28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28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28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28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28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28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28B2"/>
  </w:style>
  <w:style w:type="character" w:customStyle="1" w:styleId="Heading1Char">
    <w:name w:val="Heading 1 Char"/>
    <w:basedOn w:val="DefaultParagraphFont"/>
    <w:link w:val="Heading1"/>
    <w:rsid w:val="001828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28B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28B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828B2"/>
    <w:rPr>
      <w:b/>
      <w:spacing w:val="0"/>
    </w:rPr>
  </w:style>
  <w:style w:type="paragraph" w:customStyle="1" w:styleId="SuperHeading">
    <w:name w:val="SuperHeading"/>
    <w:basedOn w:val="Normal"/>
    <w:rsid w:val="001828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28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1828B2"/>
    <w:rPr>
      <w:u w:val="single"/>
    </w:rPr>
  </w:style>
  <w:style w:type="character" w:customStyle="1" w:styleId="Heading2Char">
    <w:name w:val="Heading 2 Char"/>
    <w:basedOn w:val="DefaultParagraphFont"/>
    <w:link w:val="Heading2"/>
    <w:rsid w:val="001828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28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28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28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28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28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28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28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28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28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28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28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28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28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28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28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28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28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28B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828B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828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28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28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28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828B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828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28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28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28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28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28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28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28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28B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828B2"/>
    <w:rPr>
      <w:i/>
    </w:rPr>
  </w:style>
  <w:style w:type="paragraph" w:styleId="Caption">
    <w:name w:val="caption"/>
    <w:basedOn w:val="BodyText"/>
    <w:next w:val="Normal"/>
    <w:qFormat/>
    <w:rsid w:val="001828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28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28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28B2"/>
  </w:style>
  <w:style w:type="paragraph" w:styleId="TableofFigures">
    <w:name w:val="table of figures"/>
    <w:basedOn w:val="Normal"/>
    <w:next w:val="Normal"/>
    <w:semiHidden/>
    <w:rsid w:val="001828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28B2"/>
    <w:pPr>
      <w:numPr>
        <w:numId w:val="9"/>
      </w:numPr>
    </w:pPr>
  </w:style>
  <w:style w:type="character" w:customStyle="1" w:styleId="WingdingSymbols">
    <w:name w:val="Wingding Symbols"/>
    <w:rsid w:val="001828B2"/>
    <w:rPr>
      <w:rFonts w:ascii="Wingdings" w:hAnsi="Wingdings"/>
    </w:rPr>
  </w:style>
  <w:style w:type="paragraph" w:customStyle="1" w:styleId="TableHeading">
    <w:name w:val="Table Heading"/>
    <w:basedOn w:val="HeadingBase"/>
    <w:rsid w:val="001828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28B2"/>
    <w:rPr>
      <w:color w:val="0033CC"/>
      <w:u w:val="none"/>
    </w:rPr>
  </w:style>
  <w:style w:type="paragraph" w:customStyle="1" w:styleId="BodyTextRight">
    <w:name w:val="Body Text Right"/>
    <w:basedOn w:val="BodyText"/>
    <w:rsid w:val="001828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28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28B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28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28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28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28B2"/>
    <w:rPr>
      <w:sz w:val="32"/>
    </w:rPr>
  </w:style>
  <w:style w:type="paragraph" w:customStyle="1" w:styleId="HeadingProcedure">
    <w:name w:val="Heading Procedure"/>
    <w:basedOn w:val="HeadingBase"/>
    <w:next w:val="Normal"/>
    <w:rsid w:val="001828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28B2"/>
    <w:pPr>
      <w:spacing w:before="60" w:after="60"/>
    </w:pPr>
  </w:style>
  <w:style w:type="paragraph" w:styleId="ListContinue">
    <w:name w:val="List Continue"/>
    <w:basedOn w:val="List"/>
    <w:rsid w:val="001828B2"/>
    <w:pPr>
      <w:ind w:firstLine="0"/>
    </w:pPr>
  </w:style>
  <w:style w:type="paragraph" w:customStyle="1" w:styleId="ListNote">
    <w:name w:val="List Note"/>
    <w:basedOn w:val="List"/>
    <w:rsid w:val="001828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28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28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28B2"/>
    <w:rPr>
      <w:rFonts w:ascii="Courier New" w:hAnsi="Courier New"/>
    </w:rPr>
  </w:style>
  <w:style w:type="paragraph" w:customStyle="1" w:styleId="NoteBullet">
    <w:name w:val="Note Bullet"/>
    <w:basedOn w:val="Note"/>
    <w:rsid w:val="001828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28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28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28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28B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828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28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28B2"/>
    <w:rPr>
      <w:b/>
      <w:smallCaps/>
    </w:rPr>
  </w:style>
  <w:style w:type="paragraph" w:customStyle="1" w:styleId="TableListNumber">
    <w:name w:val="Table List Number"/>
    <w:basedOn w:val="ListNumber"/>
    <w:rsid w:val="001828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28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28B2"/>
    <w:pPr>
      <w:numPr>
        <w:numId w:val="7"/>
      </w:numPr>
    </w:pPr>
  </w:style>
  <w:style w:type="paragraph" w:customStyle="1" w:styleId="ListAlpha2">
    <w:name w:val="List Alpha 2"/>
    <w:basedOn w:val="List2"/>
    <w:rsid w:val="001828B2"/>
    <w:pPr>
      <w:numPr>
        <w:numId w:val="6"/>
      </w:numPr>
    </w:pPr>
  </w:style>
  <w:style w:type="paragraph" w:styleId="List2">
    <w:name w:val="List 2"/>
    <w:basedOn w:val="BodyText"/>
    <w:rsid w:val="001828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28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28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28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28B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28B2"/>
    <w:pPr>
      <w:numPr>
        <w:numId w:val="1"/>
      </w:numPr>
    </w:pPr>
  </w:style>
  <w:style w:type="paragraph" w:styleId="ListBullet5">
    <w:name w:val="List Bullet 5"/>
    <w:basedOn w:val="List5"/>
    <w:rsid w:val="001828B2"/>
    <w:pPr>
      <w:numPr>
        <w:numId w:val="2"/>
      </w:numPr>
    </w:pPr>
  </w:style>
  <w:style w:type="paragraph" w:styleId="ListContinue2">
    <w:name w:val="List Continue 2"/>
    <w:basedOn w:val="List2"/>
    <w:rsid w:val="001828B2"/>
    <w:pPr>
      <w:ind w:firstLine="0"/>
    </w:pPr>
  </w:style>
  <w:style w:type="paragraph" w:styleId="ListContinue3">
    <w:name w:val="List Continue 3"/>
    <w:basedOn w:val="List3"/>
    <w:rsid w:val="001828B2"/>
    <w:pPr>
      <w:ind w:left="1021" w:firstLine="0"/>
    </w:pPr>
  </w:style>
  <w:style w:type="paragraph" w:styleId="ListContinue4">
    <w:name w:val="List Continue 4"/>
    <w:basedOn w:val="List4"/>
    <w:rsid w:val="001828B2"/>
    <w:pPr>
      <w:ind w:firstLine="0"/>
    </w:pPr>
  </w:style>
  <w:style w:type="paragraph" w:styleId="ListContinue5">
    <w:name w:val="List Continue 5"/>
    <w:basedOn w:val="List5"/>
    <w:rsid w:val="001828B2"/>
    <w:pPr>
      <w:ind w:firstLine="0"/>
    </w:pPr>
  </w:style>
  <w:style w:type="paragraph" w:styleId="ListNumber3">
    <w:name w:val="List Number 3"/>
    <w:basedOn w:val="List3"/>
    <w:rsid w:val="001828B2"/>
    <w:pPr>
      <w:numPr>
        <w:numId w:val="3"/>
      </w:numPr>
    </w:pPr>
  </w:style>
  <w:style w:type="paragraph" w:styleId="ListNumber4">
    <w:name w:val="List Number 4"/>
    <w:basedOn w:val="List4"/>
    <w:rsid w:val="001828B2"/>
    <w:pPr>
      <w:numPr>
        <w:numId w:val="4"/>
      </w:numPr>
    </w:pPr>
  </w:style>
  <w:style w:type="paragraph" w:styleId="ListNumber5">
    <w:name w:val="List Number 5"/>
    <w:basedOn w:val="List5"/>
    <w:rsid w:val="001828B2"/>
    <w:pPr>
      <w:numPr>
        <w:numId w:val="5"/>
      </w:numPr>
    </w:pPr>
  </w:style>
  <w:style w:type="paragraph" w:styleId="BlockText">
    <w:name w:val="Block Text"/>
    <w:basedOn w:val="Normal"/>
    <w:rsid w:val="001828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28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28B2"/>
    <w:rPr>
      <w:sz w:val="16"/>
      <w:vertAlign w:val="superscript"/>
    </w:rPr>
  </w:style>
  <w:style w:type="character" w:customStyle="1" w:styleId="Symbols">
    <w:name w:val="Symbols"/>
    <w:basedOn w:val="DefaultParagraphFont"/>
    <w:rsid w:val="001828B2"/>
    <w:rPr>
      <w:rFonts w:ascii="Symbol" w:hAnsi="Symbol"/>
    </w:rPr>
  </w:style>
  <w:style w:type="character" w:customStyle="1" w:styleId="MenuOptions">
    <w:name w:val="Menu Options"/>
    <w:basedOn w:val="DefaultParagraphFont"/>
    <w:rsid w:val="001828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28B2"/>
    <w:rPr>
      <w:b/>
    </w:rPr>
  </w:style>
  <w:style w:type="character" w:customStyle="1" w:styleId="Underlined">
    <w:name w:val="Underlined"/>
    <w:basedOn w:val="DefaultParagraphFont"/>
    <w:rsid w:val="001828B2"/>
    <w:rPr>
      <w:u w:val="single"/>
    </w:rPr>
  </w:style>
  <w:style w:type="paragraph" w:customStyle="1" w:styleId="TableBodyTextRight">
    <w:name w:val="Table Body Text Right"/>
    <w:basedOn w:val="TableBodyText"/>
    <w:rsid w:val="001828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28B2"/>
    <w:rPr>
      <w:sz w:val="18"/>
    </w:rPr>
  </w:style>
  <w:style w:type="paragraph" w:customStyle="1" w:styleId="BodySmallRight">
    <w:name w:val="Body Small Right"/>
    <w:basedOn w:val="BodyTextRight"/>
    <w:rsid w:val="001828B2"/>
    <w:rPr>
      <w:sz w:val="18"/>
      <w:szCs w:val="18"/>
    </w:rPr>
  </w:style>
  <w:style w:type="paragraph" w:customStyle="1" w:styleId="MarginEdition">
    <w:name w:val="Margin Edition"/>
    <w:basedOn w:val="MarginNote"/>
    <w:rsid w:val="001828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28B2"/>
    <w:rPr>
      <w:sz w:val="2"/>
      <w:szCs w:val="2"/>
    </w:rPr>
  </w:style>
  <w:style w:type="character" w:customStyle="1" w:styleId="Small">
    <w:name w:val="Small"/>
    <w:basedOn w:val="DefaultParagraphFont"/>
    <w:rsid w:val="001828B2"/>
    <w:rPr>
      <w:sz w:val="16"/>
    </w:rPr>
  </w:style>
  <w:style w:type="paragraph" w:customStyle="1" w:styleId="WideTable">
    <w:name w:val="Wide Table"/>
    <w:basedOn w:val="Normal"/>
    <w:rsid w:val="001828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28B2"/>
  </w:style>
  <w:style w:type="paragraph" w:styleId="Quote">
    <w:name w:val="Quote"/>
    <w:basedOn w:val="Heading1"/>
    <w:link w:val="QuoteChar"/>
    <w:qFormat/>
    <w:rsid w:val="001828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28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28B2"/>
    <w:pPr>
      <w:pageBreakBefore/>
    </w:pPr>
  </w:style>
  <w:style w:type="paragraph" w:customStyle="1" w:styleId="Border">
    <w:name w:val="Border"/>
    <w:basedOn w:val="Normal"/>
    <w:qFormat/>
    <w:rsid w:val="001828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28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28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28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28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28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28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28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28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1828B2"/>
    <w:rPr>
      <w:b/>
      <w:i/>
      <w:u w:val="none"/>
    </w:rPr>
  </w:style>
  <w:style w:type="paragraph" w:styleId="BalloonText">
    <w:name w:val="Balloon Text"/>
    <w:basedOn w:val="Normal"/>
    <w:link w:val="BalloonTextChar"/>
    <w:rsid w:val="001828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28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28B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28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28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28B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167</Words>
  <Characters>1050</Characters>
  <Application>Microsoft Office Word</Application>
  <DocSecurity>0</DocSecurity>
  <Lines>46</Lines>
  <Paragraphs>24</Paragraphs>
  <ScaleCrop>false</ScaleCrop>
  <Company>Author-it Software Corporation Ltd.</Company>
  <LinksUpToDate>false</LinksUpToDate>
  <CharactersWithSpaces>1194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CHCSS00023 Financial literacy education skill set</dc:title>
  <dc:subject>Approved</dc:subject>
  <dc:creator>Community Services and Health Industry Skills Council</dc:creator>
  <cp:keywords>Release: 1</cp:keywords>
  <dc:description>Review Date: 12 April 2008</dc:description>
  <cp:lastModifiedBy>Windows User</cp:lastModifiedBy>
  <cp:revision>3</cp:revision>
  <dcterms:created xsi:type="dcterms:W3CDTF">2013-04-19T05:26:00Z</dcterms:created>
  <dcterms:modified xsi:type="dcterms:W3CDTF">2013-04-19T05:26:00Z</dcterms:modified>
</cp:coreProperties>
</file>