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739" w:rsidP="00424739">
      <w:pPr>
        <w:pStyle w:val="Title"/>
      </w:pPr>
      <w:r>
        <w:fldChar w:fldCharType="begin"/>
      </w:r>
      <w:r>
        <w:instrText xml:space="preserve"> TITLE   \* MERGEFORMAT </w:instrText>
      </w:r>
      <w:r>
        <w:fldChar w:fldCharType="separate"/>
      </w:r>
      <w:r>
        <w:t>CHCSD611C Facilitate the inclusion of children with additional needs</w:t>
      </w:r>
      <w:r>
        <w:fldChar w:fldCharType="end"/>
      </w:r>
    </w:p>
    <w:p w:rsidR="00424739" w:rsidP="00424739">
      <w:pPr>
        <w:pStyle w:val="Version"/>
        <w:sectPr w:rsidSect="004A04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442" w:rsidP="004A0442">
      <w:pPr>
        <w:pStyle w:val="SuperHeading"/>
      </w:pPr>
      <w:r w:rsidRPr="004A0442">
        <w:t>CHCSD611C Facilitate the inclusion of children with additional needs</w:t>
      </w:r>
    </w:p>
    <w:p w:rsidR="00000000" w:rsidRPr="004A0442" w:rsidP="004A0442">
      <w:pPr>
        <w:pStyle w:val="Heading1"/>
      </w:pPr>
      <w:bookmarkStart w:id="1" w:name="O_269371"/>
      <w:bookmarkEnd w:id="1"/>
      <w:r w:rsidRPr="004A0442">
        <w:t>Modification History</w:t>
      </w:r>
    </w:p>
    <w:p w:rsidR="00000000" w:rsidRPr="004A0442" w:rsidP="004A0442">
      <w:pPr>
        <w:pStyle w:val="BodyText"/>
      </w:pPr>
      <w:r w:rsidRPr="004A0442">
        <w:t>Not Applicable</w:t>
      </w:r>
    </w:p>
    <w:p w:rsidR="00000000" w:rsidRPr="004A0442" w:rsidP="004A0442">
      <w:pPr>
        <w:pStyle w:val="AllowPageBreak"/>
      </w:pPr>
    </w:p>
    <w:p w:rsidR="00000000" w:rsidRPr="004A0442" w:rsidP="004A0442">
      <w:pPr>
        <w:pStyle w:val="Heading1"/>
      </w:pPr>
      <w:bookmarkStart w:id="2" w:name="O_196564"/>
      <w:bookmarkEnd w:id="2"/>
      <w:r w:rsidRPr="004A0442">
        <w:t>Unit Descriptor</w:t>
      </w:r>
    </w:p>
    <w:tbl>
      <w:tblPr>
        <w:tblW w:w="0" w:type="auto"/>
        <w:tblLayout w:type="fixed"/>
        <w:tblCellMar>
          <w:left w:w="62" w:type="dxa"/>
          <w:right w:w="62" w:type="dxa"/>
        </w:tblCellMar>
        <w:tblLook w:val="0000"/>
      </w:tblPr>
      <w:tblGrid>
        <w:gridCol w:w="3339"/>
        <w:gridCol w:w="5217"/>
      </w:tblGrid>
      <w:tr w:rsidTr="0042473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A0442" w:rsidP="004A0442">
            <w:pPr>
              <w:pStyle w:val="BodyText"/>
            </w:pPr>
            <w:r w:rsidRPr="004A0442">
              <w:t xml:space="preserve">This unit describes the knowledge and skills required by resource workers or those with a </w:t>
            </w:r>
            <w:r w:rsidRPr="004A0442">
              <w:t>leadership role within children's services</w:t>
            </w:r>
          </w:p>
          <w:p w:rsidR="00000000" w:rsidRPr="004A0442" w:rsidP="004A0442">
            <w:pPr>
              <w:pStyle w:val="BodyText"/>
            </w:pPr>
            <w:r w:rsidRPr="004A0442">
              <w:t>The focus is on developing the capacity of workers in the service to respond to the needs of all children, including those with additional needs</w:t>
            </w:r>
          </w:p>
        </w:tc>
      </w:tr>
    </w:tbl>
    <w:p w:rsidR="00424739" w:rsidP="004A0442">
      <w:pPr>
        <w:pStyle w:val="BodyText"/>
      </w:pPr>
    </w:p>
    <w:p w:rsidR="00424739" w:rsidP="004A0442">
      <w:pPr>
        <w:pStyle w:val="BodyText"/>
      </w:pPr>
    </w:p>
    <w:p w:rsidR="00000000" w:rsidRPr="004A0442" w:rsidP="004A0442">
      <w:pPr>
        <w:pStyle w:val="Heading1"/>
      </w:pPr>
      <w:bookmarkStart w:id="3" w:name="O_196566"/>
      <w:bookmarkEnd w:id="3"/>
      <w:r w:rsidRPr="004A0442">
        <w:t>Application of the Unit</w:t>
      </w:r>
    </w:p>
    <w:tbl>
      <w:tblPr>
        <w:tblW w:w="0" w:type="auto"/>
        <w:tblLayout w:type="fixed"/>
        <w:tblCellMar>
          <w:left w:w="62" w:type="dxa"/>
          <w:right w:w="62" w:type="dxa"/>
        </w:tblCellMar>
        <w:tblLook w:val="0000"/>
      </w:tblPr>
      <w:tblGrid>
        <w:gridCol w:w="3349"/>
        <w:gridCol w:w="5207"/>
      </w:tblGrid>
      <w:tr w:rsidTr="0042473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A0442" w:rsidP="004A0442">
            <w:pPr>
              <w:pStyle w:val="BodyText"/>
            </w:pPr>
            <w:r w:rsidRPr="004A0442">
              <w:t>This unit may apply to community services work in a range of contexts</w:t>
            </w:r>
          </w:p>
        </w:tc>
      </w:tr>
    </w:tbl>
    <w:p w:rsidR="00424739" w:rsidP="004A0442">
      <w:pPr>
        <w:pStyle w:val="BodyText"/>
      </w:pPr>
    </w:p>
    <w:p w:rsidR="00424739" w:rsidP="004A0442">
      <w:pPr>
        <w:pStyle w:val="BodyText"/>
      </w:pPr>
    </w:p>
    <w:p w:rsidR="00000000" w:rsidRPr="004A0442" w:rsidP="004A0442">
      <w:pPr>
        <w:pStyle w:val="Heading1"/>
      </w:pPr>
      <w:bookmarkStart w:id="4" w:name="O_277631"/>
      <w:bookmarkEnd w:id="4"/>
      <w:r w:rsidRPr="004A0442">
        <w:t>Licensing/Regulatory Information</w:t>
      </w:r>
    </w:p>
    <w:p w:rsidR="00000000" w:rsidRPr="004A0442" w:rsidP="004A0442">
      <w:pPr>
        <w:pStyle w:val="BodyText"/>
      </w:pPr>
      <w:r w:rsidRPr="004A0442">
        <w:t>Not Applicable</w:t>
      </w:r>
    </w:p>
    <w:p w:rsidR="00000000" w:rsidRPr="004A0442" w:rsidP="004A0442">
      <w:pPr>
        <w:pStyle w:val="AllowPageBreak"/>
      </w:pPr>
    </w:p>
    <w:p w:rsidR="00000000" w:rsidRPr="004A0442" w:rsidP="004A0442">
      <w:pPr>
        <w:pStyle w:val="Heading1"/>
      </w:pPr>
      <w:bookmarkStart w:id="5" w:name="O_283465"/>
      <w:bookmarkEnd w:id="5"/>
      <w:r w:rsidRPr="004A0442">
        <w:t>Pre-Requisites</w:t>
      </w:r>
    </w:p>
    <w:p w:rsidR="00000000" w:rsidRPr="004A0442" w:rsidP="004A0442">
      <w:pPr>
        <w:pStyle w:val="BodyText"/>
      </w:pPr>
      <w:r w:rsidRPr="004A0442">
        <w:t>Not Applicable</w:t>
      </w:r>
    </w:p>
    <w:p w:rsidR="00000000" w:rsidRPr="004A0442" w:rsidP="004A0442">
      <w:pPr>
        <w:pStyle w:val="AllowPageBreak"/>
      </w:pPr>
    </w:p>
    <w:p w:rsidR="00000000" w:rsidRPr="004A0442" w:rsidP="004A0442">
      <w:pPr>
        <w:pStyle w:val="Heading1"/>
      </w:pPr>
      <w:bookmarkStart w:id="6" w:name="O_196565"/>
      <w:bookmarkEnd w:id="6"/>
      <w:r w:rsidRPr="004A0442">
        <w:t>Employability Skills Information</w:t>
      </w:r>
    </w:p>
    <w:tbl>
      <w:tblPr>
        <w:tblW w:w="0" w:type="auto"/>
        <w:tblLayout w:type="fixed"/>
        <w:tblCellMar>
          <w:left w:w="62" w:type="dxa"/>
          <w:right w:w="62" w:type="dxa"/>
        </w:tblCellMar>
        <w:tblLook w:val="0000"/>
      </w:tblPr>
      <w:tblGrid>
        <w:gridCol w:w="3320"/>
        <w:gridCol w:w="5236"/>
      </w:tblGrid>
      <w:tr w:rsidTr="0042473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A0442" w:rsidP="004A0442">
            <w:pPr>
              <w:pStyle w:val="BodyText"/>
            </w:pPr>
            <w:r w:rsidRPr="004A0442">
              <w:t>This unit contains Employability Skills</w:t>
            </w:r>
          </w:p>
        </w:tc>
      </w:tr>
    </w:tbl>
    <w:p w:rsidR="00424739" w:rsidP="004A0442">
      <w:pPr>
        <w:pStyle w:val="BodyText"/>
      </w:pPr>
    </w:p>
    <w:p w:rsidR="00424739" w:rsidP="004A0442">
      <w:pPr>
        <w:pStyle w:val="BodyText"/>
      </w:pPr>
    </w:p>
    <w:p w:rsidR="00000000" w:rsidRPr="004A0442" w:rsidP="004A0442">
      <w:pPr>
        <w:pStyle w:val="Heading1"/>
      </w:pPr>
      <w:bookmarkStart w:id="7" w:name="O_287417"/>
      <w:bookmarkEnd w:id="7"/>
      <w:r w:rsidRPr="004A0442">
        <w:t>Elements and Performance Criteria Pre-Content</w:t>
      </w:r>
    </w:p>
    <w:tbl>
      <w:tblPr>
        <w:tblW w:w="0" w:type="auto"/>
        <w:tblLayout w:type="fixed"/>
        <w:tblCellMar>
          <w:left w:w="62" w:type="dxa"/>
          <w:right w:w="62" w:type="dxa"/>
        </w:tblCellMar>
        <w:tblLook w:val="0000"/>
      </w:tblPr>
      <w:tblGrid>
        <w:gridCol w:w="3369"/>
        <w:gridCol w:w="5702"/>
      </w:tblGrid>
      <w:tr w:rsidTr="004247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A0442" w:rsidP="004A0442">
            <w:pPr>
              <w:pStyle w:val="BodyText"/>
            </w:pPr>
            <w:r w:rsidRPr="004A0442">
              <w:t>The Performance Criteria specify the level of performance require</w:t>
            </w:r>
            <w:r w:rsidRPr="004A0442">
              <w:t xml:space="preserve">d to demonstrate achievement of the Element. Terms in italics are elaborated in the Range Statement. </w:t>
            </w:r>
          </w:p>
        </w:tc>
      </w:tr>
    </w:tbl>
    <w:p w:rsidR="00000000" w:rsidRPr="004A0442" w:rsidP="004A0442">
      <w:pPr>
        <w:pStyle w:val="BodyText"/>
      </w:pPr>
    </w:p>
    <w:p w:rsidR="00000000" w:rsidRPr="004A0442" w:rsidP="004A0442">
      <w:pPr>
        <w:pStyle w:val="AllowPageBreak"/>
      </w:pPr>
    </w:p>
    <w:p w:rsidR="00000000" w:rsidRPr="004A0442" w:rsidP="004A0442">
      <w:pPr>
        <w:pStyle w:val="Heading1"/>
      </w:pPr>
      <w:bookmarkStart w:id="8" w:name="O_234084"/>
      <w:bookmarkEnd w:id="8"/>
      <w:r w:rsidRPr="004A0442">
        <w:t>Elements and Performance Criteria</w:t>
      </w:r>
    </w:p>
    <w:tbl>
      <w:tblPr>
        <w:tblW w:w="0" w:type="auto"/>
        <w:tblLayout w:type="fixed"/>
        <w:tblCellMar>
          <w:left w:w="62" w:type="dxa"/>
          <w:right w:w="62" w:type="dxa"/>
        </w:tblCellMar>
        <w:tblLook w:val="0000"/>
      </w:tblPr>
      <w:tblGrid>
        <w:gridCol w:w="3369"/>
        <w:gridCol w:w="5702"/>
      </w:tblGrid>
      <w:tr w:rsidTr="0042473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A0442" w:rsidP="004A0442">
            <w:pPr>
              <w:pStyle w:val="BodyText"/>
            </w:pPr>
            <w:r w:rsidRPr="004A044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SpecialBold"/>
              </w:rPr>
              <w:t>PERFORMANCE CRITERIA</w:t>
            </w:r>
          </w:p>
        </w:tc>
      </w:tr>
      <w:tr w:rsidTr="004247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42">
            <w:pPr>
              <w:pStyle w:val="List"/>
              <w:rPr>
                <w:lang w:val="en-NZ"/>
              </w:rPr>
            </w:pPr>
            <w:r w:rsidRPr="004A0442">
              <w:t>1.</w:t>
            </w:r>
            <w:r w:rsidRPr="004A0442">
              <w:tab/>
              <w:t>Facilitate the development of a plan of inclusion</w:t>
            </w:r>
          </w:p>
        </w:tc>
        <w:tc>
          <w:tcPr>
            <w:tcW w:w="5702" w:type="dxa"/>
            <w:tcBorders>
              <w:top w:val="nil"/>
              <w:left w:val="nil"/>
              <w:bottom w:val="nil"/>
              <w:right w:val="nil"/>
            </w:tcBorders>
            <w:tcMar>
              <w:top w:w="0" w:type="dxa"/>
              <w:left w:w="62" w:type="dxa"/>
              <w:bottom w:w="0" w:type="dxa"/>
              <w:right w:w="62" w:type="dxa"/>
            </w:tcMar>
          </w:tcPr>
          <w:p w:rsidR="00000000" w:rsidRPr="004A0442" w:rsidP="004A0442">
            <w:pPr>
              <w:pStyle w:val="BodyText"/>
            </w:pPr>
            <w:r w:rsidRPr="004A0442">
              <w:t>1.1</w:t>
            </w:r>
            <w:r w:rsidRPr="004A0442">
              <w:tab/>
            </w:r>
            <w:r w:rsidRPr="004A0442">
              <w:rPr>
                <w:rStyle w:val="Emphasis"/>
              </w:rPr>
              <w:t>Assess child's needs for additional care</w:t>
            </w:r>
            <w:r w:rsidRPr="004A0442">
              <w:t xml:space="preserve"> with worker, parents and others</w:t>
            </w:r>
          </w:p>
          <w:p w:rsidR="00000000" w:rsidRPr="004A0442" w:rsidP="004A0442">
            <w:pPr>
              <w:pStyle w:val="BodyText"/>
            </w:pPr>
            <w:r w:rsidRPr="004A0442">
              <w:t>1.2</w:t>
            </w:r>
            <w:r w:rsidRPr="004A0442">
              <w:tab/>
              <w:t xml:space="preserve">Identify with workers, </w:t>
            </w:r>
            <w:r w:rsidRPr="004A0442">
              <w:rPr>
                <w:rStyle w:val="Emphasis"/>
              </w:rPr>
              <w:t>service's current capacity to provide required care</w:t>
            </w:r>
            <w:r w:rsidRPr="004A0442">
              <w:t xml:space="preserve"> </w:t>
            </w:r>
          </w:p>
          <w:p w:rsidR="00000000" w:rsidRPr="004A0442" w:rsidP="004A0442">
            <w:pPr>
              <w:pStyle w:val="BodyText"/>
            </w:pPr>
            <w:r w:rsidRPr="004A0442">
              <w:t>1.3</w:t>
            </w:r>
            <w:r w:rsidRPr="004A0442">
              <w:tab/>
              <w:t xml:space="preserve">Design, implement and review </w:t>
            </w:r>
            <w:r w:rsidRPr="004A0442">
              <w:rPr>
                <w:rStyle w:val="Emphasis"/>
              </w:rPr>
              <w:t>a plan to develop the capacity of the service</w:t>
            </w:r>
            <w:r w:rsidRPr="004A0442">
              <w:t xml:space="preserve"> </w:t>
            </w:r>
          </w:p>
          <w:p w:rsidR="00000000" w:rsidRPr="004A0442" w:rsidP="004A0442">
            <w:pPr>
              <w:pStyle w:val="BodyText"/>
            </w:pPr>
            <w:r w:rsidRPr="004A0442">
              <w:t>1.4</w:t>
            </w:r>
            <w:r w:rsidRPr="004A0442">
              <w:tab/>
              <w:t>Identify with worke</w:t>
            </w:r>
            <w:r w:rsidRPr="004A0442">
              <w:t xml:space="preserve">rs, </w:t>
            </w:r>
            <w:r w:rsidRPr="004A0442">
              <w:rPr>
                <w:rStyle w:val="Emphasis"/>
              </w:rPr>
              <w:t>additional resources</w:t>
            </w:r>
            <w:r w:rsidRPr="004A0442">
              <w:t xml:space="preserve"> and support required and included in the plan</w:t>
            </w:r>
          </w:p>
          <w:p w:rsidR="00000000" w:rsidRPr="004A0442" w:rsidP="004A0442">
            <w:pPr>
              <w:pStyle w:val="BodyText"/>
            </w:pPr>
            <w:r w:rsidRPr="004A0442">
              <w:t>1.5</w:t>
            </w:r>
            <w:r w:rsidRPr="004A0442">
              <w:tab/>
              <w:t xml:space="preserve">Outline </w:t>
            </w:r>
            <w:r w:rsidRPr="004A0442">
              <w:rPr>
                <w:rStyle w:val="Emphasis"/>
              </w:rPr>
              <w:t>plan of inclusion</w:t>
            </w:r>
            <w:r w:rsidRPr="004A0442">
              <w:t xml:space="preserve"> and plan with all staff working with the child</w:t>
            </w:r>
          </w:p>
          <w:p w:rsidR="00000000" w:rsidP="004A0442">
            <w:pPr>
              <w:pStyle w:val="BodyText"/>
              <w:rPr>
                <w:lang w:val="en-NZ"/>
              </w:rPr>
            </w:pPr>
            <w:r w:rsidRPr="004A0442">
              <w:t>1.6</w:t>
            </w:r>
            <w:r w:rsidRPr="004A0442">
              <w:tab/>
              <w:t>Ensure plan includes strategies for ongoing review</w:t>
            </w:r>
          </w:p>
        </w:tc>
      </w:tr>
      <w:tr w:rsidTr="004247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42">
            <w:pPr>
              <w:pStyle w:val="List"/>
              <w:rPr>
                <w:lang w:val="en-NZ"/>
              </w:rPr>
            </w:pPr>
            <w:r w:rsidRPr="004A0442">
              <w:t>2.</w:t>
            </w:r>
            <w:r w:rsidRPr="004A0442">
              <w:tab/>
              <w:t>Coordinate the implementation of the plan</w:t>
            </w:r>
          </w:p>
        </w:tc>
        <w:tc>
          <w:tcPr>
            <w:tcW w:w="5702" w:type="dxa"/>
            <w:tcBorders>
              <w:top w:val="nil"/>
              <w:left w:val="nil"/>
              <w:bottom w:val="nil"/>
              <w:right w:val="nil"/>
            </w:tcBorders>
            <w:tcMar>
              <w:top w:w="0" w:type="dxa"/>
              <w:left w:w="62" w:type="dxa"/>
              <w:bottom w:w="0" w:type="dxa"/>
              <w:right w:w="62" w:type="dxa"/>
            </w:tcMar>
          </w:tcPr>
          <w:p w:rsidR="00000000" w:rsidRPr="004A0442" w:rsidP="004A0442">
            <w:pPr>
              <w:pStyle w:val="BodyText"/>
            </w:pPr>
            <w:r w:rsidRPr="004A0442">
              <w:t>2.1</w:t>
            </w:r>
            <w:r w:rsidRPr="004A0442">
              <w:tab/>
            </w:r>
            <w:r w:rsidRPr="004A0442">
              <w:t>Locate relevant materials and equipment and provide within budget parameters</w:t>
            </w:r>
          </w:p>
          <w:p w:rsidR="00000000" w:rsidRPr="004A0442" w:rsidP="004A0442">
            <w:pPr>
              <w:pStyle w:val="BodyText"/>
            </w:pPr>
            <w:r w:rsidRPr="004A0442">
              <w:t>2.2</w:t>
            </w:r>
            <w:r w:rsidRPr="004A0442">
              <w:tab/>
              <w:t xml:space="preserve">Gather and/or provide information </w:t>
            </w:r>
          </w:p>
          <w:p w:rsidR="00000000" w:rsidRPr="004A0442" w:rsidP="004A0442">
            <w:pPr>
              <w:pStyle w:val="BodyText"/>
            </w:pPr>
            <w:r w:rsidRPr="004A0442">
              <w:t>2.3</w:t>
            </w:r>
            <w:r w:rsidRPr="004A0442">
              <w:tab/>
              <w:t>Advocate with other services to gain their participation and support</w:t>
            </w:r>
          </w:p>
          <w:p w:rsidR="00000000" w:rsidRPr="004A0442" w:rsidP="004A0442">
            <w:pPr>
              <w:pStyle w:val="BodyText"/>
            </w:pPr>
            <w:r w:rsidRPr="004A0442">
              <w:t>2.4</w:t>
            </w:r>
            <w:r w:rsidRPr="004A0442">
              <w:tab/>
              <w:t xml:space="preserve">Identify outcomes for child and review progress in relation to </w:t>
            </w:r>
            <w:r w:rsidRPr="004A0442">
              <w:t>plan's objectives with all involved</w:t>
            </w:r>
          </w:p>
          <w:p w:rsidR="00000000" w:rsidP="004A0442">
            <w:pPr>
              <w:pStyle w:val="BodyText"/>
              <w:rPr>
                <w:lang w:val="en-NZ"/>
              </w:rPr>
            </w:pPr>
            <w:r w:rsidRPr="004A0442">
              <w:t>2.5</w:t>
            </w:r>
            <w:r w:rsidRPr="004A0442">
              <w:tab/>
              <w:t>Review plan according to timeframe decided on</w:t>
            </w:r>
          </w:p>
        </w:tc>
      </w:tr>
      <w:tr w:rsidTr="004247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42">
            <w:pPr>
              <w:pStyle w:val="List"/>
              <w:rPr>
                <w:lang w:val="en-NZ"/>
              </w:rPr>
            </w:pPr>
            <w:r w:rsidRPr="004A0442">
              <w:t>3.</w:t>
            </w:r>
            <w:r w:rsidRPr="004A0442">
              <w:tab/>
              <w:t>Provide support to workers</w:t>
            </w:r>
          </w:p>
        </w:tc>
        <w:tc>
          <w:tcPr>
            <w:tcW w:w="5702" w:type="dxa"/>
            <w:tcBorders>
              <w:top w:val="nil"/>
              <w:left w:val="nil"/>
              <w:bottom w:val="nil"/>
              <w:right w:val="nil"/>
            </w:tcBorders>
            <w:tcMar>
              <w:top w:w="0" w:type="dxa"/>
              <w:left w:w="62" w:type="dxa"/>
              <w:bottom w:w="0" w:type="dxa"/>
              <w:right w:w="62" w:type="dxa"/>
            </w:tcMar>
          </w:tcPr>
          <w:p w:rsidR="00000000" w:rsidRPr="004A0442" w:rsidP="004A0442">
            <w:pPr>
              <w:pStyle w:val="BodyText"/>
            </w:pPr>
            <w:r w:rsidRPr="004A0442">
              <w:t>3.1</w:t>
            </w:r>
            <w:r w:rsidRPr="004A0442">
              <w:tab/>
            </w:r>
            <w:r w:rsidRPr="004A0442">
              <w:rPr>
                <w:rStyle w:val="Emphasis"/>
              </w:rPr>
              <w:t>Provide support in order to demonstrate specific care and management strategies</w:t>
            </w:r>
          </w:p>
          <w:p w:rsidR="00000000" w:rsidRPr="004A0442" w:rsidP="004A0442">
            <w:pPr>
              <w:pStyle w:val="BodyText"/>
            </w:pPr>
            <w:r w:rsidRPr="004A0442">
              <w:t>3.2</w:t>
            </w:r>
            <w:r w:rsidRPr="004A0442">
              <w:tab/>
              <w:t>Ensure support is particularly targeted when the</w:t>
            </w:r>
            <w:r w:rsidRPr="004A0442">
              <w:t xml:space="preserve"> child enters the service</w:t>
            </w:r>
          </w:p>
          <w:p w:rsidR="00000000" w:rsidRPr="004A0442" w:rsidP="004A0442">
            <w:pPr>
              <w:pStyle w:val="BodyText"/>
            </w:pPr>
            <w:r w:rsidRPr="004A0442">
              <w:t>3.3</w:t>
            </w:r>
            <w:r w:rsidRPr="004A0442">
              <w:tab/>
              <w:t>Give information about particular children and clearly describe and explain their needs</w:t>
            </w:r>
          </w:p>
          <w:p w:rsidR="00000000" w:rsidRPr="004A0442" w:rsidP="004A0442">
            <w:pPr>
              <w:pStyle w:val="BodyText"/>
            </w:pPr>
            <w:r w:rsidRPr="004A0442">
              <w:t>3.4</w:t>
            </w:r>
            <w:r w:rsidRPr="004A0442">
              <w:tab/>
              <w:t>Encourage others to adopt inclusive attitudes and practices</w:t>
            </w:r>
          </w:p>
          <w:p w:rsidR="00000000" w:rsidRPr="004A0442" w:rsidP="004A0442">
            <w:pPr>
              <w:pStyle w:val="BodyText"/>
            </w:pPr>
            <w:r w:rsidRPr="004A0442">
              <w:t>3.5</w:t>
            </w:r>
            <w:r w:rsidRPr="004A0442">
              <w:tab/>
              <w:t>Prepare workers to implement the plan, in conjunction with the service</w:t>
            </w:r>
          </w:p>
          <w:p w:rsidR="00000000" w:rsidP="004A0442">
            <w:pPr>
              <w:pStyle w:val="BodyText"/>
              <w:rPr>
                <w:lang w:val="en-NZ"/>
              </w:rPr>
            </w:pPr>
            <w:r w:rsidRPr="004A0442">
              <w:t>3.6</w:t>
            </w:r>
            <w:r w:rsidRPr="004A0442">
              <w:tab/>
              <w:t>Develop workers' understanding of a shared care approach by explanation, and describing examples</w:t>
            </w:r>
          </w:p>
        </w:tc>
      </w:tr>
      <w:tr w:rsidTr="004247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442">
            <w:pPr>
              <w:pStyle w:val="List"/>
              <w:rPr>
                <w:lang w:val="en-NZ"/>
              </w:rPr>
            </w:pPr>
            <w:r w:rsidRPr="004A0442">
              <w:t>4.</w:t>
            </w:r>
            <w:r w:rsidRPr="004A0442">
              <w:tab/>
              <w:t>Develop the confidence of child care workers in caring for children with additional needs</w:t>
            </w:r>
          </w:p>
        </w:tc>
        <w:tc>
          <w:tcPr>
            <w:tcW w:w="5702" w:type="dxa"/>
            <w:tcBorders>
              <w:top w:val="nil"/>
              <w:left w:val="nil"/>
              <w:bottom w:val="nil"/>
              <w:right w:val="nil"/>
            </w:tcBorders>
            <w:tcMar>
              <w:top w:w="0" w:type="dxa"/>
              <w:left w:w="62" w:type="dxa"/>
              <w:bottom w:w="0" w:type="dxa"/>
              <w:right w:w="62" w:type="dxa"/>
            </w:tcMar>
          </w:tcPr>
          <w:p w:rsidR="00000000" w:rsidRPr="004A0442" w:rsidP="004A0442">
            <w:pPr>
              <w:pStyle w:val="BodyText"/>
            </w:pPr>
            <w:r w:rsidRPr="004A0442">
              <w:t>4.1</w:t>
            </w:r>
            <w:r w:rsidRPr="004A0442">
              <w:tab/>
              <w:t xml:space="preserve">Respond to </w:t>
            </w:r>
            <w:r w:rsidRPr="004A0442">
              <w:rPr>
                <w:rStyle w:val="Emphasis"/>
              </w:rPr>
              <w:t>concerns of workers</w:t>
            </w:r>
            <w:r w:rsidRPr="004A0442">
              <w:t xml:space="preserve"> and negotiate problems </w:t>
            </w:r>
          </w:p>
          <w:p w:rsidR="00000000" w:rsidP="004A0442">
            <w:pPr>
              <w:pStyle w:val="BodyText"/>
              <w:rPr>
                <w:lang w:val="en-NZ"/>
              </w:rPr>
            </w:pPr>
            <w:r w:rsidRPr="004A0442">
              <w:t>4.2</w:t>
            </w:r>
            <w:r w:rsidRPr="004A0442">
              <w:tab/>
              <w:t>Acknowledge improvement in skills by providing positive feedback</w:t>
            </w:r>
          </w:p>
        </w:tc>
      </w:tr>
      <w:tr w:rsidTr="0042473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A0442" w:rsidP="004A0442">
            <w:pPr>
              <w:pStyle w:val="BodyText"/>
            </w:pPr>
          </w:p>
        </w:tc>
      </w:tr>
    </w:tbl>
    <w:p w:rsidR="00424739" w:rsidP="004A0442">
      <w:pPr>
        <w:pStyle w:val="BodyText"/>
      </w:pPr>
    </w:p>
    <w:p w:rsidR="00424739" w:rsidP="004A0442">
      <w:pPr>
        <w:pStyle w:val="BodyText"/>
      </w:pPr>
    </w:p>
    <w:p w:rsidR="00000000" w:rsidRPr="004A0442" w:rsidP="004A0442">
      <w:pPr>
        <w:pStyle w:val="Heading1"/>
      </w:pPr>
      <w:bookmarkStart w:id="9" w:name="O_258034"/>
      <w:bookmarkEnd w:id="9"/>
      <w:r w:rsidRPr="004A0442">
        <w:t>Required Skills and Knowledge</w:t>
      </w:r>
    </w:p>
    <w:tbl>
      <w:tblPr>
        <w:tblW w:w="0" w:type="auto"/>
        <w:tblLayout w:type="fixed"/>
        <w:tblCellMar>
          <w:left w:w="62" w:type="dxa"/>
          <w:right w:w="62" w:type="dxa"/>
        </w:tblCellMar>
        <w:tblLook w:val="0000"/>
      </w:tblPr>
      <w:tblGrid>
        <w:gridCol w:w="9072"/>
      </w:tblGrid>
      <w:tr w:rsidTr="0042473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SpecialBold"/>
              </w:rPr>
              <w:t>REQUIRED SKILLS AND KNOWLEDGE</w:t>
            </w:r>
          </w:p>
        </w:tc>
      </w:tr>
      <w:tr w:rsidTr="004247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t>This describes the essential skills and knowledge and their level required for this unit.</w:t>
            </w:r>
          </w:p>
        </w:tc>
      </w:tr>
      <w:tr w:rsidTr="004247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0442" w:rsidP="004A0442">
            <w:pPr>
              <w:pStyle w:val="BodyText"/>
            </w:pPr>
            <w:r w:rsidRPr="004A0442">
              <w:rPr>
                <w:rStyle w:val="Emphasis"/>
              </w:rPr>
              <w:t>Essential knowledge</w:t>
            </w:r>
            <w:r w:rsidRPr="004A0442">
              <w:t>:</w:t>
            </w:r>
          </w:p>
          <w:p w:rsidR="00000000" w:rsidRPr="004A0442" w:rsidP="004A0442">
            <w:pPr>
              <w:pStyle w:val="BodyText"/>
            </w:pPr>
            <w:r w:rsidRPr="004A0442">
              <w:t>The candidate must be able to demonstrate essential knowledge required to effectively do the task outlined in elements and performance criteri</w:t>
            </w:r>
            <w:r w:rsidRPr="004A0442">
              <w:t>a of this unit, manage the task and manage contingencies in the context of the identified work role</w:t>
            </w:r>
          </w:p>
          <w:p w:rsidR="00000000" w:rsidRPr="004A0442" w:rsidP="004A0442">
            <w:pPr>
              <w:pStyle w:val="BodyText"/>
            </w:pPr>
            <w:r w:rsidRPr="004A0442">
              <w:t>These include knowledge of:</w:t>
            </w:r>
          </w:p>
          <w:p w:rsidR="00000000" w:rsidRPr="004A0442" w:rsidP="004A0442">
            <w:pPr>
              <w:pStyle w:val="ListBullet"/>
            </w:pPr>
            <w:r w:rsidRPr="004A0442">
              <w:t>A range of resources that may be utilised - equipment, personnel with specific expertise, specialist services, information reso</w:t>
            </w:r>
            <w:r w:rsidRPr="004A0442">
              <w:t>urces, toy libraries</w:t>
            </w:r>
          </w:p>
          <w:p w:rsidR="00000000" w:rsidRPr="004A0442" w:rsidP="004A0442">
            <w:pPr>
              <w:pStyle w:val="ListBullet"/>
            </w:pPr>
            <w:r w:rsidRPr="004A0442">
              <w:t>The range of services provided by child care organisations in the local community - their philosophy, program objectives, style of organisation</w:t>
            </w:r>
          </w:p>
          <w:p w:rsidR="00000000" w:rsidRPr="004A0442" w:rsidP="004A0442">
            <w:pPr>
              <w:pStyle w:val="ListBullet"/>
            </w:pPr>
            <w:r w:rsidRPr="004A0442">
              <w:t>Social justice and access and equity principles</w:t>
            </w:r>
          </w:p>
          <w:p w:rsidR="00000000" w:rsidRPr="004A0442" w:rsidP="004A0442">
            <w:pPr>
              <w:pStyle w:val="ListBullet"/>
            </w:pPr>
            <w:r w:rsidRPr="004A0442">
              <w:t>The central role of the family in planning inclusion of the child</w:t>
            </w:r>
          </w:p>
          <w:p w:rsidR="00000000" w:rsidRPr="004A0442" w:rsidP="004A0442">
            <w:pPr>
              <w:pStyle w:val="ListBullet"/>
            </w:pPr>
            <w:r w:rsidRPr="004A0442">
              <w:t>Impact on families of a child with a disability e.g. Challenges, stress, cultural beliefs and understandings</w:t>
            </w:r>
          </w:p>
          <w:p w:rsidR="00000000" w:rsidRPr="004A0442" w:rsidP="004A0442">
            <w:pPr>
              <w:pStyle w:val="ListBullet"/>
            </w:pPr>
            <w:r w:rsidRPr="004A0442">
              <w:t>Impact of migration on children and families</w:t>
            </w:r>
          </w:p>
          <w:p w:rsidR="00000000" w:rsidRPr="004A0442" w:rsidP="004A0442">
            <w:pPr>
              <w:pStyle w:val="ListBullet"/>
            </w:pPr>
            <w:r w:rsidRPr="004A0442">
              <w:t>The importance for the child of thei</w:t>
            </w:r>
            <w:r w:rsidRPr="004A0442">
              <w:t>r culture and language being respected by workers in children's services</w:t>
            </w:r>
          </w:p>
          <w:p w:rsidR="00000000" w:rsidRPr="004A0442" w:rsidP="004A0442">
            <w:pPr>
              <w:pStyle w:val="ListBullet"/>
            </w:pPr>
            <w:r w:rsidRPr="004A0442">
              <w:t>Confidentiality principles and complex issues</w:t>
            </w:r>
          </w:p>
          <w:p w:rsidR="00000000" w:rsidP="004A0442">
            <w:pPr>
              <w:pStyle w:val="ListBullet"/>
              <w:rPr>
                <w:lang w:val="en-NZ"/>
              </w:rPr>
            </w:pPr>
            <w:r w:rsidRPr="004A0442">
              <w:t>Organisation standards, policies and procedures</w:t>
            </w:r>
          </w:p>
        </w:tc>
      </w:tr>
      <w:tr w:rsidTr="004247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0442" w:rsidP="004A0442">
            <w:pPr>
              <w:pStyle w:val="BodyText"/>
            </w:pPr>
            <w:r w:rsidRPr="004A0442">
              <w:rPr>
                <w:rStyle w:val="Emphasis"/>
              </w:rPr>
              <w:t>Essential skills</w:t>
            </w:r>
            <w:r w:rsidRPr="004A0442">
              <w:t>:</w:t>
            </w:r>
          </w:p>
          <w:p w:rsidR="00000000" w:rsidRPr="004A0442" w:rsidP="004A0442">
            <w:pPr>
              <w:pStyle w:val="BodyText"/>
            </w:pPr>
            <w:r w:rsidRPr="004A0442">
              <w:t>It is critical that the candidate demonstrate the ability to:</w:t>
            </w:r>
          </w:p>
          <w:p w:rsidR="00000000" w:rsidRPr="004A0442" w:rsidP="004A0442">
            <w:pPr>
              <w:pStyle w:val="ListBullet"/>
            </w:pPr>
            <w:r w:rsidRPr="004A0442">
              <w:t>Devel</w:t>
            </w:r>
            <w:r w:rsidRPr="004A0442">
              <w:t>op the capacity of workers to respond to the needs of all children including those with additional needs, within a philosophical framework of children's services delivery</w:t>
            </w:r>
          </w:p>
          <w:p w:rsidR="00000000" w:rsidRPr="004A0442" w:rsidP="004A0442">
            <w:pPr>
              <w:pStyle w:val="BodyText"/>
            </w:pPr>
          </w:p>
          <w:p w:rsidR="00000000" w:rsidRPr="004A0442" w:rsidP="004A0442">
            <w:pPr>
              <w:pStyle w:val="BodyText"/>
            </w:pPr>
            <w:r w:rsidRPr="004A0442">
              <w:t>In addition, the candidate must be able to effectively do the task outlined in elements and performance criteria of this unit, manage the task and manage contingencies in the context of the identified work role</w:t>
            </w:r>
          </w:p>
          <w:p w:rsidR="00000000" w:rsidRPr="004A0442" w:rsidP="004A0442">
            <w:pPr>
              <w:pStyle w:val="BodyText"/>
            </w:pPr>
            <w:r w:rsidRPr="004A0442">
              <w:t>These include the ability to:</w:t>
            </w:r>
          </w:p>
          <w:p w:rsidR="00000000" w:rsidRPr="004A0442" w:rsidP="004A0442">
            <w:pPr>
              <w:pStyle w:val="ListBullet"/>
            </w:pPr>
            <w:r w:rsidRPr="004A0442">
              <w:t xml:space="preserve">High level of </w:t>
            </w:r>
            <w:r w:rsidRPr="004A0442">
              <w:t>communication skills:</w:t>
            </w:r>
          </w:p>
          <w:p w:rsidR="00000000" w:rsidRPr="004A0442" w:rsidP="004A0442">
            <w:pPr>
              <w:pStyle w:val="ListBullet2"/>
            </w:pPr>
            <w:r w:rsidRPr="004A0442">
              <w:t>listening</w:t>
            </w:r>
          </w:p>
          <w:p w:rsidR="00000000" w:rsidRPr="004A0442" w:rsidP="004A0442">
            <w:pPr>
              <w:pStyle w:val="ListBullet2"/>
            </w:pPr>
            <w:r w:rsidRPr="004A0442">
              <w:t>questioning</w:t>
            </w:r>
          </w:p>
          <w:p w:rsidR="00000000" w:rsidRPr="004A0442" w:rsidP="004A0442">
            <w:pPr>
              <w:pStyle w:val="ListBullet2"/>
            </w:pPr>
            <w:r w:rsidRPr="004A0442">
              <w:t>suggesting ideas</w:t>
            </w:r>
          </w:p>
          <w:p w:rsidR="00000000" w:rsidRPr="004A0442" w:rsidP="004A0442">
            <w:pPr>
              <w:pStyle w:val="ListBullet2"/>
            </w:pPr>
            <w:r w:rsidRPr="004A0442">
              <w:t>providing information</w:t>
            </w:r>
          </w:p>
          <w:p w:rsidR="00000000" w:rsidRPr="004A0442" w:rsidP="004A0442">
            <w:pPr>
              <w:pStyle w:val="ListBullet2"/>
            </w:pPr>
            <w:r w:rsidRPr="004A0442">
              <w:t>giving positive feedback</w:t>
            </w:r>
          </w:p>
          <w:p w:rsidR="00000000" w:rsidRPr="004A0442" w:rsidP="004A0442">
            <w:pPr>
              <w:pStyle w:val="ListBullet2"/>
            </w:pPr>
            <w:r w:rsidRPr="004A0442">
              <w:t>giving negative feedback if required</w:t>
            </w:r>
          </w:p>
          <w:p w:rsidR="00000000" w:rsidRPr="004A0442" w:rsidP="004A0442">
            <w:pPr>
              <w:pStyle w:val="ListBullet"/>
            </w:pPr>
            <w:r w:rsidRPr="004A0442">
              <w:t>Demonstrate application of skills in:</w:t>
            </w:r>
          </w:p>
          <w:p w:rsidR="00000000" w:rsidRPr="004A0442" w:rsidP="004A0442">
            <w:pPr>
              <w:pStyle w:val="ListBullet2"/>
            </w:pPr>
            <w:r w:rsidRPr="004A0442">
              <w:t>assessment of child's needs</w:t>
            </w:r>
          </w:p>
          <w:p w:rsidR="00000000" w:rsidRPr="004A0442" w:rsidP="004A0442">
            <w:pPr>
              <w:pStyle w:val="ListBullet2"/>
            </w:pPr>
            <w:r w:rsidRPr="004A0442">
              <w:t xml:space="preserve">facilitating discussions </w:t>
            </w:r>
          </w:p>
          <w:p w:rsidR="00000000" w:rsidRPr="004A0442" w:rsidP="004A0442">
            <w:pPr>
              <w:pStyle w:val="ListBullet2"/>
            </w:pPr>
            <w:r w:rsidRPr="004A0442">
              <w:t xml:space="preserve">planning </w:t>
            </w:r>
          </w:p>
          <w:p w:rsidR="00000000" w:rsidRPr="004A0442" w:rsidP="004A0442">
            <w:pPr>
              <w:pStyle w:val="ListBullet2"/>
            </w:pPr>
            <w:r w:rsidRPr="004A0442">
              <w:t xml:space="preserve">evaluation </w:t>
            </w:r>
          </w:p>
          <w:p w:rsidR="00000000" w:rsidRPr="004A0442" w:rsidP="004A0442">
            <w:pPr>
              <w:pStyle w:val="ListBullet2"/>
            </w:pPr>
            <w:r w:rsidRPr="004A0442">
              <w:t>advocacy and self advocacy principles</w:t>
            </w:r>
          </w:p>
          <w:p w:rsidR="00000000" w:rsidRPr="004A0442" w:rsidP="004A0442">
            <w:pPr>
              <w:pStyle w:val="ListBullet2"/>
            </w:pPr>
            <w:r w:rsidRPr="004A0442">
              <w:t xml:space="preserve">workplace training </w:t>
            </w:r>
          </w:p>
          <w:p w:rsidR="00000000" w:rsidP="004A0442">
            <w:pPr>
              <w:pStyle w:val="ListBullet2"/>
              <w:rPr>
                <w:lang w:val="en-NZ"/>
              </w:rPr>
            </w:pPr>
            <w:r w:rsidRPr="004A0442">
              <w:t xml:space="preserve">cross cultural communication </w:t>
            </w:r>
          </w:p>
        </w:tc>
      </w:tr>
      <w:tr w:rsidTr="0042473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0442" w:rsidP="004A0442">
            <w:pPr>
              <w:pStyle w:val="BodyText"/>
            </w:pPr>
          </w:p>
        </w:tc>
      </w:tr>
    </w:tbl>
    <w:p w:rsidR="00424739" w:rsidP="004A0442">
      <w:pPr>
        <w:pStyle w:val="BodyText"/>
      </w:pPr>
    </w:p>
    <w:p w:rsidR="00424739" w:rsidP="004A0442">
      <w:pPr>
        <w:pStyle w:val="BodyText"/>
      </w:pPr>
    </w:p>
    <w:p w:rsidR="00000000" w:rsidRPr="004A0442" w:rsidP="004A0442">
      <w:pPr>
        <w:pStyle w:val="Heading1"/>
      </w:pPr>
      <w:bookmarkStart w:id="10" w:name="O_242068"/>
      <w:bookmarkEnd w:id="10"/>
      <w:r w:rsidRPr="004A0442">
        <w:t>Evidence Guide</w:t>
      </w:r>
    </w:p>
    <w:tbl>
      <w:tblPr>
        <w:tblW w:w="0" w:type="auto"/>
        <w:tblLayout w:type="fixed"/>
        <w:tblCellMar>
          <w:left w:w="62" w:type="dxa"/>
          <w:right w:w="62" w:type="dxa"/>
        </w:tblCellMar>
        <w:tblLook w:val="0000"/>
      </w:tblPr>
      <w:tblGrid>
        <w:gridCol w:w="3402"/>
        <w:gridCol w:w="5670"/>
      </w:tblGrid>
      <w:tr w:rsidTr="004247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SpecialBold"/>
              </w:rPr>
              <w:t>EVIDENCE GUIDE</w:t>
            </w:r>
          </w:p>
        </w:tc>
      </w:tr>
      <w:tr w:rsidTr="004247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t>The evidence guide provides advice on assessment and must be read i</w:t>
            </w:r>
            <w:r w:rsidRPr="004A0442">
              <w:t>n conjunction with the Performance Criteria, Required Skills and Knowledge, the Range Statement and the Assessment Guidelines for this Training Package.</w:t>
            </w:r>
          </w:p>
        </w:tc>
      </w:tr>
      <w:tr w:rsidTr="004247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Critical aspects for assessment and evidence required to demonstrate this unit of competency</w:t>
            </w:r>
            <w:r w:rsidRPr="004A0442">
              <w:t xml:space="preserve">: </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Th</w:t>
            </w:r>
            <w:r w:rsidRPr="004A0442">
              <w:t>e individual being assessed must provide evidence of specified essential knowledge as well as skills</w:t>
            </w:r>
          </w:p>
          <w:p w:rsidR="00000000" w:rsidP="004A0442">
            <w:pPr>
              <w:pStyle w:val="ListBullet"/>
              <w:rPr>
                <w:lang w:val="en-NZ"/>
              </w:rPr>
            </w:pPr>
            <w:r w:rsidRPr="004A0442">
              <w:t>This unit must be assessed on the job under the normal workplace conditions for a range of age groups, a range of conditions, over a number of assessment situations</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Access and equity considerations</w:t>
            </w:r>
            <w:r w:rsidRPr="004A0442">
              <w:t>:</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All workers in community services should be aware of</w:t>
            </w:r>
            <w:r w:rsidRPr="004A0442">
              <w:t xml:space="preserve"> access, equity and human rights issues in relation to their own area of work</w:t>
            </w:r>
          </w:p>
          <w:p w:rsidR="00000000" w:rsidRPr="004A0442" w:rsidP="004A0442">
            <w:pPr>
              <w:pStyle w:val="ListBullet"/>
            </w:pPr>
            <w:r w:rsidRPr="004A0442">
              <w:t xml:space="preserve">All workers should develop their ability to work in a culturally diverse environment </w:t>
            </w:r>
          </w:p>
          <w:p w:rsidR="00000000" w:rsidRPr="004A0442" w:rsidP="004A0442">
            <w:pPr>
              <w:pStyle w:val="ListBullet"/>
            </w:pPr>
            <w:r w:rsidRPr="004A0442">
              <w:t>In recognition of particular issues facing Aboriginal and Torres Strait Islander communities</w:t>
            </w:r>
            <w:r w:rsidRPr="004A0442">
              <w:t>, workers should be aware of cultural, historical and current issues impacting on Aboriginal and Torres Strait Islander people</w:t>
            </w:r>
          </w:p>
          <w:p w:rsidR="00000000" w:rsidP="004A0442">
            <w:pPr>
              <w:pStyle w:val="ListBullet"/>
              <w:rPr>
                <w:lang w:val="en-NZ"/>
              </w:rPr>
            </w:pPr>
            <w:r w:rsidRPr="004A0442">
              <w:t>Assessors and trainers must take into account relevant access and equity issues, in particular relating to factors impacting on A</w:t>
            </w:r>
            <w:r w:rsidRPr="004A0442">
              <w:t>boriginal and/or Torres Strait Islander clients and communities</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Context of and specific resources for assessment</w:t>
            </w:r>
            <w:r w:rsidRPr="004A0442">
              <w:t xml:space="preserve">: </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 xml:space="preserve">This unit can be assessed independently, however holistic assessment practice with </w:t>
            </w:r>
            <w:r w:rsidRPr="004A0442">
              <w:t>other community services units of competency is encouraged</w:t>
            </w:r>
          </w:p>
          <w:p w:rsidR="00000000" w:rsidRPr="004A0442" w:rsidP="004A0442">
            <w:pPr>
              <w:pStyle w:val="ListBullet"/>
            </w:pPr>
            <w:r w:rsidRPr="004A0442">
              <w:t>Resources required for assessment of this unit involve access to a range of opportunities defined in the Range of Variables, including:</w:t>
            </w:r>
          </w:p>
          <w:p w:rsidR="00000000" w:rsidRPr="004A0442" w:rsidP="004A0442">
            <w:pPr>
              <w:pStyle w:val="ListBullet2"/>
            </w:pPr>
            <w:r w:rsidRPr="004A0442">
              <w:t>a childcare workplace</w:t>
            </w:r>
          </w:p>
          <w:p w:rsidR="00000000" w:rsidRPr="004A0442" w:rsidP="004A0442">
            <w:pPr>
              <w:pStyle w:val="ListBullet2"/>
            </w:pPr>
            <w:r w:rsidRPr="004A0442">
              <w:t>children's services, resources and equ</w:t>
            </w:r>
            <w:r w:rsidRPr="004A0442">
              <w:t>ipment</w:t>
            </w:r>
          </w:p>
          <w:p w:rsidR="00000000" w:rsidP="004A0442">
            <w:pPr>
              <w:pStyle w:val="ListBullet2"/>
              <w:rPr>
                <w:lang w:val="en-NZ"/>
              </w:rPr>
            </w:pPr>
            <w:r w:rsidRPr="004A0442">
              <w:t>the local environment</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Method of assessment</w:t>
            </w:r>
            <w:r w:rsidRPr="004A0442">
              <w:t>:</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 xml:space="preserve">In cases where the learner does not have the opportunity to cover all relevant aspects </w:t>
            </w:r>
            <w:r w:rsidRPr="004A0442">
              <w:t>in the work environment, the remainder should be assessed through realistic simulations, projects, previous relevant experience or oral questioning on 'What if?' scenarios</w:t>
            </w:r>
          </w:p>
          <w:p w:rsidR="00000000" w:rsidRPr="004A0442" w:rsidP="004A0442">
            <w:pPr>
              <w:pStyle w:val="ListBullet"/>
            </w:pPr>
            <w:r w:rsidRPr="004A0442">
              <w:t xml:space="preserve">Assessment of this unit of competence will usually include observation of processes </w:t>
            </w:r>
            <w:r w:rsidRPr="004A0442">
              <w:t>and procedures, oral and/or written questioning on Essential knowledge and skills and consideration of required attitudes</w:t>
            </w:r>
          </w:p>
          <w:p w:rsidR="00000000" w:rsidP="004A0442">
            <w:pPr>
              <w:pStyle w:val="ListBullet"/>
              <w:rPr>
                <w:lang w:val="en-NZ"/>
              </w:rPr>
            </w:pPr>
            <w:r w:rsidRPr="004A0442">
              <w:t>Where performance is not directly observed and/or is required to be demonstrated over a 'period of time' and/or in a 'number of locati</w:t>
            </w:r>
            <w:r w:rsidRPr="004A0442">
              <w:t>ons', any evidence should be authenticated by colleagues, supervisors, clients or other appropriate persons</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BodyText"/>
            </w:pPr>
          </w:p>
        </w:tc>
      </w:tr>
    </w:tbl>
    <w:p w:rsidR="00424739" w:rsidP="004A0442">
      <w:pPr>
        <w:pStyle w:val="BodyText"/>
      </w:pPr>
    </w:p>
    <w:p w:rsidR="00424739" w:rsidP="004A0442">
      <w:pPr>
        <w:pStyle w:val="BodyText"/>
      </w:pPr>
    </w:p>
    <w:p w:rsidR="00000000" w:rsidRPr="004A0442" w:rsidP="004A0442">
      <w:pPr>
        <w:pStyle w:val="Heading1"/>
      </w:pPr>
      <w:bookmarkStart w:id="11" w:name="O_250051"/>
      <w:bookmarkEnd w:id="11"/>
      <w:r w:rsidRPr="004A0442">
        <w:t>Range Statement</w:t>
      </w:r>
    </w:p>
    <w:tbl>
      <w:tblPr>
        <w:tblW w:w="0" w:type="auto"/>
        <w:tblLayout w:type="fixed"/>
        <w:tblCellMar>
          <w:left w:w="62" w:type="dxa"/>
          <w:right w:w="62" w:type="dxa"/>
        </w:tblCellMar>
        <w:tblLook w:val="0000"/>
      </w:tblPr>
      <w:tblGrid>
        <w:gridCol w:w="3402"/>
        <w:gridCol w:w="5670"/>
      </w:tblGrid>
      <w:tr w:rsidTr="0042473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SpecialBold"/>
              </w:rPr>
              <w:t>RANGE STATEMENT</w:t>
            </w:r>
          </w:p>
        </w:tc>
      </w:tr>
      <w:tr w:rsidTr="004247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t>The Range Statement relates to the unit of competency as a whole. It allows for different work environments and situations that may affect performance. Add any essential operating conditions that may be present with training and assessment depending on the</w:t>
            </w:r>
            <w:r w:rsidRPr="004A0442">
              <w:t xml:space="preserve"> work situation, needs of the candidate, accessibility of the item, and local industry and regional contexts.</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Assess child's need for additional care may be based on information may be gathered from</w:t>
            </w:r>
            <w:r w:rsidRPr="004A0442">
              <w:t>:</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 xml:space="preserve">The child </w:t>
            </w:r>
          </w:p>
          <w:p w:rsidR="00000000" w:rsidRPr="004A0442" w:rsidP="004A0442">
            <w:pPr>
              <w:pStyle w:val="ListBullet"/>
            </w:pPr>
            <w:r w:rsidRPr="004A0442">
              <w:t>Parents</w:t>
            </w:r>
          </w:p>
          <w:p w:rsidR="00000000" w:rsidRPr="004A0442" w:rsidP="004A0442">
            <w:pPr>
              <w:pStyle w:val="ListBullet"/>
            </w:pPr>
            <w:r w:rsidRPr="004A0442">
              <w:t>Services used previously</w:t>
            </w:r>
          </w:p>
          <w:p w:rsidR="00000000" w:rsidP="004A0442">
            <w:pPr>
              <w:pStyle w:val="ListBullet"/>
              <w:rPr>
                <w:lang w:val="en-NZ"/>
              </w:rPr>
            </w:pPr>
            <w:r w:rsidRPr="004A0442">
              <w:t>Health professionals involved</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The service's current capacity to provide required care may be limited by</w:t>
            </w:r>
            <w:r w:rsidRPr="004A0442">
              <w:t>:</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Staff or care providers with the necessary skills, knowledge and confidence</w:t>
            </w:r>
          </w:p>
          <w:p w:rsidR="00000000" w:rsidRPr="004A0442" w:rsidP="004A0442">
            <w:pPr>
              <w:pStyle w:val="ListBullet"/>
            </w:pPr>
            <w:r w:rsidRPr="004A0442">
              <w:t>Venue that has necessary access and characteristics</w:t>
            </w:r>
          </w:p>
          <w:p w:rsidR="00000000" w:rsidP="004A0442">
            <w:pPr>
              <w:pStyle w:val="ListBullet"/>
              <w:rPr>
                <w:lang w:val="en-NZ"/>
              </w:rPr>
            </w:pPr>
            <w:r w:rsidRPr="004A0442">
              <w:t>Availability of sp</w:t>
            </w:r>
            <w:r w:rsidRPr="004A0442">
              <w:t>ecial equipment and resources</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A plan to develop the capacity of the service may include</w:t>
            </w:r>
            <w:r w:rsidRPr="004A0442">
              <w:t>:</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 xml:space="preserve">Training program provided </w:t>
            </w:r>
          </w:p>
          <w:p w:rsidR="00000000" w:rsidRPr="004A0442" w:rsidP="004A0442">
            <w:pPr>
              <w:pStyle w:val="ListBullet"/>
            </w:pPr>
            <w:r w:rsidRPr="004A0442">
              <w:t>Sups worker, casual ethnic worker or other resource worker to work with service</w:t>
            </w:r>
          </w:p>
          <w:p w:rsidR="00000000" w:rsidRPr="004A0442" w:rsidP="004A0442">
            <w:pPr>
              <w:pStyle w:val="ListBullet"/>
            </w:pPr>
            <w:r w:rsidRPr="004A0442">
              <w:t xml:space="preserve">Information materials provided </w:t>
            </w:r>
          </w:p>
          <w:p w:rsidR="00000000" w:rsidP="004A0442">
            <w:pPr>
              <w:pStyle w:val="ListBullet"/>
              <w:rPr>
                <w:lang w:val="en-NZ"/>
              </w:rPr>
            </w:pPr>
            <w:r w:rsidRPr="004A0442">
              <w:t>Input from school staff or special needs staff</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Plan of inclusion may involve</w:t>
            </w:r>
            <w:r w:rsidRPr="004A0442">
              <w:t>:</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Spending time with parent</w:t>
            </w:r>
          </w:p>
          <w:p w:rsidR="00000000" w:rsidRPr="004A0442" w:rsidP="004A0442">
            <w:pPr>
              <w:pStyle w:val="ListBullet"/>
            </w:pPr>
            <w:r w:rsidRPr="004A0442">
              <w:t>Parent participation at centre</w:t>
            </w:r>
          </w:p>
          <w:p w:rsidR="00000000" w:rsidP="004A0442">
            <w:pPr>
              <w:pStyle w:val="ListBullet"/>
              <w:rPr>
                <w:lang w:val="en-NZ"/>
              </w:rPr>
            </w:pPr>
            <w:r w:rsidRPr="004A0442">
              <w:t>Coordination of various services working with child/family</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The plan may be developed through</w:t>
            </w:r>
            <w:r w:rsidRPr="004A0442">
              <w:t>:</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Liaison with each party</w:t>
            </w:r>
          </w:p>
          <w:p w:rsidR="00000000" w:rsidP="004A0442">
            <w:pPr>
              <w:pStyle w:val="ListBullet"/>
              <w:rPr>
                <w:lang w:val="en-NZ"/>
              </w:rPr>
            </w:pPr>
            <w:r w:rsidRPr="004A0442">
              <w:t>Convening and facilitating meetings</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Additional resources may include</w:t>
            </w:r>
            <w:r w:rsidRPr="004A0442">
              <w:t>:</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Resource materials for programming</w:t>
            </w:r>
          </w:p>
          <w:p w:rsidR="00000000" w:rsidRPr="004A0442" w:rsidP="004A0442">
            <w:pPr>
              <w:pStyle w:val="ListBullet"/>
            </w:pPr>
            <w:r w:rsidRPr="004A0442">
              <w:t>Staffing</w:t>
            </w:r>
          </w:p>
          <w:p w:rsidR="00000000" w:rsidRPr="004A0442" w:rsidP="004A0442">
            <w:pPr>
              <w:pStyle w:val="ListBullet"/>
            </w:pPr>
            <w:r w:rsidRPr="004A0442">
              <w:t>Equipment</w:t>
            </w:r>
          </w:p>
          <w:p w:rsidR="00000000" w:rsidRPr="004A0442" w:rsidP="004A0442">
            <w:pPr>
              <w:pStyle w:val="ListBullet"/>
            </w:pPr>
            <w:r w:rsidRPr="004A0442">
              <w:t>Specialised transport services</w:t>
            </w:r>
          </w:p>
          <w:p w:rsidR="00000000" w:rsidP="004A0442">
            <w:pPr>
              <w:pStyle w:val="ListBullet"/>
              <w:rPr>
                <w:lang w:val="en-NZ"/>
              </w:rPr>
            </w:pPr>
            <w:r w:rsidRPr="004A0442">
              <w:t>Training</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 xml:space="preserve">Provide support in order to demonstrate specific </w:t>
            </w:r>
            <w:r w:rsidRPr="004A0442">
              <w:rPr>
                <w:rStyle w:val="Emphasis"/>
              </w:rPr>
              <w:t>care and management strategies may include</w:t>
            </w:r>
            <w:r w:rsidRPr="004A0442">
              <w:t>:</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Training programs</w:t>
            </w:r>
          </w:p>
          <w:p w:rsidR="00000000" w:rsidP="004A0442">
            <w:pPr>
              <w:pStyle w:val="ListBullet"/>
              <w:rPr>
                <w:lang w:val="en-NZ"/>
              </w:rPr>
            </w:pPr>
            <w:r w:rsidRPr="004A0442">
              <w:t>Demonstrations</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Concerns of workers</w:t>
            </w:r>
            <w:r w:rsidRPr="004A0442">
              <w:t xml:space="preserve"> </w:t>
            </w:r>
            <w:r w:rsidRPr="004A0442">
              <w:rPr>
                <w:rStyle w:val="Emphasis"/>
              </w:rPr>
              <w:t>may involve</w:t>
            </w:r>
            <w:r w:rsidRPr="004A0442">
              <w:t>:</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 xml:space="preserve">Safety issues </w:t>
            </w:r>
          </w:p>
          <w:p w:rsidR="00000000" w:rsidRPr="004A0442" w:rsidP="004A0442">
            <w:pPr>
              <w:pStyle w:val="ListBullet"/>
            </w:pPr>
            <w:r w:rsidRPr="004A0442">
              <w:t>Impact on other children</w:t>
            </w:r>
          </w:p>
          <w:p w:rsidR="00000000" w:rsidP="004A0442">
            <w:pPr>
              <w:pStyle w:val="ListBullet"/>
              <w:rPr>
                <w:lang w:val="en-NZ"/>
              </w:rPr>
            </w:pPr>
            <w:r w:rsidRPr="004A0442">
              <w:t>Concerns about their own level of experience and skills</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442">
            <w:pPr>
              <w:pStyle w:val="BodyText"/>
              <w:rPr>
                <w:lang w:val="en-NZ"/>
              </w:rPr>
            </w:pPr>
            <w:r w:rsidRPr="004A0442">
              <w:rPr>
                <w:rStyle w:val="Emphasis"/>
              </w:rPr>
              <w:t>The degree of support provided will depend on</w:t>
            </w:r>
            <w:r w:rsidRPr="004A0442">
              <w:t>:</w:t>
            </w: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ListBullet"/>
            </w:pPr>
            <w:r w:rsidRPr="004A0442">
              <w:t>Current skills and confidence of care givers</w:t>
            </w:r>
          </w:p>
          <w:p w:rsidR="00000000" w:rsidRPr="004A0442" w:rsidP="004A0442">
            <w:pPr>
              <w:pStyle w:val="ListBullet"/>
            </w:pPr>
            <w:r w:rsidRPr="004A0442">
              <w:t>Child's level of ability</w:t>
            </w:r>
          </w:p>
          <w:p w:rsidR="00000000" w:rsidRPr="004A0442" w:rsidP="004A0442">
            <w:pPr>
              <w:pStyle w:val="ListBullet"/>
            </w:pPr>
            <w:r w:rsidRPr="004A0442">
              <w:t>Request from service and amount of input they wish to use</w:t>
            </w:r>
          </w:p>
          <w:p w:rsidR="00000000" w:rsidP="004A0442">
            <w:pPr>
              <w:pStyle w:val="ListBullet"/>
              <w:rPr>
                <w:lang w:val="en-NZ"/>
              </w:rPr>
            </w:pPr>
            <w:r w:rsidRPr="004A0442">
              <w:t>Availability, other demands on the support service</w:t>
            </w:r>
          </w:p>
        </w:tc>
      </w:tr>
      <w:tr w:rsidTr="0042473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0442" w:rsidP="004A0442">
            <w:pPr>
              <w:pStyle w:val="BodyText"/>
            </w:pPr>
          </w:p>
        </w:tc>
      </w:tr>
    </w:tbl>
    <w:p w:rsidR="00424739" w:rsidP="004A0442">
      <w:pPr>
        <w:pStyle w:val="BodyText"/>
      </w:pPr>
    </w:p>
    <w:p w:rsidR="00424739" w:rsidP="004A0442">
      <w:pPr>
        <w:pStyle w:val="BodyText"/>
      </w:pPr>
    </w:p>
    <w:p w:rsidR="00000000" w:rsidRPr="004A0442" w:rsidP="004A0442">
      <w:pPr>
        <w:pStyle w:val="Heading1"/>
      </w:pPr>
      <w:bookmarkStart w:id="12" w:name="O_294356"/>
      <w:bookmarkEnd w:id="12"/>
      <w:r w:rsidRPr="004A0442">
        <w:t>Unit Sector(s)</w:t>
      </w:r>
    </w:p>
    <w:p w:rsidR="00000000" w:rsidRPr="004A0442" w:rsidP="004A0442">
      <w:pPr>
        <w:pStyle w:val="BodyText"/>
      </w:pPr>
      <w:r w:rsidRPr="004A0442">
        <w:t>Not Applicable</w:t>
      </w:r>
    </w:p>
    <w:p w:rsidR="00000000" w:rsidRPr="004A0442" w:rsidP="004A0442"/>
    <w:sectPr w:rsidSect="004A04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739" w:rsidP="004247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39" w:rsidP="004A04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4739" w:rsidP="004A04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24739" w:rsidP="004A04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739" w:rsidP="0042473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39" w:rsidP="004A0442">
    <w:pPr>
      <w:pStyle w:val="Header"/>
      <w:framePr w:wrap="around"/>
    </w:pPr>
    <w:r>
      <w:fldChar w:fldCharType="begin"/>
    </w:r>
    <w:r>
      <w:instrText xml:space="preserve"> TITLE   \* MERGEFORMAT </w:instrText>
    </w:r>
    <w:r>
      <w:fldChar w:fldCharType="separate"/>
    </w:r>
    <w:r>
      <w:t>CHCSD611C Facilitate the inclusion of children with additional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4739" w:rsidP="004A04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2A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141A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F63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4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0442"/>
    <w:pPr>
      <w:spacing w:before="360" w:after="60"/>
      <w:outlineLvl w:val="0"/>
    </w:pPr>
    <w:rPr>
      <w:sz w:val="32"/>
    </w:rPr>
  </w:style>
  <w:style w:type="paragraph" w:styleId="Heading2">
    <w:name w:val="heading 2"/>
    <w:basedOn w:val="HeadingBase"/>
    <w:next w:val="BodyText"/>
    <w:link w:val="Heading2Char"/>
    <w:qFormat/>
    <w:rsid w:val="004A0442"/>
    <w:pPr>
      <w:keepLines/>
      <w:spacing w:before="240" w:after="120"/>
      <w:outlineLvl w:val="1"/>
    </w:pPr>
    <w:rPr>
      <w:sz w:val="28"/>
      <w:szCs w:val="40"/>
    </w:rPr>
  </w:style>
  <w:style w:type="paragraph" w:styleId="Heading3">
    <w:name w:val="heading 3"/>
    <w:basedOn w:val="HeadingBase"/>
    <w:next w:val="BodyText"/>
    <w:link w:val="Heading3Char"/>
    <w:qFormat/>
    <w:rsid w:val="004A0442"/>
    <w:pPr>
      <w:spacing w:before="180" w:after="120"/>
      <w:outlineLvl w:val="2"/>
    </w:pPr>
    <w:rPr>
      <w:spacing w:val="-10"/>
      <w:kern w:val="32"/>
    </w:rPr>
  </w:style>
  <w:style w:type="paragraph" w:styleId="Heading4">
    <w:name w:val="heading 4"/>
    <w:basedOn w:val="HeadingBase"/>
    <w:next w:val="BodyText"/>
    <w:link w:val="Heading4Char"/>
    <w:qFormat/>
    <w:rsid w:val="004A0442"/>
    <w:pPr>
      <w:spacing w:before="160" w:after="120"/>
      <w:outlineLvl w:val="3"/>
    </w:pPr>
    <w:rPr>
      <w:sz w:val="22"/>
    </w:rPr>
  </w:style>
  <w:style w:type="paragraph" w:styleId="Heading5">
    <w:name w:val="heading 5"/>
    <w:basedOn w:val="HeadingBase"/>
    <w:next w:val="Normal"/>
    <w:link w:val="Heading5Char"/>
    <w:qFormat/>
    <w:rsid w:val="004A0442"/>
    <w:pPr>
      <w:spacing w:before="80"/>
      <w:outlineLvl w:val="4"/>
    </w:pPr>
    <w:rPr>
      <w:color w:val="918585"/>
      <w:sz w:val="20"/>
    </w:rPr>
  </w:style>
  <w:style w:type="paragraph" w:styleId="Heading6">
    <w:name w:val="heading 6"/>
    <w:basedOn w:val="HeadingBase"/>
    <w:next w:val="Normal"/>
    <w:link w:val="Heading6Char"/>
    <w:qFormat/>
    <w:rsid w:val="004A0442"/>
    <w:pPr>
      <w:spacing w:before="60"/>
      <w:outlineLvl w:val="5"/>
    </w:pPr>
    <w:rPr>
      <w:color w:val="918585"/>
      <w:sz w:val="20"/>
    </w:rPr>
  </w:style>
  <w:style w:type="paragraph" w:styleId="Heading7">
    <w:name w:val="heading 7"/>
    <w:basedOn w:val="Normal"/>
    <w:next w:val="Normal"/>
    <w:link w:val="Heading7Char"/>
    <w:qFormat/>
    <w:rsid w:val="004A0442"/>
    <w:pPr>
      <w:ind w:left="720"/>
      <w:outlineLvl w:val="6"/>
    </w:pPr>
    <w:rPr>
      <w:i/>
    </w:rPr>
  </w:style>
  <w:style w:type="paragraph" w:styleId="Heading8">
    <w:name w:val="heading 8"/>
    <w:basedOn w:val="Normal"/>
    <w:next w:val="Normal"/>
    <w:link w:val="Heading8Char"/>
    <w:qFormat/>
    <w:rsid w:val="004A0442"/>
    <w:pPr>
      <w:ind w:left="720"/>
      <w:outlineLvl w:val="7"/>
    </w:pPr>
    <w:rPr>
      <w:i/>
    </w:rPr>
  </w:style>
  <w:style w:type="paragraph" w:styleId="Heading9">
    <w:name w:val="heading 9"/>
    <w:basedOn w:val="Normal"/>
    <w:next w:val="Normal"/>
    <w:link w:val="Heading9Char"/>
    <w:qFormat/>
    <w:rsid w:val="004A0442"/>
    <w:pPr>
      <w:ind w:left="720"/>
      <w:outlineLvl w:val="8"/>
    </w:pPr>
    <w:rPr>
      <w:i/>
    </w:rPr>
  </w:style>
  <w:style w:type="character" w:default="1" w:styleId="DefaultParagraphFont">
    <w:name w:val="Default Paragraph Font"/>
    <w:uiPriority w:val="1"/>
    <w:unhideWhenUsed/>
    <w:rsid w:val="004A04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442"/>
  </w:style>
  <w:style w:type="character" w:customStyle="1" w:styleId="Heading1Char">
    <w:name w:val="Heading 1 Char"/>
    <w:link w:val="Heading1"/>
    <w:rsid w:val="004A0442"/>
    <w:rPr>
      <w:rFonts w:ascii="Times New Roman" w:eastAsia="Times New Roman" w:hAnsi="Times New Roman" w:cs="Times New Roman"/>
      <w:b/>
      <w:sz w:val="32"/>
      <w:szCs w:val="20"/>
      <w:lang w:eastAsia="en-US"/>
    </w:rPr>
  </w:style>
  <w:style w:type="paragraph" w:styleId="BodyText">
    <w:name w:val="Body Text"/>
    <w:basedOn w:val="Normal"/>
    <w:link w:val="BodyTextChar"/>
    <w:rsid w:val="004A0442"/>
    <w:pPr>
      <w:spacing w:before="120" w:after="120"/>
      <w:contextualSpacing/>
    </w:pPr>
    <w:rPr>
      <w:rFonts w:ascii="Times New Roman" w:hAnsi="Times New Roman"/>
      <w:sz w:val="24"/>
      <w:szCs w:val="22"/>
    </w:rPr>
  </w:style>
  <w:style w:type="character" w:customStyle="1" w:styleId="BodyTextChar">
    <w:name w:val="Body Text Char"/>
    <w:link w:val="BodyText"/>
    <w:rsid w:val="004A0442"/>
    <w:rPr>
      <w:rFonts w:ascii="Times New Roman" w:eastAsia="Times New Roman" w:hAnsi="Times New Roman" w:cs="Times New Roman"/>
      <w:sz w:val="24"/>
      <w:lang w:val="en-US" w:eastAsia="en-US"/>
    </w:rPr>
  </w:style>
  <w:style w:type="paragraph" w:styleId="Footer">
    <w:name w:val="footer"/>
    <w:basedOn w:val="Normal"/>
    <w:link w:val="FooterChar"/>
    <w:rsid w:val="004A04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A0442"/>
    <w:rPr>
      <w:rFonts w:ascii="Times New Roman" w:eastAsia="Times New Roman" w:hAnsi="Times New Roman" w:cs="Times New Roman"/>
      <w:sz w:val="16"/>
      <w:lang w:val="en-US" w:eastAsia="en-US"/>
    </w:rPr>
  </w:style>
  <w:style w:type="paragraph" w:styleId="List">
    <w:name w:val="List"/>
    <w:basedOn w:val="BodyText"/>
    <w:next w:val="BodyText"/>
    <w:rsid w:val="004A0442"/>
    <w:pPr>
      <w:tabs>
        <w:tab w:val="left" w:pos="340"/>
      </w:tabs>
      <w:spacing w:before="60" w:after="60"/>
      <w:ind w:left="340" w:hanging="340"/>
    </w:pPr>
  </w:style>
  <w:style w:type="paragraph" w:styleId="ListBullet">
    <w:name w:val="List Bullet"/>
    <w:basedOn w:val="List"/>
    <w:rsid w:val="004A0442"/>
    <w:pPr>
      <w:numPr>
        <w:numId w:val="13"/>
      </w:numPr>
      <w:tabs>
        <w:tab w:val="clear" w:pos="340"/>
      </w:tabs>
      <w:spacing w:before="40" w:after="40"/>
    </w:pPr>
  </w:style>
  <w:style w:type="character" w:customStyle="1" w:styleId="SpecialBold">
    <w:name w:val="Special Bold"/>
    <w:rsid w:val="004A0442"/>
    <w:rPr>
      <w:b/>
      <w:spacing w:val="0"/>
    </w:rPr>
  </w:style>
  <w:style w:type="paragraph" w:styleId="ListBullet2">
    <w:name w:val="List Bullet 2"/>
    <w:basedOn w:val="List2"/>
    <w:rsid w:val="004A0442"/>
    <w:pPr>
      <w:numPr>
        <w:numId w:val="14"/>
      </w:numPr>
      <w:tabs>
        <w:tab w:val="clear" w:pos="680"/>
      </w:tabs>
    </w:pPr>
  </w:style>
  <w:style w:type="paragraph" w:styleId="Header">
    <w:name w:val="header"/>
    <w:basedOn w:val="Normal"/>
    <w:link w:val="HeaderChar"/>
    <w:rsid w:val="004A04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A0442"/>
    <w:rPr>
      <w:rFonts w:ascii="Times New Roman" w:eastAsia="Times New Roman" w:hAnsi="Times New Roman" w:cs="Times New Roman"/>
      <w:sz w:val="16"/>
      <w:szCs w:val="20"/>
      <w:lang w:val="en-GB" w:eastAsia="en-US"/>
    </w:rPr>
  </w:style>
  <w:style w:type="character" w:styleId="Emphasis">
    <w:name w:val="Emphasis"/>
    <w:qFormat/>
    <w:rsid w:val="004A0442"/>
    <w:rPr>
      <w:i/>
    </w:rPr>
  </w:style>
  <w:style w:type="paragraph" w:customStyle="1" w:styleId="SuperHeading">
    <w:name w:val="SuperHeading"/>
    <w:basedOn w:val="Normal"/>
    <w:rsid w:val="004A0442"/>
    <w:pPr>
      <w:spacing w:before="240" w:after="120"/>
      <w:outlineLvl w:val="0"/>
    </w:pPr>
    <w:rPr>
      <w:rFonts w:ascii="Times New Roman" w:hAnsi="Times New Roman"/>
      <w:b/>
      <w:sz w:val="28"/>
    </w:rPr>
  </w:style>
  <w:style w:type="paragraph" w:customStyle="1" w:styleId="AllowPageBreak">
    <w:name w:val="AllowPageBreak"/>
    <w:rsid w:val="004A04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A0442"/>
    <w:rPr>
      <w:rFonts w:ascii="Times New Roman" w:eastAsia="Times New Roman" w:hAnsi="Times New Roman" w:cs="Times New Roman"/>
      <w:b/>
      <w:sz w:val="28"/>
      <w:szCs w:val="40"/>
      <w:lang w:eastAsia="en-US"/>
    </w:rPr>
  </w:style>
  <w:style w:type="character" w:customStyle="1" w:styleId="Heading3Char">
    <w:name w:val="Heading 3 Char"/>
    <w:link w:val="Heading3"/>
    <w:rsid w:val="004A04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A0442"/>
    <w:rPr>
      <w:rFonts w:ascii="Times New Roman" w:eastAsia="Times New Roman" w:hAnsi="Times New Roman" w:cs="Times New Roman"/>
      <w:b/>
      <w:szCs w:val="20"/>
      <w:lang w:eastAsia="en-US"/>
    </w:rPr>
  </w:style>
  <w:style w:type="character" w:customStyle="1" w:styleId="Heading5Char">
    <w:name w:val="Heading 5 Char"/>
    <w:link w:val="Heading5"/>
    <w:rsid w:val="004A04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A04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4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04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0442"/>
    <w:rPr>
      <w:rFonts w:ascii="Courier New" w:eastAsia="Times New Roman" w:hAnsi="Courier New" w:cs="Times New Roman"/>
      <w:i/>
      <w:szCs w:val="20"/>
      <w:lang w:val="en-US" w:eastAsia="en-US"/>
    </w:rPr>
  </w:style>
  <w:style w:type="paragraph" w:customStyle="1" w:styleId="HeadingBase">
    <w:name w:val="Heading Base"/>
    <w:rsid w:val="004A04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442"/>
    <w:pPr>
      <w:tabs>
        <w:tab w:val="right" w:leader="dot" w:pos="9072"/>
      </w:tabs>
      <w:ind w:left="567"/>
    </w:pPr>
    <w:rPr>
      <w:szCs w:val="22"/>
    </w:rPr>
  </w:style>
  <w:style w:type="paragraph" w:customStyle="1" w:styleId="TOCBase">
    <w:name w:val="TOC Base"/>
    <w:rsid w:val="004A04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442"/>
    <w:pPr>
      <w:tabs>
        <w:tab w:val="right" w:leader="dot" w:pos="9072"/>
      </w:tabs>
      <w:spacing w:before="40" w:after="40"/>
      <w:ind w:left="284"/>
    </w:pPr>
    <w:rPr>
      <w:rFonts w:ascii="Times New Roman" w:hAnsi="Times New Roman"/>
    </w:rPr>
  </w:style>
  <w:style w:type="paragraph" w:styleId="TOC1">
    <w:name w:val="toc 1"/>
    <w:basedOn w:val="TOCBase"/>
    <w:next w:val="Normal"/>
    <w:rsid w:val="004A04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0442"/>
    <w:pPr>
      <w:spacing w:before="5040"/>
      <w:jc w:val="center"/>
    </w:pPr>
    <w:rPr>
      <w:sz w:val="48"/>
      <w:szCs w:val="72"/>
      <w:lang w:val="en-US"/>
    </w:rPr>
  </w:style>
  <w:style w:type="character" w:customStyle="1" w:styleId="TitleChar">
    <w:name w:val="Title Char"/>
    <w:link w:val="Title"/>
    <w:rsid w:val="004A04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442"/>
    <w:pPr>
      <w:tabs>
        <w:tab w:val="left" w:pos="3600"/>
        <w:tab w:val="left" w:pos="3958"/>
      </w:tabs>
    </w:pPr>
  </w:style>
  <w:style w:type="paragraph" w:customStyle="1" w:styleId="Note">
    <w:name w:val="Note"/>
    <w:basedOn w:val="BodyText"/>
    <w:rsid w:val="004A04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442"/>
    <w:pPr>
      <w:framePr w:wrap="auto" w:hAnchor="text" w:y="6049"/>
    </w:pPr>
    <w:rPr>
      <w:color w:val="000000"/>
      <w:sz w:val="40"/>
    </w:rPr>
  </w:style>
  <w:style w:type="paragraph" w:customStyle="1" w:styleId="TOCTitle">
    <w:name w:val="TOCTitle"/>
    <w:basedOn w:val="Heading1"/>
    <w:rsid w:val="004A0442"/>
    <w:pPr>
      <w:spacing w:after="240"/>
      <w:jc w:val="center"/>
      <w:outlineLvl w:val="9"/>
    </w:pPr>
    <w:rPr>
      <w:caps/>
    </w:rPr>
  </w:style>
  <w:style w:type="paragraph" w:customStyle="1" w:styleId="Version">
    <w:name w:val="Version"/>
    <w:rsid w:val="004A04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442"/>
    <w:pPr>
      <w:keepNext w:val="0"/>
      <w:tabs>
        <w:tab w:val="right" w:pos="4176"/>
      </w:tabs>
      <w:ind w:left="198" w:hanging="198"/>
    </w:pPr>
    <w:rPr>
      <w:rFonts w:ascii="Garamond" w:hAnsi="Garamond"/>
    </w:rPr>
  </w:style>
  <w:style w:type="paragraph" w:styleId="IndexHeading">
    <w:name w:val="index heading"/>
    <w:basedOn w:val="Normal"/>
    <w:next w:val="Index1"/>
    <w:semiHidden/>
    <w:rsid w:val="004A0442"/>
    <w:pPr>
      <w:spacing w:before="120" w:after="120"/>
    </w:pPr>
    <w:rPr>
      <w:rFonts w:ascii="Arial" w:hAnsi="Arial"/>
      <w:b/>
      <w:color w:val="918585"/>
      <w:sz w:val="24"/>
    </w:rPr>
  </w:style>
  <w:style w:type="paragraph" w:customStyle="1" w:styleId="Chapter">
    <w:name w:val="Chapter"/>
    <w:basedOn w:val="Normal"/>
    <w:rsid w:val="004A0442"/>
    <w:pPr>
      <w:spacing w:before="240"/>
    </w:pPr>
    <w:rPr>
      <w:rFonts w:ascii="Times New Roman" w:hAnsi="Times New Roman"/>
      <w:smallCaps/>
      <w:spacing w:val="80"/>
      <w:sz w:val="28"/>
    </w:rPr>
  </w:style>
  <w:style w:type="paragraph" w:customStyle="1" w:styleId="InChapter">
    <w:name w:val="InChapter"/>
    <w:basedOn w:val="Heading3"/>
    <w:rsid w:val="004A0442"/>
    <w:pPr>
      <w:spacing w:after="240"/>
      <w:outlineLvl w:val="9"/>
    </w:pPr>
    <w:rPr>
      <w:noProof/>
    </w:rPr>
  </w:style>
  <w:style w:type="paragraph" w:styleId="Index2">
    <w:name w:val="index 2"/>
    <w:basedOn w:val="Normal"/>
    <w:next w:val="Normal"/>
    <w:semiHidden/>
    <w:rsid w:val="004A0442"/>
    <w:pPr>
      <w:tabs>
        <w:tab w:val="right" w:pos="4176"/>
      </w:tabs>
      <w:ind w:left="568" w:hanging="284"/>
    </w:pPr>
    <w:rPr>
      <w:rFonts w:ascii="Garamond" w:hAnsi="Garamond"/>
    </w:rPr>
  </w:style>
  <w:style w:type="paragraph" w:customStyle="1" w:styleId="Byline">
    <w:name w:val="Byline"/>
    <w:rsid w:val="004A04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442"/>
    <w:pPr>
      <w:tabs>
        <w:tab w:val="clear" w:pos="3600"/>
        <w:tab w:val="clear" w:pos="3958"/>
      </w:tabs>
      <w:jc w:val="right"/>
    </w:pPr>
  </w:style>
  <w:style w:type="paragraph" w:styleId="Caption">
    <w:name w:val="caption"/>
    <w:basedOn w:val="BodyText"/>
    <w:next w:val="Normal"/>
    <w:qFormat/>
    <w:rsid w:val="004A0442"/>
    <w:pPr>
      <w:framePr w:w="2268" w:hSpace="181" w:vSpace="181" w:wrap="around" w:vAnchor="text" w:hAnchor="page" w:x="1135" w:y="285" w:anchorLock="1"/>
    </w:pPr>
    <w:rPr>
      <w:i/>
    </w:rPr>
  </w:style>
  <w:style w:type="paragraph" w:customStyle="1" w:styleId="MiniTOCTitle">
    <w:name w:val="MiniTOCTitle"/>
    <w:basedOn w:val="Heading4"/>
    <w:rsid w:val="004A0442"/>
    <w:pPr>
      <w:spacing w:before="240"/>
      <w:outlineLvl w:val="9"/>
    </w:pPr>
    <w:rPr>
      <w:noProof/>
      <w:sz w:val="24"/>
    </w:rPr>
  </w:style>
  <w:style w:type="paragraph" w:customStyle="1" w:styleId="MiniTOCItem">
    <w:name w:val="MiniTOCItem"/>
    <w:basedOn w:val="ListBullet"/>
    <w:rsid w:val="004A0442"/>
    <w:pPr>
      <w:numPr>
        <w:numId w:val="0"/>
      </w:numPr>
      <w:tabs>
        <w:tab w:val="right" w:leader="dot" w:pos="6521"/>
      </w:tabs>
      <w:spacing w:before="0" w:after="0"/>
    </w:pPr>
  </w:style>
  <w:style w:type="paragraph" w:customStyle="1" w:styleId="TOFTitle">
    <w:name w:val="TOFTitle"/>
    <w:basedOn w:val="TOCTitle"/>
    <w:rsid w:val="004A0442"/>
  </w:style>
  <w:style w:type="paragraph" w:styleId="TableofFigures">
    <w:name w:val="table of figures"/>
    <w:basedOn w:val="Normal"/>
    <w:next w:val="Normal"/>
    <w:semiHidden/>
    <w:rsid w:val="004A0442"/>
    <w:pPr>
      <w:tabs>
        <w:tab w:val="right" w:leader="dot" w:pos="9072"/>
      </w:tabs>
      <w:ind w:left="970" w:hanging="403"/>
    </w:pPr>
    <w:rPr>
      <w:rFonts w:ascii="Times New Roman" w:hAnsi="Times New Roman"/>
      <w:b/>
    </w:rPr>
  </w:style>
  <w:style w:type="paragraph" w:styleId="ListNumber">
    <w:name w:val="List Number"/>
    <w:basedOn w:val="List"/>
    <w:rsid w:val="004A0442"/>
    <w:pPr>
      <w:numPr>
        <w:numId w:val="11"/>
      </w:numPr>
    </w:pPr>
  </w:style>
  <w:style w:type="character" w:customStyle="1" w:styleId="WingdingSymbols">
    <w:name w:val="Wingding Symbols"/>
    <w:rsid w:val="004A0442"/>
    <w:rPr>
      <w:rFonts w:ascii="Wingdings" w:hAnsi="Wingdings"/>
    </w:rPr>
  </w:style>
  <w:style w:type="paragraph" w:customStyle="1" w:styleId="TableHeading">
    <w:name w:val="Table Heading"/>
    <w:basedOn w:val="HeadingBase"/>
    <w:rsid w:val="004A0442"/>
    <w:pPr>
      <w:keepLines/>
      <w:pBdr>
        <w:bottom w:val="single" w:sz="6" w:space="1" w:color="918585"/>
      </w:pBdr>
      <w:spacing w:before="240"/>
    </w:pPr>
  </w:style>
  <w:style w:type="character" w:customStyle="1" w:styleId="HotSpot">
    <w:name w:val="HotSpot"/>
    <w:rsid w:val="004A0442"/>
    <w:rPr>
      <w:color w:val="0033CC"/>
      <w:u w:val="none"/>
    </w:rPr>
  </w:style>
  <w:style w:type="paragraph" w:customStyle="1" w:styleId="BodyTextRight">
    <w:name w:val="Body Text Right"/>
    <w:basedOn w:val="BodyText"/>
    <w:rsid w:val="004A0442"/>
    <w:pPr>
      <w:spacing w:before="0" w:after="0"/>
      <w:jc w:val="right"/>
    </w:pPr>
  </w:style>
  <w:style w:type="paragraph" w:styleId="Index3">
    <w:name w:val="index 3"/>
    <w:basedOn w:val="ListNumber2"/>
    <w:next w:val="Normal"/>
    <w:semiHidden/>
    <w:rsid w:val="004A0442"/>
    <w:pPr>
      <w:numPr>
        <w:numId w:val="0"/>
      </w:numPr>
      <w:tabs>
        <w:tab w:val="right" w:leader="dot" w:pos="4176"/>
      </w:tabs>
    </w:pPr>
  </w:style>
  <w:style w:type="paragraph" w:styleId="ListNumber2">
    <w:name w:val="List Number 2"/>
    <w:basedOn w:val="List2"/>
    <w:rsid w:val="004A0442"/>
    <w:pPr>
      <w:numPr>
        <w:numId w:val="10"/>
      </w:numPr>
      <w:tabs>
        <w:tab w:val="clear" w:pos="1060"/>
      </w:tabs>
    </w:pPr>
  </w:style>
  <w:style w:type="paragraph" w:customStyle="1" w:styleId="MarginNote">
    <w:name w:val="Margin Note"/>
    <w:basedOn w:val="BodyText"/>
    <w:rsid w:val="004A04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4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A04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0442"/>
    <w:rPr>
      <w:sz w:val="32"/>
    </w:rPr>
  </w:style>
  <w:style w:type="paragraph" w:customStyle="1" w:styleId="HeadingProcedure">
    <w:name w:val="Heading Procedure"/>
    <w:basedOn w:val="HeadingBase"/>
    <w:next w:val="Normal"/>
    <w:rsid w:val="004A0442"/>
    <w:pPr>
      <w:tabs>
        <w:tab w:val="left" w:pos="0"/>
      </w:tabs>
      <w:spacing w:before="120" w:after="60"/>
    </w:pPr>
    <w:rPr>
      <w:i/>
      <w:color w:val="918585"/>
      <w:sz w:val="22"/>
    </w:rPr>
  </w:style>
  <w:style w:type="paragraph" w:customStyle="1" w:styleId="TableBodyText">
    <w:name w:val="Table Body Text"/>
    <w:basedOn w:val="BodyText"/>
    <w:rsid w:val="004A0442"/>
    <w:pPr>
      <w:spacing w:before="60" w:after="60"/>
    </w:pPr>
  </w:style>
  <w:style w:type="paragraph" w:styleId="ListContinue">
    <w:name w:val="List Continue"/>
    <w:basedOn w:val="List"/>
    <w:rsid w:val="004A0442"/>
    <w:pPr>
      <w:ind w:firstLine="0"/>
    </w:pPr>
  </w:style>
  <w:style w:type="paragraph" w:customStyle="1" w:styleId="ListNote">
    <w:name w:val="List Note"/>
    <w:basedOn w:val="List"/>
    <w:rsid w:val="004A0442"/>
    <w:pPr>
      <w:pBdr>
        <w:top w:val="single" w:sz="6" w:space="2" w:color="918585"/>
        <w:bottom w:val="single" w:sz="6" w:space="2" w:color="918585"/>
      </w:pBdr>
      <w:tabs>
        <w:tab w:val="left" w:pos="1021"/>
      </w:tabs>
      <w:ind w:firstLine="0"/>
    </w:pPr>
  </w:style>
  <w:style w:type="paragraph" w:customStyle="1" w:styleId="Warning">
    <w:name w:val="Warning"/>
    <w:basedOn w:val="BodyText"/>
    <w:rsid w:val="004A0442"/>
    <w:pPr>
      <w:shd w:val="clear" w:color="auto" w:fill="D9D9D9"/>
      <w:tabs>
        <w:tab w:val="left" w:pos="992"/>
      </w:tabs>
      <w:ind w:left="119" w:right="119"/>
    </w:pPr>
    <w:rPr>
      <w:sz w:val="20"/>
    </w:rPr>
  </w:style>
  <w:style w:type="paragraph" w:customStyle="1" w:styleId="MarginIcons">
    <w:name w:val="Margin Icons"/>
    <w:basedOn w:val="BodyText"/>
    <w:rsid w:val="004A04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A0442"/>
    <w:rPr>
      <w:rFonts w:ascii="Courier New" w:hAnsi="Courier New"/>
    </w:rPr>
  </w:style>
  <w:style w:type="paragraph" w:customStyle="1" w:styleId="NoteBullet">
    <w:name w:val="Note Bullet"/>
    <w:basedOn w:val="Note"/>
    <w:rsid w:val="004A0442"/>
    <w:pPr>
      <w:tabs>
        <w:tab w:val="clear" w:pos="680"/>
      </w:tabs>
      <w:spacing w:before="60" w:after="60"/>
    </w:pPr>
  </w:style>
  <w:style w:type="paragraph" w:customStyle="1" w:styleId="SubHeading2">
    <w:name w:val="SubHeading2"/>
    <w:basedOn w:val="HeadingBase"/>
    <w:rsid w:val="004A0442"/>
    <w:pPr>
      <w:spacing w:before="240" w:after="60"/>
    </w:pPr>
    <w:rPr>
      <w:sz w:val="20"/>
    </w:rPr>
  </w:style>
  <w:style w:type="paragraph" w:customStyle="1" w:styleId="SubHeading1">
    <w:name w:val="SubHeading1"/>
    <w:basedOn w:val="HeadingBase"/>
    <w:rsid w:val="004A0442"/>
    <w:pPr>
      <w:spacing w:before="240" w:after="60"/>
    </w:pPr>
    <w:rPr>
      <w:color w:val="918585"/>
      <w:sz w:val="22"/>
    </w:rPr>
  </w:style>
  <w:style w:type="paragraph" w:customStyle="1" w:styleId="SideHeading">
    <w:name w:val="Side Heading"/>
    <w:basedOn w:val="HeadingBase"/>
    <w:rsid w:val="004A04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442"/>
    <w:pPr>
      <w:numPr>
        <w:numId w:val="12"/>
      </w:numPr>
    </w:pPr>
  </w:style>
  <w:style w:type="paragraph" w:styleId="PlainText">
    <w:name w:val="Plain Text"/>
    <w:basedOn w:val="Normal"/>
    <w:link w:val="PlainTextChar"/>
    <w:rsid w:val="004A0442"/>
    <w:rPr>
      <w:sz w:val="20"/>
    </w:rPr>
  </w:style>
  <w:style w:type="character" w:customStyle="1" w:styleId="PlainTextChar">
    <w:name w:val="Plain Text Char"/>
    <w:basedOn w:val="DefaultParagraphFont"/>
    <w:link w:val="PlainText"/>
    <w:rsid w:val="004A0442"/>
    <w:rPr>
      <w:rFonts w:ascii="Courier New" w:eastAsia="Times New Roman" w:hAnsi="Courier New" w:cs="Times New Roman"/>
      <w:sz w:val="20"/>
      <w:szCs w:val="20"/>
      <w:lang w:val="en-US" w:eastAsia="en-US"/>
    </w:rPr>
  </w:style>
  <w:style w:type="character" w:customStyle="1" w:styleId="MenuOption">
    <w:name w:val="Menu Option"/>
    <w:rsid w:val="004A0442"/>
    <w:rPr>
      <w:b/>
      <w:smallCaps/>
    </w:rPr>
  </w:style>
  <w:style w:type="paragraph" w:customStyle="1" w:styleId="TableListNumber">
    <w:name w:val="Table List Number"/>
    <w:basedOn w:val="ListNumber"/>
    <w:rsid w:val="004A0442"/>
    <w:pPr>
      <w:numPr>
        <w:numId w:val="0"/>
      </w:numPr>
    </w:pPr>
  </w:style>
  <w:style w:type="paragraph" w:styleId="TOC4">
    <w:name w:val="toc 4"/>
    <w:basedOn w:val="TOCBase"/>
    <w:next w:val="Normal"/>
    <w:semiHidden/>
    <w:rsid w:val="004A0442"/>
    <w:pPr>
      <w:tabs>
        <w:tab w:val="right" w:leader="dot" w:pos="9071"/>
      </w:tabs>
      <w:ind w:left="1701"/>
    </w:pPr>
  </w:style>
  <w:style w:type="paragraph" w:customStyle="1" w:styleId="ListAlpha">
    <w:name w:val="List Alpha"/>
    <w:basedOn w:val="List"/>
    <w:rsid w:val="004A0442"/>
    <w:pPr>
      <w:numPr>
        <w:numId w:val="9"/>
      </w:numPr>
    </w:pPr>
  </w:style>
  <w:style w:type="paragraph" w:customStyle="1" w:styleId="ListAlpha2">
    <w:name w:val="List Alpha 2"/>
    <w:basedOn w:val="List2"/>
    <w:rsid w:val="004A0442"/>
    <w:pPr>
      <w:numPr>
        <w:numId w:val="8"/>
      </w:numPr>
    </w:pPr>
  </w:style>
  <w:style w:type="paragraph" w:styleId="List2">
    <w:name w:val="List 2"/>
    <w:basedOn w:val="BodyText"/>
    <w:rsid w:val="004A0442"/>
    <w:pPr>
      <w:tabs>
        <w:tab w:val="left" w:pos="680"/>
      </w:tabs>
      <w:spacing w:before="60" w:after="60"/>
      <w:ind w:left="680" w:hanging="340"/>
    </w:pPr>
  </w:style>
  <w:style w:type="paragraph" w:styleId="List3">
    <w:name w:val="List 3"/>
    <w:basedOn w:val="BodyText"/>
    <w:rsid w:val="004A0442"/>
    <w:pPr>
      <w:tabs>
        <w:tab w:val="left" w:pos="1021"/>
      </w:tabs>
      <w:spacing w:before="60" w:after="60"/>
      <w:ind w:left="1020" w:hanging="340"/>
    </w:pPr>
  </w:style>
  <w:style w:type="paragraph" w:styleId="List4">
    <w:name w:val="List 4"/>
    <w:basedOn w:val="BodyText"/>
    <w:rsid w:val="004A0442"/>
    <w:pPr>
      <w:tabs>
        <w:tab w:val="left" w:pos="1361"/>
      </w:tabs>
      <w:spacing w:before="60" w:after="60"/>
      <w:ind w:left="1361" w:hanging="340"/>
    </w:pPr>
  </w:style>
  <w:style w:type="paragraph" w:styleId="List5">
    <w:name w:val="List 5"/>
    <w:basedOn w:val="BodyText"/>
    <w:rsid w:val="004A0442"/>
    <w:pPr>
      <w:tabs>
        <w:tab w:val="left" w:pos="1701"/>
      </w:tabs>
      <w:spacing w:before="60" w:after="60"/>
      <w:ind w:left="1701" w:hanging="340"/>
    </w:pPr>
  </w:style>
  <w:style w:type="paragraph" w:styleId="ListBullet3">
    <w:name w:val="List Bullet 3"/>
    <w:basedOn w:val="List3"/>
    <w:rsid w:val="004A0442"/>
    <w:pPr>
      <w:numPr>
        <w:numId w:val="15"/>
      </w:numPr>
      <w:tabs>
        <w:tab w:val="clear" w:pos="1021"/>
      </w:tabs>
      <w:ind w:left="1037" w:hanging="357"/>
    </w:pPr>
  </w:style>
  <w:style w:type="paragraph" w:styleId="ListBullet4">
    <w:name w:val="List Bullet 4"/>
    <w:basedOn w:val="List4"/>
    <w:rsid w:val="004A0442"/>
    <w:pPr>
      <w:numPr>
        <w:numId w:val="3"/>
      </w:numPr>
    </w:pPr>
  </w:style>
  <w:style w:type="paragraph" w:styleId="ListBullet5">
    <w:name w:val="List Bullet 5"/>
    <w:basedOn w:val="List5"/>
    <w:rsid w:val="004A0442"/>
    <w:pPr>
      <w:numPr>
        <w:numId w:val="4"/>
      </w:numPr>
    </w:pPr>
  </w:style>
  <w:style w:type="paragraph" w:styleId="ListContinue2">
    <w:name w:val="List Continue 2"/>
    <w:basedOn w:val="List2"/>
    <w:rsid w:val="004A0442"/>
    <w:pPr>
      <w:ind w:firstLine="0"/>
    </w:pPr>
  </w:style>
  <w:style w:type="paragraph" w:styleId="ListContinue3">
    <w:name w:val="List Continue 3"/>
    <w:basedOn w:val="List3"/>
    <w:rsid w:val="004A0442"/>
    <w:pPr>
      <w:ind w:left="1021" w:firstLine="0"/>
    </w:pPr>
  </w:style>
  <w:style w:type="paragraph" w:styleId="ListContinue4">
    <w:name w:val="List Continue 4"/>
    <w:basedOn w:val="List4"/>
    <w:rsid w:val="004A0442"/>
    <w:pPr>
      <w:ind w:firstLine="0"/>
    </w:pPr>
  </w:style>
  <w:style w:type="paragraph" w:styleId="ListContinue5">
    <w:name w:val="List Continue 5"/>
    <w:basedOn w:val="List5"/>
    <w:rsid w:val="004A0442"/>
    <w:pPr>
      <w:ind w:firstLine="0"/>
    </w:pPr>
  </w:style>
  <w:style w:type="paragraph" w:styleId="ListNumber3">
    <w:name w:val="List Number 3"/>
    <w:basedOn w:val="List3"/>
    <w:rsid w:val="004A0442"/>
    <w:pPr>
      <w:numPr>
        <w:numId w:val="5"/>
      </w:numPr>
    </w:pPr>
  </w:style>
  <w:style w:type="paragraph" w:styleId="ListNumber4">
    <w:name w:val="List Number 4"/>
    <w:basedOn w:val="List4"/>
    <w:rsid w:val="004A0442"/>
    <w:pPr>
      <w:numPr>
        <w:numId w:val="6"/>
      </w:numPr>
    </w:pPr>
  </w:style>
  <w:style w:type="paragraph" w:styleId="ListNumber5">
    <w:name w:val="List Number 5"/>
    <w:basedOn w:val="List5"/>
    <w:rsid w:val="004A0442"/>
    <w:pPr>
      <w:numPr>
        <w:numId w:val="7"/>
      </w:numPr>
    </w:pPr>
  </w:style>
  <w:style w:type="paragraph" w:styleId="BlockText">
    <w:name w:val="Block Text"/>
    <w:basedOn w:val="Normal"/>
    <w:rsid w:val="004A0442"/>
    <w:pPr>
      <w:spacing w:after="120"/>
      <w:ind w:left="1440" w:right="1440"/>
    </w:pPr>
  </w:style>
  <w:style w:type="character" w:customStyle="1" w:styleId="Subscript">
    <w:name w:val="Subscript"/>
    <w:rsid w:val="004A0442"/>
    <w:rPr>
      <w:sz w:val="16"/>
      <w:vertAlign w:val="subscript"/>
    </w:rPr>
  </w:style>
  <w:style w:type="character" w:customStyle="1" w:styleId="Superscript">
    <w:name w:val="Superscript"/>
    <w:rsid w:val="004A0442"/>
    <w:rPr>
      <w:sz w:val="16"/>
      <w:vertAlign w:val="superscript"/>
    </w:rPr>
  </w:style>
  <w:style w:type="character" w:customStyle="1" w:styleId="Symbols">
    <w:name w:val="Symbols"/>
    <w:rsid w:val="004A0442"/>
    <w:rPr>
      <w:rFonts w:ascii="Symbol" w:hAnsi="Symbol"/>
    </w:rPr>
  </w:style>
  <w:style w:type="character" w:customStyle="1" w:styleId="MenuOptions">
    <w:name w:val="Menu Options"/>
    <w:rsid w:val="004A0442"/>
    <w:rPr>
      <w:rFonts w:ascii="Arial Narrow" w:hAnsi="Arial Narrow"/>
      <w:smallCaps/>
    </w:rPr>
  </w:style>
  <w:style w:type="character" w:customStyle="1" w:styleId="Buttons">
    <w:name w:val="Buttons"/>
    <w:rsid w:val="004A0442"/>
    <w:rPr>
      <w:b/>
    </w:rPr>
  </w:style>
  <w:style w:type="character" w:customStyle="1" w:styleId="Underlined">
    <w:name w:val="Underlined"/>
    <w:rsid w:val="004A0442"/>
    <w:rPr>
      <w:u w:val="single"/>
    </w:rPr>
  </w:style>
  <w:style w:type="paragraph" w:customStyle="1" w:styleId="TableBodyTextRight">
    <w:name w:val="Table Body Text Right"/>
    <w:basedOn w:val="TableBodyText"/>
    <w:rsid w:val="004A0442"/>
    <w:pPr>
      <w:widowControl w:val="0"/>
      <w:autoSpaceDE w:val="0"/>
      <w:autoSpaceDN w:val="0"/>
      <w:adjustRightInd w:val="0"/>
      <w:jc w:val="right"/>
    </w:pPr>
    <w:rPr>
      <w:rFonts w:cs="Arial"/>
      <w:szCs w:val="18"/>
    </w:rPr>
  </w:style>
  <w:style w:type="paragraph" w:customStyle="1" w:styleId="CopyrightText">
    <w:name w:val="Copyright Text"/>
    <w:basedOn w:val="BodyText"/>
    <w:rsid w:val="004A0442"/>
    <w:rPr>
      <w:sz w:val="18"/>
    </w:rPr>
  </w:style>
  <w:style w:type="paragraph" w:customStyle="1" w:styleId="BodySmallRight">
    <w:name w:val="Body Small Right"/>
    <w:basedOn w:val="BodyTextRight"/>
    <w:rsid w:val="004A0442"/>
    <w:rPr>
      <w:sz w:val="18"/>
      <w:szCs w:val="18"/>
    </w:rPr>
  </w:style>
  <w:style w:type="paragraph" w:customStyle="1" w:styleId="MarginEdition">
    <w:name w:val="Margin Edition"/>
    <w:basedOn w:val="MarginNote"/>
    <w:rsid w:val="004A0442"/>
    <w:pPr>
      <w:spacing w:before="0" w:after="0"/>
    </w:pPr>
    <w:rPr>
      <w:rFonts w:ascii="Times New Roman" w:hAnsi="Times New Roman"/>
      <w:color w:val="999999"/>
    </w:rPr>
  </w:style>
  <w:style w:type="paragraph" w:customStyle="1" w:styleId="Spacer">
    <w:name w:val="Spacer"/>
    <w:basedOn w:val="Normal"/>
    <w:rsid w:val="004A0442"/>
    <w:rPr>
      <w:sz w:val="2"/>
      <w:szCs w:val="2"/>
    </w:rPr>
  </w:style>
  <w:style w:type="character" w:customStyle="1" w:styleId="Small">
    <w:name w:val="Small"/>
    <w:rsid w:val="004A0442"/>
    <w:rPr>
      <w:sz w:val="16"/>
    </w:rPr>
  </w:style>
  <w:style w:type="paragraph" w:customStyle="1" w:styleId="WideTable">
    <w:name w:val="Wide Table"/>
    <w:basedOn w:val="Normal"/>
    <w:rsid w:val="004A0442"/>
    <w:pPr>
      <w:ind w:left="-1418"/>
    </w:pPr>
    <w:rPr>
      <w:sz w:val="2"/>
      <w:szCs w:val="2"/>
    </w:rPr>
  </w:style>
  <w:style w:type="character" w:styleId="PageNumber">
    <w:name w:val="page number"/>
    <w:rsid w:val="004A0442"/>
  </w:style>
  <w:style w:type="paragraph" w:styleId="Quote">
    <w:name w:val="Quote"/>
    <w:basedOn w:val="Heading1"/>
    <w:link w:val="QuoteChar"/>
    <w:qFormat/>
    <w:rsid w:val="004A0442"/>
    <w:rPr>
      <w:b w:val="0"/>
      <w:sz w:val="72"/>
      <w:szCs w:val="72"/>
      <w:lang w:val="en-NZ"/>
    </w:rPr>
  </w:style>
  <w:style w:type="character" w:customStyle="1" w:styleId="QuoteChar">
    <w:name w:val="Quote Char"/>
    <w:link w:val="Quote"/>
    <w:rsid w:val="004A04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442"/>
    <w:pPr>
      <w:pageBreakBefore/>
    </w:pPr>
  </w:style>
  <w:style w:type="paragraph" w:customStyle="1" w:styleId="Border">
    <w:name w:val="Border"/>
    <w:basedOn w:val="Normal"/>
    <w:qFormat/>
    <w:rsid w:val="004A0442"/>
    <w:pPr>
      <w:pBdr>
        <w:top w:val="single" w:sz="18" w:space="1" w:color="auto"/>
      </w:pBdr>
    </w:pPr>
    <w:rPr>
      <w:rFonts w:ascii="Times New Roman" w:hAnsi="Times New Roman"/>
      <w:color w:val="FFFFFF"/>
      <w:sz w:val="2"/>
    </w:rPr>
  </w:style>
  <w:style w:type="character" w:styleId="IntenseEmphasis">
    <w:name w:val="Intense Emphasis"/>
    <w:uiPriority w:val="21"/>
    <w:qFormat/>
    <w:rsid w:val="004A0442"/>
    <w:rPr>
      <w:b/>
      <w:bCs/>
      <w:i/>
      <w:iCs/>
      <w:color w:val="auto"/>
    </w:rPr>
  </w:style>
  <w:style w:type="paragraph" w:styleId="IntenseQuote">
    <w:name w:val="Intense Quote"/>
    <w:basedOn w:val="Normal"/>
    <w:next w:val="Normal"/>
    <w:link w:val="IntenseQuoteChar"/>
    <w:uiPriority w:val="30"/>
    <w:qFormat/>
    <w:rsid w:val="004A04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A0442"/>
    <w:rPr>
      <w:rFonts w:ascii="Courier New" w:eastAsia="Times New Roman" w:hAnsi="Courier New" w:cs="Times New Roman"/>
      <w:b/>
      <w:bCs/>
      <w:i/>
      <w:iCs/>
      <w:szCs w:val="20"/>
      <w:lang w:val="en-US" w:eastAsia="en-US"/>
    </w:rPr>
  </w:style>
  <w:style w:type="character" w:styleId="SubtleReference">
    <w:name w:val="Subtle Reference"/>
    <w:uiPriority w:val="31"/>
    <w:qFormat/>
    <w:rsid w:val="004A0442"/>
    <w:rPr>
      <w:smallCaps/>
      <w:color w:val="auto"/>
      <w:u w:val="single"/>
    </w:rPr>
  </w:style>
  <w:style w:type="character" w:styleId="IntenseReference">
    <w:name w:val="Intense Reference"/>
    <w:uiPriority w:val="32"/>
    <w:qFormat/>
    <w:rsid w:val="004A0442"/>
    <w:rPr>
      <w:b/>
      <w:bCs/>
      <w:smallCaps/>
      <w:color w:val="auto"/>
      <w:spacing w:val="5"/>
      <w:u w:val="single"/>
    </w:rPr>
  </w:style>
  <w:style w:type="paragraph" w:customStyle="1" w:styleId="2ColumnHeading">
    <w:name w:val="2Column Heading"/>
    <w:basedOn w:val="BodyText"/>
    <w:qFormat/>
    <w:rsid w:val="004A0442"/>
    <w:pPr>
      <w:spacing w:after="60"/>
      <w:ind w:left="-2268"/>
    </w:pPr>
    <w:rPr>
      <w:b/>
    </w:rPr>
  </w:style>
  <w:style w:type="paragraph" w:customStyle="1" w:styleId="Heading1TOC">
    <w:name w:val="Heading1 TOC"/>
    <w:basedOn w:val="Normal"/>
    <w:qFormat/>
    <w:rsid w:val="004A0442"/>
    <w:pPr>
      <w:spacing w:before="240" w:after="120"/>
    </w:pPr>
    <w:rPr>
      <w:rFonts w:ascii="Times New Roman" w:hAnsi="Times New Roman"/>
      <w:b/>
      <w:sz w:val="32"/>
    </w:rPr>
  </w:style>
  <w:style w:type="paragraph" w:customStyle="1" w:styleId="Heading2TOC">
    <w:name w:val="Heading2 TOC"/>
    <w:basedOn w:val="Normal"/>
    <w:qFormat/>
    <w:rsid w:val="004A0442"/>
    <w:pPr>
      <w:spacing w:before="240" w:after="60"/>
    </w:pPr>
    <w:rPr>
      <w:rFonts w:ascii="Times New Roman" w:hAnsi="Times New Roman"/>
      <w:b/>
      <w:sz w:val="28"/>
    </w:rPr>
  </w:style>
  <w:style w:type="character" w:customStyle="1" w:styleId="Underline">
    <w:name w:val="Underline"/>
    <w:qFormat/>
    <w:rsid w:val="004A0442"/>
    <w:rPr>
      <w:u w:val="single"/>
    </w:rPr>
  </w:style>
  <w:style w:type="character" w:customStyle="1" w:styleId="BoldandItalics">
    <w:name w:val="Bold and Italics"/>
    <w:qFormat/>
    <w:rsid w:val="004A0442"/>
    <w:rPr>
      <w:b/>
      <w:i/>
      <w:u w:val="none"/>
    </w:rPr>
  </w:style>
  <w:style w:type="paragraph" w:styleId="BalloonText">
    <w:name w:val="Balloon Text"/>
    <w:basedOn w:val="Normal"/>
    <w:link w:val="BalloonTextChar"/>
    <w:rsid w:val="004A0442"/>
    <w:rPr>
      <w:rFonts w:ascii="Tahoma" w:hAnsi="Tahoma" w:cs="Tahoma"/>
      <w:sz w:val="16"/>
      <w:szCs w:val="16"/>
    </w:rPr>
  </w:style>
  <w:style w:type="character" w:customStyle="1" w:styleId="BalloonTextChar">
    <w:name w:val="Balloon Text Char"/>
    <w:link w:val="BalloonText"/>
    <w:rsid w:val="004A04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04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A04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1335</Words>
  <Characters>7900</Characters>
  <Application>Microsoft Office Word</Application>
  <DocSecurity>0</DocSecurity>
  <Lines>312</Lines>
  <Paragraphs>148</Paragraphs>
  <ScaleCrop>false</ScaleCrop>
  <Company>Author-it Software Corporation Ltd.</Company>
  <LinksUpToDate>false</LinksUpToDate>
  <CharactersWithSpaces>9172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CHCSD611C Facilitate the inclusion of children with additional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2012-05-26T23:08:00Z</dcterms:created>
  <dcterms:modified xsi:type="dcterms:W3CDTF">2012-05-26T23:09:00Z</dcterms:modified>
</cp:coreProperties>
</file>