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3E67" w:rsidP="00A43E67">
      <w:pPr>
        <w:pStyle w:val="Title"/>
      </w:pPr>
      <w:r>
        <w:fldChar w:fldCharType="begin"/>
      </w:r>
      <w:r>
        <w:instrText xml:space="preserve"> TITLE   \* MERGEFORMAT </w:instrText>
      </w:r>
      <w:r>
        <w:fldChar w:fldCharType="separate"/>
      </w:r>
      <w:r>
        <w:t>CHCPROM401C Share health information</w:t>
      </w:r>
      <w:r>
        <w:fldChar w:fldCharType="end"/>
      </w:r>
    </w:p>
    <w:p w:rsidR="00A43E67" w:rsidP="00A43E67">
      <w:pPr>
        <w:pStyle w:val="Version"/>
        <w:sectPr w:rsidSect="00DD40F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40F6" w:rsidP="00DD40F6">
      <w:pPr>
        <w:pStyle w:val="SuperHeading"/>
      </w:pPr>
      <w:r w:rsidRPr="00DD40F6">
        <w:t>CHCPROM401C Share health information</w:t>
      </w:r>
    </w:p>
    <w:p w:rsidR="00000000" w:rsidRPr="00DD40F6" w:rsidP="00DD40F6">
      <w:pPr>
        <w:pStyle w:val="Heading1"/>
      </w:pPr>
      <w:bookmarkStart w:id="1" w:name="O_435150"/>
      <w:bookmarkEnd w:id="1"/>
      <w:r w:rsidRPr="00DD40F6">
        <w:t>Modification History</w:t>
      </w:r>
    </w:p>
    <w:tbl>
      <w:tblPr>
        <w:tblW w:w="0" w:type="auto"/>
        <w:tblCellMar>
          <w:left w:w="62" w:type="dxa"/>
          <w:right w:w="62" w:type="dxa"/>
        </w:tblCellMar>
        <w:tblLook w:val="0000"/>
      </w:tblPr>
      <w:tblGrid>
        <w:gridCol w:w="2600"/>
        <w:gridCol w:w="7"/>
        <w:gridCol w:w="2676"/>
        <w:gridCol w:w="14"/>
        <w:gridCol w:w="3899"/>
      </w:tblGrid>
      <w:tr w:rsidTr="00A43E67">
        <w:tblPrEx>
          <w:tblW w:w="0" w:type="auto"/>
          <w:tblCellMar>
            <w:left w:w="62" w:type="dxa"/>
            <w:right w:w="62" w:type="dxa"/>
          </w:tblCellMar>
          <w:tblLook w:val="0000"/>
        </w:tblPrEx>
        <w:trPr>
          <w:trHeight w:val="288"/>
          <w:tblHeader/>
        </w:trPr>
        <w:tc>
          <w:tcPr>
            <w:tcW w:w="0" w:type="auto"/>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DD40F6" w:rsidP="00DD40F6">
            <w:pPr>
              <w:pStyle w:val="BodyText"/>
            </w:pPr>
            <w:r w:rsidRPr="00DD40F6">
              <w:rPr>
                <w:rStyle w:val="SpecialBold"/>
              </w:rPr>
              <w:t>CHC08 Version 3</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RPr="00DD40F6" w:rsidP="00DD40F6">
            <w:pPr>
              <w:pStyle w:val="BodyText"/>
            </w:pPr>
            <w:r w:rsidRPr="00DD40F6">
              <w:rPr>
                <w:rStyle w:val="SpecialBold"/>
              </w:rPr>
              <w:t>CHC08 Version 4</w:t>
            </w:r>
          </w:p>
        </w:tc>
        <w:tc>
          <w:tcPr>
            <w:tcW w:w="0" w:type="auto"/>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vAlign w:val="center"/>
          </w:tcPr>
          <w:p w:rsidR="00000000" w:rsidP="00DD40F6">
            <w:pPr>
              <w:pStyle w:val="BodyText"/>
              <w:rPr>
                <w:lang w:val="en-NZ"/>
              </w:rPr>
            </w:pPr>
            <w:r w:rsidRPr="00DD40F6">
              <w:rPr>
                <w:rStyle w:val="SpecialBold"/>
              </w:rPr>
              <w:t>Description</w:t>
            </w:r>
          </w:p>
        </w:tc>
      </w:tr>
      <w:tr w:rsidTr="00A43E67">
        <w:tblPrEx>
          <w:tblW w:w="0" w:type="auto"/>
          <w:tblCellMar>
            <w:left w:w="62" w:type="dxa"/>
            <w:right w:w="62" w:type="dxa"/>
          </w:tblCellMar>
          <w:tblLook w:val="0000"/>
        </w:tblPrEx>
        <w:trPr>
          <w:trHeight w:val="288"/>
        </w:trPr>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40F6">
            <w:pPr>
              <w:pStyle w:val="BodyText"/>
              <w:rPr>
                <w:lang w:val="en-NZ"/>
              </w:rPr>
            </w:pPr>
            <w:r w:rsidRPr="00DD40F6">
              <w:t>CHCPROM401B Share health information</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D40F6">
            <w:pPr>
              <w:pStyle w:val="BodyText"/>
              <w:rPr>
                <w:lang w:val="en-NZ"/>
              </w:rPr>
            </w:pPr>
            <w:r w:rsidRPr="00DD40F6">
              <w:t>CHCPROM401C Share health information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D40F6" w:rsidP="00DD40F6">
            <w:pPr>
              <w:pStyle w:val="BodyText"/>
            </w:pPr>
            <w:r w:rsidRPr="00DD40F6">
              <w:t>Unit updated in V4.</w:t>
            </w:r>
          </w:p>
          <w:p w:rsidR="00000000" w:rsidRPr="00DD40F6" w:rsidP="00DD40F6">
            <w:pPr>
              <w:pStyle w:val="BodyText"/>
            </w:pPr>
            <w:r w:rsidRPr="00DD40F6">
              <w:t>ISC upgrade changes to remove references to old OHS legislation and replace with references to new WHS legislation. No change to competency outcome.</w:t>
            </w:r>
          </w:p>
        </w:tc>
      </w:tr>
    </w:tbl>
    <w:p w:rsidR="00000000" w:rsidRPr="00DD40F6" w:rsidP="00DD40F6">
      <w:pPr>
        <w:pStyle w:val="BodyText"/>
      </w:pPr>
    </w:p>
    <w:p w:rsidR="00000000" w:rsidRPr="00DD40F6" w:rsidP="00DD40F6">
      <w:pPr>
        <w:pStyle w:val="AllowPageBreak"/>
      </w:pPr>
    </w:p>
    <w:p w:rsidR="00000000" w:rsidRPr="00DD40F6" w:rsidP="00DD40F6">
      <w:pPr>
        <w:pStyle w:val="Heading1"/>
      </w:pPr>
      <w:bookmarkStart w:id="2" w:name="O_435148"/>
      <w:bookmarkEnd w:id="2"/>
      <w:r w:rsidRPr="00DD40F6">
        <w:t>Unit Descriptor</w:t>
      </w:r>
    </w:p>
    <w:tbl>
      <w:tblPr>
        <w:tblW w:w="0" w:type="auto"/>
        <w:tblLayout w:type="fixed"/>
        <w:tblCellMar>
          <w:left w:w="62" w:type="dxa"/>
          <w:right w:w="62" w:type="dxa"/>
        </w:tblCellMar>
        <w:tblLook w:val="0000"/>
      </w:tblPr>
      <w:tblGrid>
        <w:gridCol w:w="3339"/>
        <w:gridCol w:w="5217"/>
      </w:tblGrid>
      <w:tr w:rsidTr="00A43E67">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DD40F6">
            <w:pPr>
              <w:pStyle w:val="BodyText"/>
              <w:rPr>
                <w:lang w:val="en-NZ"/>
              </w:rPr>
            </w:pPr>
            <w:r w:rsidRPr="00DD40F6">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DD40F6" w:rsidP="00DD40F6">
            <w:pPr>
              <w:pStyle w:val="BodyText"/>
            </w:pPr>
            <w:r w:rsidRPr="00DD40F6">
              <w:t>This unit describes the knowledge and skills required to share health information in a community health context</w:t>
            </w:r>
          </w:p>
        </w:tc>
      </w:tr>
    </w:tbl>
    <w:p w:rsidR="00A43E67" w:rsidP="00DD40F6">
      <w:pPr>
        <w:pStyle w:val="BodyText"/>
      </w:pPr>
    </w:p>
    <w:p w:rsidR="00A43E67" w:rsidP="00DD40F6">
      <w:pPr>
        <w:pStyle w:val="BodyText"/>
      </w:pPr>
    </w:p>
    <w:p w:rsidR="00000000" w:rsidRPr="00DD40F6" w:rsidP="00DD40F6">
      <w:pPr>
        <w:pStyle w:val="Heading1"/>
      </w:pPr>
      <w:bookmarkStart w:id="3" w:name="O_435138"/>
      <w:bookmarkEnd w:id="3"/>
      <w:r w:rsidRPr="00DD40F6">
        <w:t>Application of the Unit</w:t>
      </w:r>
    </w:p>
    <w:tbl>
      <w:tblPr>
        <w:tblW w:w="0" w:type="auto"/>
        <w:tblLayout w:type="fixed"/>
        <w:tblCellMar>
          <w:left w:w="62" w:type="dxa"/>
          <w:right w:w="62" w:type="dxa"/>
        </w:tblCellMar>
        <w:tblLook w:val="0000"/>
      </w:tblPr>
      <w:tblGrid>
        <w:gridCol w:w="3349"/>
        <w:gridCol w:w="5207"/>
      </w:tblGrid>
      <w:tr w:rsidTr="00A43E67">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DD40F6">
            <w:pPr>
              <w:pStyle w:val="BodyText"/>
              <w:rPr>
                <w:lang w:val="en-NZ"/>
              </w:rPr>
            </w:pPr>
            <w:r w:rsidRPr="00DD40F6">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DD40F6" w:rsidP="00DD40F6">
            <w:pPr>
              <w:pStyle w:val="BodyText"/>
            </w:pPr>
            <w:r w:rsidRPr="00DD40F6">
              <w:t>This unit may apply in a range of community service contexts</w:t>
            </w:r>
          </w:p>
        </w:tc>
      </w:tr>
    </w:tbl>
    <w:p w:rsidR="00A43E67" w:rsidP="00DD40F6">
      <w:pPr>
        <w:pStyle w:val="BodyText"/>
      </w:pPr>
    </w:p>
    <w:p w:rsidR="00A43E67" w:rsidP="00DD40F6">
      <w:pPr>
        <w:pStyle w:val="BodyText"/>
      </w:pPr>
    </w:p>
    <w:p w:rsidR="00000000" w:rsidRPr="00DD40F6" w:rsidP="00DD40F6">
      <w:pPr>
        <w:pStyle w:val="Heading1"/>
      </w:pPr>
      <w:bookmarkStart w:id="4" w:name="O_435144"/>
      <w:bookmarkEnd w:id="4"/>
      <w:r w:rsidRPr="00DD40F6">
        <w:t>Licensing/Regulatory Information</w:t>
      </w:r>
    </w:p>
    <w:p w:rsidR="00000000" w:rsidRPr="00DD40F6" w:rsidP="00DD40F6">
      <w:pPr>
        <w:pStyle w:val="BodyText"/>
      </w:pPr>
      <w:r w:rsidRPr="00DD40F6">
        <w:t>Not Applicable</w:t>
      </w:r>
    </w:p>
    <w:p w:rsidR="00000000" w:rsidRPr="00DD40F6" w:rsidP="00DD40F6">
      <w:pPr>
        <w:pStyle w:val="AllowPageBreak"/>
      </w:pPr>
    </w:p>
    <w:p w:rsidR="00000000" w:rsidRPr="00DD40F6" w:rsidP="00DD40F6">
      <w:pPr>
        <w:pStyle w:val="Heading1"/>
      </w:pPr>
      <w:bookmarkStart w:id="5" w:name="O_435145"/>
      <w:bookmarkEnd w:id="5"/>
      <w:r w:rsidRPr="00DD40F6">
        <w:t>Pre-Requisites</w:t>
      </w:r>
    </w:p>
    <w:p w:rsidR="00000000" w:rsidRPr="00DD40F6" w:rsidP="00DD40F6">
      <w:pPr>
        <w:pStyle w:val="BodyText"/>
      </w:pPr>
      <w:r w:rsidRPr="00DD40F6">
        <w:t>Not Applicable</w:t>
      </w:r>
    </w:p>
    <w:p w:rsidR="00000000" w:rsidRPr="00DD40F6" w:rsidP="00DD40F6">
      <w:pPr>
        <w:pStyle w:val="AllowPageBreak"/>
      </w:pPr>
    </w:p>
    <w:p w:rsidR="00000000" w:rsidRPr="00DD40F6" w:rsidP="00DD40F6">
      <w:pPr>
        <w:pStyle w:val="Heading1"/>
      </w:pPr>
      <w:bookmarkStart w:id="6" w:name="O_435141"/>
      <w:bookmarkEnd w:id="6"/>
      <w:r w:rsidRPr="00DD40F6">
        <w:t>Employability Skills Information</w:t>
      </w:r>
    </w:p>
    <w:tbl>
      <w:tblPr>
        <w:tblW w:w="0" w:type="auto"/>
        <w:tblLayout w:type="fixed"/>
        <w:tblCellMar>
          <w:left w:w="62" w:type="dxa"/>
          <w:right w:w="62" w:type="dxa"/>
        </w:tblCellMar>
        <w:tblLook w:val="0000"/>
      </w:tblPr>
      <w:tblGrid>
        <w:gridCol w:w="3320"/>
        <w:gridCol w:w="5236"/>
      </w:tblGrid>
      <w:tr w:rsidTr="00A43E67">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D40F6">
            <w:pPr>
              <w:pStyle w:val="BodyText"/>
              <w:rPr>
                <w:lang w:val="en-NZ"/>
              </w:rPr>
            </w:pPr>
            <w:r w:rsidRPr="00DD40F6">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D40F6" w:rsidP="00DD40F6">
            <w:pPr>
              <w:pStyle w:val="BodyText"/>
            </w:pPr>
            <w:r w:rsidRPr="00DD40F6">
              <w:t>This unit contains Employability Skills</w:t>
            </w:r>
          </w:p>
        </w:tc>
      </w:tr>
    </w:tbl>
    <w:p w:rsidR="00A43E67" w:rsidP="00DD40F6">
      <w:pPr>
        <w:pStyle w:val="BodyText"/>
      </w:pPr>
    </w:p>
    <w:p w:rsidR="00A43E67" w:rsidP="00DD40F6">
      <w:pPr>
        <w:pStyle w:val="BodyText"/>
      </w:pPr>
    </w:p>
    <w:p w:rsidR="00000000" w:rsidRPr="00DD40F6" w:rsidP="00DD40F6">
      <w:pPr>
        <w:pStyle w:val="Heading1"/>
      </w:pPr>
      <w:bookmarkStart w:id="7" w:name="O_435140"/>
      <w:bookmarkEnd w:id="7"/>
      <w:r w:rsidRPr="00DD40F6">
        <w:t>Elements and Performance Criteria Pre-Content</w:t>
      </w:r>
    </w:p>
    <w:tbl>
      <w:tblPr>
        <w:tblW w:w="0" w:type="auto"/>
        <w:tblLayout w:type="fixed"/>
        <w:tblCellMar>
          <w:left w:w="62" w:type="dxa"/>
          <w:right w:w="62" w:type="dxa"/>
        </w:tblCellMar>
        <w:tblLook w:val="0000"/>
      </w:tblPr>
      <w:tblGrid>
        <w:gridCol w:w="3369"/>
        <w:gridCol w:w="5702"/>
      </w:tblGrid>
      <w:tr w:rsidTr="00A43E6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D40F6">
            <w:pPr>
              <w:pStyle w:val="BodyText"/>
              <w:rPr>
                <w:lang w:val="en-NZ"/>
              </w:rPr>
            </w:pPr>
            <w:r w:rsidRPr="00DD40F6">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D40F6" w:rsidP="00DD40F6">
            <w:pPr>
              <w:pStyle w:val="BodyText"/>
            </w:pPr>
            <w:r w:rsidRPr="00DD40F6">
              <w:t>The Performance Criteria specify the level of performance required to demonstrate achievement of the Element. Terms in italics are elaborated in t</w:t>
            </w:r>
            <w:r w:rsidRPr="00DD40F6">
              <w:t xml:space="preserve">he Range Statement. </w:t>
            </w:r>
          </w:p>
        </w:tc>
      </w:tr>
    </w:tbl>
    <w:p w:rsidR="00000000" w:rsidRPr="00DD40F6" w:rsidP="00DD40F6">
      <w:pPr>
        <w:pStyle w:val="BodyText"/>
      </w:pPr>
    </w:p>
    <w:p w:rsidR="00000000" w:rsidRPr="00DD40F6" w:rsidP="00DD40F6">
      <w:pPr>
        <w:pStyle w:val="AllowPageBreak"/>
      </w:pPr>
    </w:p>
    <w:p w:rsidR="00000000" w:rsidRPr="00DD40F6" w:rsidP="00DD40F6">
      <w:pPr>
        <w:pStyle w:val="Heading1"/>
      </w:pPr>
      <w:bookmarkStart w:id="8" w:name="O_435139"/>
      <w:bookmarkEnd w:id="8"/>
      <w:r w:rsidRPr="00DD40F6">
        <w:t>Elements and Performance Criteria</w:t>
      </w:r>
    </w:p>
    <w:tbl>
      <w:tblPr>
        <w:tblW w:w="0" w:type="auto"/>
        <w:tblLayout w:type="fixed"/>
        <w:tblCellMar>
          <w:left w:w="62" w:type="dxa"/>
          <w:right w:w="62" w:type="dxa"/>
        </w:tblCellMar>
        <w:tblLook w:val="0000"/>
      </w:tblPr>
      <w:tblGrid>
        <w:gridCol w:w="3369"/>
        <w:gridCol w:w="5702"/>
      </w:tblGrid>
      <w:tr w:rsidTr="00A43E67">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D40F6" w:rsidP="00DD40F6">
            <w:pPr>
              <w:pStyle w:val="BodyText"/>
            </w:pPr>
            <w:r w:rsidRPr="00DD40F6">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D40F6">
            <w:pPr>
              <w:pStyle w:val="BodyText"/>
              <w:rPr>
                <w:lang w:val="en-NZ"/>
              </w:rPr>
            </w:pPr>
            <w:r w:rsidRPr="00DD40F6">
              <w:rPr>
                <w:rStyle w:val="SpecialBold"/>
              </w:rPr>
              <w:t>PERFORMANCE CRITERIA</w:t>
            </w:r>
          </w:p>
        </w:tc>
      </w:tr>
      <w:tr w:rsidTr="00A43E6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D40F6">
            <w:pPr>
              <w:pStyle w:val="List"/>
              <w:rPr>
                <w:lang w:val="en-NZ"/>
              </w:rPr>
            </w:pPr>
            <w:r w:rsidRPr="00DD40F6">
              <w:t>1.</w:t>
            </w:r>
            <w:r w:rsidRPr="00DD40F6">
              <w:tab/>
              <w:t xml:space="preserve">Identify </w:t>
            </w:r>
            <w:r w:rsidRPr="00DD40F6">
              <w:rPr>
                <w:rStyle w:val="Emphasis"/>
              </w:rPr>
              <w:t>health information</w:t>
            </w:r>
            <w:r w:rsidRPr="00DD40F6">
              <w:t xml:space="preserve"> requirements</w:t>
            </w:r>
          </w:p>
        </w:tc>
        <w:tc>
          <w:tcPr>
            <w:tcW w:w="5702" w:type="dxa"/>
            <w:tcBorders>
              <w:top w:val="nil"/>
              <w:left w:val="nil"/>
              <w:bottom w:val="nil"/>
              <w:right w:val="nil"/>
            </w:tcBorders>
            <w:tcMar>
              <w:top w:w="0" w:type="dxa"/>
              <w:left w:w="62" w:type="dxa"/>
              <w:bottom w:w="0" w:type="dxa"/>
              <w:right w:w="62" w:type="dxa"/>
            </w:tcMar>
          </w:tcPr>
          <w:p w:rsidR="00000000" w:rsidRPr="00DD40F6" w:rsidP="00DD40F6">
            <w:pPr>
              <w:pStyle w:val="BodyText"/>
            </w:pPr>
            <w:r w:rsidRPr="00DD40F6">
              <w:t>1.1</w:t>
            </w:r>
            <w:r w:rsidRPr="00DD40F6">
              <w:tab/>
              <w:t xml:space="preserve">Obtain information from </w:t>
            </w:r>
            <w:r w:rsidRPr="00DD40F6">
              <w:rPr>
                <w:rStyle w:val="Emphasis"/>
              </w:rPr>
              <w:t>key people</w:t>
            </w:r>
            <w:r w:rsidRPr="00DD40F6">
              <w:t xml:space="preserve"> about community health needs </w:t>
            </w:r>
          </w:p>
          <w:p w:rsidR="00000000" w:rsidRPr="00DD40F6" w:rsidP="00DD40F6">
            <w:pPr>
              <w:pStyle w:val="BodyText"/>
            </w:pPr>
            <w:r w:rsidRPr="00DD40F6">
              <w:t>1.2</w:t>
            </w:r>
            <w:r w:rsidRPr="00DD40F6">
              <w:tab/>
              <w:t>Hold discussions with key people</w:t>
            </w:r>
          </w:p>
          <w:p w:rsidR="00000000" w:rsidRPr="00DD40F6" w:rsidP="00DD40F6">
            <w:pPr>
              <w:pStyle w:val="BodyText"/>
            </w:pPr>
            <w:r w:rsidRPr="00DD40F6">
              <w:t>1.3</w:t>
            </w:r>
            <w:r w:rsidRPr="00DD40F6">
              <w:tab/>
              <w:t xml:space="preserve">Assess and </w:t>
            </w:r>
            <w:r w:rsidRPr="00DD40F6">
              <w:rPr>
                <w:rStyle w:val="Emphasis"/>
              </w:rPr>
              <w:t>document</w:t>
            </w:r>
            <w:r w:rsidRPr="00DD40F6">
              <w:t xml:space="preserve"> levels of health information in the community according to organisation guidelines</w:t>
            </w:r>
          </w:p>
          <w:p w:rsidR="00000000" w:rsidRPr="00DD40F6" w:rsidP="00DD40F6">
            <w:pPr>
              <w:pStyle w:val="BodyText"/>
            </w:pPr>
            <w:r w:rsidRPr="00DD40F6">
              <w:t>1.4</w:t>
            </w:r>
            <w:r w:rsidRPr="00DD40F6">
              <w:tab/>
              <w:t xml:space="preserve">Identify and list gaps in available information </w:t>
            </w:r>
          </w:p>
          <w:p w:rsidR="00000000" w:rsidP="00DD40F6">
            <w:pPr>
              <w:pStyle w:val="BodyText"/>
              <w:rPr>
                <w:lang w:val="en-NZ"/>
              </w:rPr>
            </w:pPr>
            <w:r w:rsidRPr="00DD40F6">
              <w:t>1.5</w:t>
            </w:r>
            <w:r w:rsidRPr="00DD40F6">
              <w:tab/>
              <w:t xml:space="preserve">Determine and prioritise community health information needs </w:t>
            </w:r>
          </w:p>
        </w:tc>
      </w:tr>
      <w:tr w:rsidTr="00A43E6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D40F6">
            <w:pPr>
              <w:pStyle w:val="BodyText"/>
              <w:rPr>
                <w:lang w:val="en-NZ"/>
              </w:rPr>
            </w:pPr>
          </w:p>
        </w:tc>
      </w:tr>
      <w:tr w:rsidTr="00A43E6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D40F6">
            <w:pPr>
              <w:pStyle w:val="List"/>
              <w:rPr>
                <w:lang w:val="en-NZ"/>
              </w:rPr>
            </w:pPr>
            <w:r w:rsidRPr="00DD40F6">
              <w:t>2.</w:t>
            </w:r>
            <w:r w:rsidRPr="00DD40F6">
              <w:tab/>
            </w:r>
            <w:r w:rsidRPr="00DD40F6">
              <w:t>Develop health information in an appropriate context</w:t>
            </w:r>
          </w:p>
        </w:tc>
        <w:tc>
          <w:tcPr>
            <w:tcW w:w="5702" w:type="dxa"/>
            <w:tcBorders>
              <w:top w:val="nil"/>
              <w:left w:val="nil"/>
              <w:bottom w:val="nil"/>
              <w:right w:val="nil"/>
            </w:tcBorders>
            <w:tcMar>
              <w:top w:w="0" w:type="dxa"/>
              <w:left w:w="62" w:type="dxa"/>
              <w:bottom w:w="0" w:type="dxa"/>
              <w:right w:w="62" w:type="dxa"/>
            </w:tcMar>
          </w:tcPr>
          <w:p w:rsidR="00000000" w:rsidRPr="00DD40F6" w:rsidP="00DD40F6">
            <w:pPr>
              <w:pStyle w:val="BodyText"/>
            </w:pPr>
            <w:r w:rsidRPr="00DD40F6">
              <w:t>2.1</w:t>
            </w:r>
            <w:r w:rsidRPr="00DD40F6">
              <w:tab/>
              <w:t xml:space="preserve">Negotiate with key people to determine location, time and place for sharing health information </w:t>
            </w:r>
          </w:p>
          <w:p w:rsidR="00000000" w:rsidRPr="00DD40F6" w:rsidP="00DD40F6">
            <w:pPr>
              <w:pStyle w:val="BodyText"/>
            </w:pPr>
            <w:r w:rsidRPr="00DD40F6">
              <w:t>2.2</w:t>
            </w:r>
            <w:r w:rsidRPr="00DD40F6">
              <w:tab/>
              <w:t xml:space="preserve">Prepare and assemble </w:t>
            </w:r>
            <w:r w:rsidRPr="00DD40F6">
              <w:rPr>
                <w:rStyle w:val="Emphasis"/>
              </w:rPr>
              <w:t>resources</w:t>
            </w:r>
            <w:r w:rsidRPr="00DD40F6">
              <w:t xml:space="preserve"> in consultation with key people</w:t>
            </w:r>
          </w:p>
          <w:p w:rsidR="00000000" w:rsidP="00DD40F6">
            <w:pPr>
              <w:pStyle w:val="BodyText"/>
              <w:rPr>
                <w:lang w:val="en-NZ"/>
              </w:rPr>
            </w:pPr>
            <w:r w:rsidRPr="00DD40F6">
              <w:t>2.3</w:t>
            </w:r>
            <w:r w:rsidRPr="00DD40F6">
              <w:tab/>
              <w:t>Develop information using techni</w:t>
            </w:r>
            <w:r w:rsidRPr="00DD40F6">
              <w:t>ques appropriate to the target audience</w:t>
            </w:r>
          </w:p>
        </w:tc>
      </w:tr>
      <w:tr w:rsidTr="00A43E6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D40F6">
            <w:pPr>
              <w:pStyle w:val="BodyText"/>
              <w:rPr>
                <w:lang w:val="en-NZ"/>
              </w:rPr>
            </w:pPr>
          </w:p>
        </w:tc>
      </w:tr>
      <w:tr w:rsidTr="00A43E6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D40F6">
            <w:pPr>
              <w:pStyle w:val="List"/>
              <w:rPr>
                <w:lang w:val="en-NZ"/>
              </w:rPr>
            </w:pPr>
            <w:r w:rsidRPr="00DD40F6">
              <w:t>3.</w:t>
            </w:r>
            <w:r w:rsidRPr="00DD40F6">
              <w:tab/>
              <w:t>Implement sharing of health information</w:t>
            </w:r>
          </w:p>
        </w:tc>
        <w:tc>
          <w:tcPr>
            <w:tcW w:w="5702" w:type="dxa"/>
            <w:tcBorders>
              <w:top w:val="nil"/>
              <w:left w:val="nil"/>
              <w:bottom w:val="nil"/>
              <w:right w:val="nil"/>
            </w:tcBorders>
            <w:tcMar>
              <w:top w:w="0" w:type="dxa"/>
              <w:left w:w="62" w:type="dxa"/>
              <w:bottom w:w="0" w:type="dxa"/>
              <w:right w:w="62" w:type="dxa"/>
            </w:tcMar>
          </w:tcPr>
          <w:p w:rsidR="00000000" w:rsidRPr="00DD40F6" w:rsidP="00DD40F6">
            <w:pPr>
              <w:pStyle w:val="BodyText"/>
            </w:pPr>
            <w:r w:rsidRPr="00DD40F6">
              <w:t>3.1</w:t>
            </w:r>
            <w:r w:rsidRPr="00DD40F6">
              <w:tab/>
              <w:t>Deliver health information in a clear and concise manner</w:t>
            </w:r>
          </w:p>
          <w:p w:rsidR="00000000" w:rsidRPr="00DD40F6" w:rsidP="00DD40F6">
            <w:pPr>
              <w:pStyle w:val="BodyText"/>
            </w:pPr>
            <w:r w:rsidRPr="00DD40F6">
              <w:t>3.2</w:t>
            </w:r>
            <w:r w:rsidRPr="00DD40F6">
              <w:tab/>
              <w:t>Deliver health information in a place that is negotiated with the target audience</w:t>
            </w:r>
          </w:p>
          <w:p w:rsidR="00000000" w:rsidP="00DD40F6">
            <w:pPr>
              <w:pStyle w:val="BodyText"/>
              <w:rPr>
                <w:lang w:val="en-NZ"/>
              </w:rPr>
            </w:pPr>
            <w:r w:rsidRPr="00DD40F6">
              <w:t>3.3</w:t>
            </w:r>
            <w:r w:rsidRPr="00DD40F6">
              <w:tab/>
            </w:r>
            <w:r w:rsidRPr="00DD40F6">
              <w:rPr>
                <w:rStyle w:val="Emphasis"/>
              </w:rPr>
              <w:t>Obtain feedback</w:t>
            </w:r>
            <w:r w:rsidRPr="00DD40F6">
              <w:t xml:space="preserve"> fr</w:t>
            </w:r>
            <w:r w:rsidRPr="00DD40F6">
              <w:t>om the audience to determine whether information is correctly received</w:t>
            </w:r>
          </w:p>
        </w:tc>
      </w:tr>
      <w:tr w:rsidTr="00A43E6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D40F6">
            <w:pPr>
              <w:pStyle w:val="BodyText"/>
              <w:rPr>
                <w:lang w:val="en-NZ"/>
              </w:rPr>
            </w:pPr>
          </w:p>
        </w:tc>
      </w:tr>
      <w:tr w:rsidTr="00A43E67">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D40F6">
            <w:pPr>
              <w:pStyle w:val="List"/>
              <w:rPr>
                <w:lang w:val="en-NZ"/>
              </w:rPr>
            </w:pPr>
            <w:r w:rsidRPr="00DD40F6">
              <w:t>4.</w:t>
            </w:r>
            <w:r w:rsidRPr="00DD40F6">
              <w:tab/>
              <w:t>Evaluate presentation of health information</w:t>
            </w:r>
          </w:p>
        </w:tc>
        <w:tc>
          <w:tcPr>
            <w:tcW w:w="5702" w:type="dxa"/>
            <w:tcBorders>
              <w:top w:val="nil"/>
              <w:left w:val="nil"/>
              <w:bottom w:val="nil"/>
              <w:right w:val="nil"/>
            </w:tcBorders>
            <w:tcMar>
              <w:top w:w="0" w:type="dxa"/>
              <w:left w:w="62" w:type="dxa"/>
              <w:bottom w:w="0" w:type="dxa"/>
              <w:right w:w="62" w:type="dxa"/>
            </w:tcMar>
          </w:tcPr>
          <w:p w:rsidR="00000000" w:rsidRPr="00DD40F6" w:rsidP="00DD40F6">
            <w:pPr>
              <w:pStyle w:val="BodyText"/>
            </w:pPr>
            <w:r w:rsidRPr="00DD40F6">
              <w:t>4.1</w:t>
            </w:r>
            <w:r w:rsidRPr="00DD40F6">
              <w:tab/>
              <w:t>Review progress and/or outcome against community needs, in consultation with key people</w:t>
            </w:r>
          </w:p>
          <w:p w:rsidR="00000000" w:rsidRPr="00DD40F6" w:rsidP="00DD40F6">
            <w:pPr>
              <w:pStyle w:val="BodyText"/>
            </w:pPr>
            <w:r w:rsidRPr="00DD40F6">
              <w:t>4.2</w:t>
            </w:r>
            <w:r w:rsidRPr="00DD40F6">
              <w:tab/>
            </w:r>
            <w:r w:rsidRPr="00DD40F6">
              <w:t xml:space="preserve">Provide key people with suggestions to improve the methodology of sharing health information </w:t>
            </w:r>
          </w:p>
          <w:p w:rsidR="00000000" w:rsidRPr="00DD40F6" w:rsidP="00DD40F6">
            <w:pPr>
              <w:pStyle w:val="BodyText"/>
            </w:pPr>
            <w:r w:rsidRPr="00DD40F6">
              <w:t>4.3</w:t>
            </w:r>
            <w:r w:rsidRPr="00DD40F6">
              <w:tab/>
              <w:t>Implement changes to methodology in consultation with key people as required</w:t>
            </w:r>
          </w:p>
        </w:tc>
      </w:tr>
    </w:tbl>
    <w:p w:rsidR="00000000" w:rsidRPr="00DD40F6" w:rsidP="00DD40F6">
      <w:pPr>
        <w:pStyle w:val="BodyText"/>
      </w:pPr>
    </w:p>
    <w:p w:rsidR="00000000" w:rsidRPr="00DD40F6" w:rsidP="00DD40F6">
      <w:pPr>
        <w:pStyle w:val="AllowPageBreak"/>
      </w:pPr>
    </w:p>
    <w:p w:rsidR="00000000" w:rsidRPr="00DD40F6" w:rsidP="00DD40F6">
      <w:pPr>
        <w:pStyle w:val="Heading1"/>
      </w:pPr>
      <w:bookmarkStart w:id="9" w:name="O_435147"/>
      <w:bookmarkEnd w:id="9"/>
      <w:r w:rsidRPr="00DD40F6">
        <w:t>Required Skills and Knowledge</w:t>
      </w:r>
    </w:p>
    <w:tbl>
      <w:tblPr>
        <w:tblW w:w="0" w:type="auto"/>
        <w:tblLayout w:type="fixed"/>
        <w:tblCellMar>
          <w:left w:w="62" w:type="dxa"/>
          <w:right w:w="62" w:type="dxa"/>
        </w:tblCellMar>
        <w:tblLook w:val="0000"/>
      </w:tblPr>
      <w:tblGrid>
        <w:gridCol w:w="9072"/>
      </w:tblGrid>
      <w:tr w:rsidTr="00A43E6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D40F6">
            <w:pPr>
              <w:pStyle w:val="BodyText"/>
              <w:rPr>
                <w:lang w:val="en-NZ"/>
              </w:rPr>
            </w:pPr>
            <w:r w:rsidRPr="00DD40F6">
              <w:t>This describes the essential ski</w:t>
            </w:r>
            <w:r w:rsidRPr="00DD40F6">
              <w:t>lls and knowledge and their level required for this unit.</w:t>
            </w:r>
          </w:p>
        </w:tc>
      </w:tr>
      <w:tr w:rsidTr="00A43E6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D40F6">
            <w:pPr>
              <w:pStyle w:val="BodyText"/>
              <w:rPr>
                <w:lang w:val="en-NZ"/>
              </w:rPr>
            </w:pPr>
          </w:p>
        </w:tc>
      </w:tr>
      <w:tr w:rsidTr="00A43E6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D40F6" w:rsidP="00DD40F6">
            <w:pPr>
              <w:pStyle w:val="BodyText"/>
            </w:pPr>
            <w:r w:rsidRPr="00DD40F6">
              <w:rPr>
                <w:rStyle w:val="Emphasis"/>
              </w:rPr>
              <w:t>Essential knowledge</w:t>
            </w:r>
            <w:r w:rsidRPr="00DD40F6">
              <w:t>:</w:t>
            </w:r>
          </w:p>
          <w:p w:rsidR="00000000" w:rsidRPr="00DD40F6" w:rsidP="00DD40F6">
            <w:pPr>
              <w:pStyle w:val="BodyText"/>
            </w:pPr>
            <w:r w:rsidRPr="00DD40F6">
              <w:t xml:space="preserve">The candidate must be able to demonstrate essential knowledge required to effectively do the task outlined in elements and performance criteria of this unit, manage the task </w:t>
            </w:r>
            <w:r w:rsidRPr="00DD40F6">
              <w:t>and manage contingencies in the context of the identified work role</w:t>
            </w:r>
          </w:p>
          <w:p w:rsidR="00000000" w:rsidRPr="00DD40F6" w:rsidP="00DD40F6">
            <w:pPr>
              <w:pStyle w:val="BodyText"/>
            </w:pPr>
            <w:r w:rsidRPr="00DD40F6">
              <w:t>These include knowledge of:</w:t>
            </w:r>
          </w:p>
          <w:p w:rsidR="00000000" w:rsidRPr="00DD40F6" w:rsidP="00DD40F6">
            <w:pPr>
              <w:pStyle w:val="ListBullet"/>
            </w:pPr>
            <w:r w:rsidRPr="00DD40F6">
              <w:t>Local community health plans</w:t>
            </w:r>
          </w:p>
          <w:p w:rsidR="00000000" w:rsidRPr="00DD40F6" w:rsidP="00DD40F6">
            <w:pPr>
              <w:pStyle w:val="ListBullet"/>
            </w:pPr>
            <w:r w:rsidRPr="00DD40F6">
              <w:t>Organisation policies and guidelines</w:t>
            </w:r>
          </w:p>
          <w:p w:rsidR="00000000" w:rsidRPr="00DD40F6" w:rsidP="00DD40F6">
            <w:pPr>
              <w:pStyle w:val="ListBullet"/>
            </w:pPr>
            <w:r w:rsidRPr="00DD40F6">
              <w:t>Community/sector networks</w:t>
            </w:r>
          </w:p>
          <w:p w:rsidR="00000000" w:rsidRPr="00DD40F6" w:rsidP="00DD40F6">
            <w:pPr>
              <w:pStyle w:val="ListBullet"/>
            </w:pPr>
            <w:r w:rsidRPr="00DD40F6">
              <w:t>Collection and interpretation of health data</w:t>
            </w:r>
          </w:p>
          <w:p w:rsidR="00000000" w:rsidRPr="00DD40F6" w:rsidP="00DD40F6">
            <w:pPr>
              <w:pStyle w:val="ListBullet"/>
            </w:pPr>
            <w:r w:rsidRPr="00DD40F6">
              <w:t>Processes related to health promotion</w:t>
            </w:r>
          </w:p>
          <w:p w:rsidR="00000000" w:rsidRPr="00DD40F6" w:rsidP="00DD40F6">
            <w:pPr>
              <w:pStyle w:val="ListBullet"/>
            </w:pPr>
            <w:r w:rsidRPr="00DD40F6">
              <w:t>Factors underlying community development processes</w:t>
            </w:r>
          </w:p>
          <w:p w:rsidR="00000000" w:rsidP="00DD40F6">
            <w:pPr>
              <w:pStyle w:val="ListBullet"/>
              <w:rPr>
                <w:lang w:val="en-NZ"/>
              </w:rPr>
            </w:pPr>
            <w:r w:rsidRPr="00DD40F6">
              <w:t>Evaluation models</w:t>
            </w:r>
          </w:p>
        </w:tc>
      </w:tr>
      <w:tr w:rsidTr="00A43E6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D40F6">
            <w:pPr>
              <w:pStyle w:val="BodyText"/>
              <w:rPr>
                <w:lang w:val="en-NZ"/>
              </w:rPr>
            </w:pPr>
          </w:p>
        </w:tc>
      </w:tr>
      <w:tr w:rsidTr="00A43E67">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D40F6" w:rsidP="00DD40F6">
            <w:pPr>
              <w:pStyle w:val="BodyText"/>
            </w:pPr>
            <w:r w:rsidRPr="00DD40F6">
              <w:rPr>
                <w:rStyle w:val="Emphasis"/>
              </w:rPr>
              <w:t>Essential skills</w:t>
            </w:r>
            <w:r w:rsidRPr="00DD40F6">
              <w:t>:</w:t>
            </w:r>
          </w:p>
          <w:p w:rsidR="00000000" w:rsidRPr="00DD40F6" w:rsidP="00DD40F6">
            <w:pPr>
              <w:pStyle w:val="BodyText"/>
            </w:pPr>
            <w:r w:rsidRPr="00DD40F6">
              <w:t>The candidate must be able to effectively do the task outlined in elements and performance criteria of this unit, manage the tas</w:t>
            </w:r>
            <w:r w:rsidRPr="00DD40F6">
              <w:t>k and manage contingencies in the context of the identified work role</w:t>
            </w:r>
          </w:p>
          <w:p w:rsidR="00000000" w:rsidRPr="00DD40F6" w:rsidP="00DD40F6">
            <w:pPr>
              <w:pStyle w:val="BodyText"/>
            </w:pPr>
            <w:r w:rsidRPr="00DD40F6">
              <w:t>These include the ability to:</w:t>
            </w:r>
          </w:p>
          <w:p w:rsidR="00000000" w:rsidRPr="00DD40F6" w:rsidP="00DD40F6">
            <w:pPr>
              <w:pStyle w:val="ListBullet"/>
            </w:pPr>
            <w:r w:rsidRPr="00DD40F6">
              <w:t>Undertake community research</w:t>
            </w:r>
          </w:p>
          <w:p w:rsidR="00000000" w:rsidRPr="00DD40F6" w:rsidP="00DD40F6">
            <w:pPr>
              <w:pStyle w:val="ListBullet"/>
            </w:pPr>
            <w:r w:rsidRPr="00DD40F6">
              <w:t>Record health data</w:t>
            </w:r>
          </w:p>
          <w:p w:rsidR="00000000" w:rsidRPr="00DD40F6" w:rsidP="00DD40F6">
            <w:pPr>
              <w:pStyle w:val="ListBullet"/>
            </w:pPr>
            <w:r w:rsidRPr="00DD40F6">
              <w:t>Demonstrate application of skills including:</w:t>
            </w:r>
          </w:p>
          <w:p w:rsidR="00000000" w:rsidRPr="00DD40F6" w:rsidP="00DD40F6">
            <w:pPr>
              <w:pStyle w:val="ListBullet2"/>
            </w:pPr>
            <w:r w:rsidRPr="00DD40F6">
              <w:t>cross cultural communication skills</w:t>
            </w:r>
          </w:p>
          <w:p w:rsidR="00000000" w:rsidRPr="00DD40F6" w:rsidP="00DD40F6">
            <w:pPr>
              <w:pStyle w:val="ListBullet2"/>
            </w:pPr>
            <w:r w:rsidRPr="00DD40F6">
              <w:t>interpersonal communication skills</w:t>
            </w:r>
          </w:p>
          <w:p w:rsidR="00000000" w:rsidRPr="00DD40F6" w:rsidP="00DD40F6">
            <w:pPr>
              <w:pStyle w:val="ListBullet2"/>
            </w:pPr>
            <w:r w:rsidRPr="00DD40F6">
              <w:t>interpreting data</w:t>
            </w:r>
          </w:p>
          <w:p w:rsidR="00000000" w:rsidRPr="00DD40F6" w:rsidP="00DD40F6">
            <w:pPr>
              <w:pStyle w:val="ListBullet2"/>
            </w:pPr>
            <w:r w:rsidRPr="00DD40F6">
              <w:t>decision-making</w:t>
            </w:r>
          </w:p>
          <w:p w:rsidR="00000000" w:rsidRPr="00DD40F6" w:rsidP="00DD40F6">
            <w:pPr>
              <w:pStyle w:val="ListBullet2"/>
            </w:pPr>
            <w:r w:rsidRPr="00DD40F6">
              <w:t>using community profiles</w:t>
            </w:r>
          </w:p>
          <w:p w:rsidR="00000000" w:rsidRPr="00DD40F6" w:rsidP="00DD40F6">
            <w:pPr>
              <w:pStyle w:val="ListBullet2"/>
            </w:pPr>
            <w:r w:rsidRPr="00DD40F6">
              <w:t>effective use of relevant information technology in line with work health and safety (WHS) guidelines</w:t>
            </w:r>
          </w:p>
        </w:tc>
      </w:tr>
    </w:tbl>
    <w:p w:rsidR="00A43E67" w:rsidP="00DD40F6">
      <w:pPr>
        <w:pStyle w:val="BodyText"/>
      </w:pPr>
    </w:p>
    <w:p w:rsidR="00A43E67" w:rsidP="00DD40F6">
      <w:pPr>
        <w:pStyle w:val="BodyText"/>
      </w:pPr>
    </w:p>
    <w:p w:rsidR="00000000" w:rsidRPr="00DD40F6" w:rsidP="00DD40F6">
      <w:pPr>
        <w:pStyle w:val="Heading1"/>
      </w:pPr>
      <w:bookmarkStart w:id="10" w:name="O_435142"/>
      <w:bookmarkEnd w:id="10"/>
      <w:r w:rsidRPr="00DD40F6">
        <w:t>Evidence Guide</w:t>
      </w:r>
    </w:p>
    <w:tbl>
      <w:tblPr>
        <w:tblW w:w="0" w:type="auto"/>
        <w:tblLayout w:type="fixed"/>
        <w:tblCellMar>
          <w:left w:w="62" w:type="dxa"/>
          <w:right w:w="62" w:type="dxa"/>
        </w:tblCellMar>
        <w:tblLook w:val="0000"/>
      </w:tblPr>
      <w:tblGrid>
        <w:gridCol w:w="3402"/>
        <w:gridCol w:w="5670"/>
      </w:tblGrid>
      <w:tr w:rsidTr="00A43E6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D40F6">
            <w:pPr>
              <w:pStyle w:val="BodyText"/>
              <w:rPr>
                <w:lang w:val="en-NZ"/>
              </w:rPr>
            </w:pPr>
            <w:r w:rsidRPr="00DD40F6">
              <w:t>The evidence guide provides advice on assessment and must be read in conjunction with the Performance Criteria, Required Skills and Knowledge, the Range Statement and the Assessment Guidelines for this Training Package.</w:t>
            </w:r>
          </w:p>
        </w:tc>
      </w:tr>
      <w:tr w:rsidTr="00A43E6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D40F6">
            <w:pPr>
              <w:pStyle w:val="BodyText"/>
              <w:rPr>
                <w:lang w:val="en-NZ"/>
              </w:rPr>
            </w:pPr>
          </w:p>
        </w:tc>
      </w:tr>
      <w:tr w:rsidTr="00A43E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40F6">
            <w:pPr>
              <w:pStyle w:val="BodyText"/>
              <w:rPr>
                <w:lang w:val="en-NZ"/>
              </w:rPr>
            </w:pPr>
            <w:r w:rsidRPr="00DD40F6">
              <w:rPr>
                <w:rStyle w:val="Emphasis"/>
              </w:rPr>
              <w:t>Critical aspects for assessment</w:t>
            </w:r>
            <w:r w:rsidRPr="00DD40F6">
              <w:rPr>
                <w:rStyle w:val="Emphasis"/>
              </w:rPr>
              <w:t xml:space="preserve"> and evidence required to demonstrate this unit of competency</w:t>
            </w:r>
            <w:r w:rsidRPr="00DD40F6">
              <w:t xml:space="preserve">: </w:t>
            </w:r>
          </w:p>
        </w:tc>
        <w:tc>
          <w:tcPr>
            <w:tcW w:w="5670" w:type="dxa"/>
            <w:tcBorders>
              <w:top w:val="nil"/>
              <w:left w:val="nil"/>
              <w:bottom w:val="nil"/>
              <w:right w:val="nil"/>
            </w:tcBorders>
            <w:tcMar>
              <w:top w:w="0" w:type="dxa"/>
              <w:left w:w="62" w:type="dxa"/>
              <w:bottom w:w="0" w:type="dxa"/>
              <w:right w:w="62" w:type="dxa"/>
            </w:tcMar>
          </w:tcPr>
          <w:p w:rsidR="00000000" w:rsidRPr="00DD40F6" w:rsidP="00DD40F6">
            <w:pPr>
              <w:pStyle w:val="ListBullet"/>
            </w:pPr>
            <w:r w:rsidRPr="00DD40F6">
              <w:t>The individual being assessed must provide evidence of specified essential knowledge as well as skills</w:t>
            </w:r>
          </w:p>
          <w:p w:rsidR="00000000" w:rsidP="00DD40F6">
            <w:pPr>
              <w:pStyle w:val="ListBullet"/>
              <w:rPr>
                <w:lang w:val="en-NZ"/>
              </w:rPr>
            </w:pPr>
            <w:r w:rsidRPr="00DD40F6">
              <w:t>This unit will be most appropriately assessed in the workplace or in a simulated workplace and under the normal range of workplace conditions</w:t>
            </w:r>
          </w:p>
        </w:tc>
      </w:tr>
      <w:tr w:rsidTr="00A43E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40F6">
            <w:pPr>
              <w:pStyle w:val="BodyText"/>
              <w:rPr>
                <w:lang w:val="en-NZ"/>
              </w:rPr>
            </w:pPr>
          </w:p>
        </w:tc>
      </w:tr>
      <w:tr w:rsidTr="00A43E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40F6">
            <w:pPr>
              <w:pStyle w:val="BodyText"/>
              <w:rPr>
                <w:lang w:val="en-NZ"/>
              </w:rPr>
            </w:pPr>
            <w:r w:rsidRPr="00DD40F6">
              <w:rPr>
                <w:rStyle w:val="Emphasis"/>
              </w:rPr>
              <w:t>Access and equity considerations</w:t>
            </w:r>
            <w:r w:rsidRPr="00DD40F6">
              <w:t>:</w:t>
            </w:r>
          </w:p>
        </w:tc>
        <w:tc>
          <w:tcPr>
            <w:tcW w:w="5670" w:type="dxa"/>
            <w:tcBorders>
              <w:top w:val="nil"/>
              <w:left w:val="nil"/>
              <w:bottom w:val="nil"/>
              <w:right w:val="nil"/>
            </w:tcBorders>
            <w:tcMar>
              <w:top w:w="0" w:type="dxa"/>
              <w:left w:w="62" w:type="dxa"/>
              <w:bottom w:w="0" w:type="dxa"/>
              <w:right w:w="62" w:type="dxa"/>
            </w:tcMar>
          </w:tcPr>
          <w:p w:rsidR="00000000" w:rsidRPr="00DD40F6" w:rsidP="00DD40F6">
            <w:pPr>
              <w:pStyle w:val="ListBullet"/>
            </w:pPr>
            <w:r w:rsidRPr="00DD40F6">
              <w:t>All workers in community services should be aware of access, equity and hum</w:t>
            </w:r>
            <w:r w:rsidRPr="00DD40F6">
              <w:t>an rights issues in relation to their own area of work</w:t>
            </w:r>
          </w:p>
          <w:p w:rsidR="00000000" w:rsidRPr="00DD40F6" w:rsidP="00DD40F6">
            <w:pPr>
              <w:pStyle w:val="ListBullet"/>
            </w:pPr>
            <w:r w:rsidRPr="00DD40F6">
              <w:t xml:space="preserve">All workers should develop their ability to work in a culturally diverse environment </w:t>
            </w:r>
          </w:p>
          <w:p w:rsidR="00000000" w:rsidRPr="00DD40F6" w:rsidP="00DD40F6">
            <w:pPr>
              <w:pStyle w:val="ListBullet"/>
            </w:pPr>
            <w:r w:rsidRPr="00DD40F6">
              <w:t>In recognition of particular issues facing Aboriginal and Torres Strait Islander communities, workers should be awa</w:t>
            </w:r>
            <w:r w:rsidRPr="00DD40F6">
              <w:t>re of cultural, historical and current issues impacting on Aboriginal and Torres Strait Islander people</w:t>
            </w:r>
          </w:p>
          <w:p w:rsidR="00000000" w:rsidP="00DD40F6">
            <w:pPr>
              <w:pStyle w:val="ListBullet"/>
              <w:rPr>
                <w:lang w:val="en-NZ"/>
              </w:rPr>
            </w:pPr>
            <w:r w:rsidRPr="00DD40F6">
              <w:t>Assessors and trainers must take into account relevant access and equity issues, in particular relating to factors impacting on Aboriginal and/or Torres</w:t>
            </w:r>
            <w:r w:rsidRPr="00DD40F6">
              <w:t xml:space="preserve"> Strait Islander clients and communities</w:t>
            </w:r>
          </w:p>
        </w:tc>
      </w:tr>
      <w:tr w:rsidTr="00A43E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40F6">
            <w:pPr>
              <w:pStyle w:val="BodyText"/>
              <w:rPr>
                <w:lang w:val="en-NZ"/>
              </w:rPr>
            </w:pPr>
          </w:p>
        </w:tc>
      </w:tr>
      <w:tr w:rsidTr="00A43E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40F6">
            <w:pPr>
              <w:pStyle w:val="BodyText"/>
              <w:rPr>
                <w:lang w:val="en-NZ"/>
              </w:rPr>
            </w:pPr>
            <w:r w:rsidRPr="00DD40F6">
              <w:rPr>
                <w:rStyle w:val="Emphasis"/>
              </w:rPr>
              <w:t>Context of and specific resources for assessment</w:t>
            </w:r>
            <w:r w:rsidRPr="00DD40F6">
              <w:t xml:space="preserve">: </w:t>
            </w:r>
          </w:p>
        </w:tc>
        <w:tc>
          <w:tcPr>
            <w:tcW w:w="5670" w:type="dxa"/>
            <w:tcBorders>
              <w:top w:val="nil"/>
              <w:left w:val="nil"/>
              <w:bottom w:val="nil"/>
              <w:right w:val="nil"/>
            </w:tcBorders>
            <w:tcMar>
              <w:top w:w="0" w:type="dxa"/>
              <w:left w:w="62" w:type="dxa"/>
              <w:bottom w:w="0" w:type="dxa"/>
              <w:right w:w="62" w:type="dxa"/>
            </w:tcMar>
          </w:tcPr>
          <w:p w:rsidR="00000000" w:rsidRPr="00DD40F6" w:rsidP="00DD40F6">
            <w:pPr>
              <w:pStyle w:val="ListBullet"/>
            </w:pPr>
            <w:r w:rsidRPr="00DD40F6">
              <w:t>This unit can be assessed independently, however holistic assessment practice with other community services units of competency is encouraged</w:t>
            </w:r>
          </w:p>
          <w:p w:rsidR="00000000" w:rsidRPr="00DD40F6" w:rsidP="00DD40F6">
            <w:pPr>
              <w:pStyle w:val="ListBullet"/>
            </w:pPr>
            <w:r w:rsidRPr="00DD40F6">
              <w:t>Resources required for assessment of this unit include access to:</w:t>
            </w:r>
          </w:p>
          <w:p w:rsidR="00000000" w:rsidRPr="00DD40F6" w:rsidP="00DD40F6">
            <w:pPr>
              <w:pStyle w:val="ListBullet2"/>
            </w:pPr>
            <w:r w:rsidRPr="00DD40F6">
              <w:t>an appropriate workplace where assessment can take place or practice laboratory</w:t>
            </w:r>
          </w:p>
          <w:p w:rsidR="00000000" w:rsidRPr="00DD40F6" w:rsidP="00DD40F6">
            <w:pPr>
              <w:pStyle w:val="ListBullet2"/>
            </w:pPr>
            <w:r w:rsidRPr="00DD40F6">
              <w:t xml:space="preserve">relevant organisation policy, protocols and procedures </w:t>
            </w:r>
          </w:p>
          <w:p w:rsidR="00000000" w:rsidP="00DD40F6">
            <w:pPr>
              <w:pStyle w:val="ListBullet2"/>
              <w:rPr>
                <w:lang w:val="en-NZ"/>
              </w:rPr>
            </w:pPr>
            <w:r w:rsidRPr="00DD40F6">
              <w:t>emergency response procedures and employee support ar</w:t>
            </w:r>
            <w:r w:rsidRPr="00DD40F6">
              <w:t>rangements</w:t>
            </w:r>
          </w:p>
        </w:tc>
      </w:tr>
      <w:tr w:rsidTr="00A43E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40F6">
            <w:pPr>
              <w:pStyle w:val="BodyText"/>
              <w:rPr>
                <w:lang w:val="en-NZ"/>
              </w:rPr>
            </w:pPr>
          </w:p>
        </w:tc>
      </w:tr>
      <w:tr w:rsidTr="00A43E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40F6">
            <w:pPr>
              <w:pStyle w:val="BodyText"/>
              <w:rPr>
                <w:lang w:val="en-NZ"/>
              </w:rPr>
            </w:pPr>
            <w:r w:rsidRPr="00DD40F6">
              <w:rPr>
                <w:rStyle w:val="Emphasis"/>
              </w:rPr>
              <w:t>Method of assessment</w:t>
            </w:r>
            <w:r w:rsidRPr="00DD40F6">
              <w:t>:</w:t>
            </w:r>
          </w:p>
        </w:tc>
        <w:tc>
          <w:tcPr>
            <w:tcW w:w="5670" w:type="dxa"/>
            <w:tcBorders>
              <w:top w:val="nil"/>
              <w:left w:val="nil"/>
              <w:bottom w:val="nil"/>
              <w:right w:val="nil"/>
            </w:tcBorders>
            <w:tcMar>
              <w:top w:w="0" w:type="dxa"/>
              <w:left w:w="62" w:type="dxa"/>
              <w:bottom w:w="0" w:type="dxa"/>
              <w:right w:w="62" w:type="dxa"/>
            </w:tcMar>
          </w:tcPr>
          <w:p w:rsidR="00000000" w:rsidRPr="00DD40F6" w:rsidP="00DD40F6">
            <w:pPr>
              <w:pStyle w:val="ListBullet"/>
            </w:pPr>
            <w:r w:rsidRPr="00DD40F6">
              <w:t xml:space="preserve">In cases where the learner does not have the opportunity to cover all relevant </w:t>
            </w:r>
            <w:r w:rsidRPr="00DD40F6">
              <w:t>aspects in the work environment, the remainder should be assessed through realistic simulations, projects, previous relevant experience or oral questioning on 'What if?' scenarios</w:t>
            </w:r>
          </w:p>
          <w:p w:rsidR="00000000" w:rsidRPr="00DD40F6" w:rsidP="00DD40F6">
            <w:pPr>
              <w:pStyle w:val="ListBullet"/>
            </w:pPr>
            <w:r w:rsidRPr="00DD40F6">
              <w:t>Assessment of this unit of competence will usually include observation of pr</w:t>
            </w:r>
            <w:r w:rsidRPr="00DD40F6">
              <w:t>ocesses and procedures, oral and/or written questioning on Essential knowledge and skills and consideration of required attitudes</w:t>
            </w:r>
          </w:p>
          <w:p w:rsidR="00000000" w:rsidRPr="00DD40F6" w:rsidP="00DD40F6">
            <w:pPr>
              <w:pStyle w:val="ListBullet"/>
            </w:pPr>
            <w:r w:rsidRPr="00DD40F6">
              <w:t>Where performance is not directly observed and/or is required to be demonstrated over a 'period of time' and/or in a 'number o</w:t>
            </w:r>
            <w:r w:rsidRPr="00DD40F6">
              <w:t>f locations', any evidence should be authenticated by colleagues, supervisors, clients or other appropriate persons</w:t>
            </w:r>
          </w:p>
        </w:tc>
      </w:tr>
    </w:tbl>
    <w:p w:rsidR="00000000" w:rsidRPr="00DD40F6" w:rsidP="00DD40F6">
      <w:pPr>
        <w:pStyle w:val="BodyText"/>
      </w:pPr>
    </w:p>
    <w:p w:rsidR="00000000" w:rsidRPr="00DD40F6" w:rsidP="00DD40F6">
      <w:pPr>
        <w:pStyle w:val="AllowPageBreak"/>
      </w:pPr>
    </w:p>
    <w:p w:rsidR="00000000" w:rsidRPr="00DD40F6" w:rsidP="00DD40F6">
      <w:pPr>
        <w:pStyle w:val="Heading1"/>
      </w:pPr>
      <w:bookmarkStart w:id="11" w:name="O_435146"/>
      <w:bookmarkEnd w:id="11"/>
      <w:r w:rsidRPr="00DD40F6">
        <w:t>Range Statement</w:t>
      </w:r>
    </w:p>
    <w:tbl>
      <w:tblPr>
        <w:tblW w:w="0" w:type="auto"/>
        <w:tblLayout w:type="fixed"/>
        <w:tblCellMar>
          <w:left w:w="62" w:type="dxa"/>
          <w:right w:w="62" w:type="dxa"/>
        </w:tblCellMar>
        <w:tblLook w:val="0000"/>
      </w:tblPr>
      <w:tblGrid>
        <w:gridCol w:w="3402"/>
        <w:gridCol w:w="5670"/>
      </w:tblGrid>
      <w:tr w:rsidTr="00A43E67">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D40F6">
            <w:pPr>
              <w:pStyle w:val="BodyText"/>
              <w:rPr>
                <w:lang w:val="en-NZ"/>
              </w:rPr>
            </w:pPr>
            <w:r w:rsidRPr="00DD40F6">
              <w:t>The Range Statement relates to the unit of competency as a whole. It allows for different work environments and situations that may affect performance. Add any essential operating conditions that may be present with training and assessment depending on the</w:t>
            </w:r>
            <w:r w:rsidRPr="00DD40F6">
              <w:t xml:space="preserve"> work situation, needs of the candidate, accessibility of the item, and local industry and regional contexts.</w:t>
            </w:r>
          </w:p>
        </w:tc>
      </w:tr>
      <w:tr w:rsidTr="00A43E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40F6">
            <w:pPr>
              <w:pStyle w:val="BodyText"/>
              <w:rPr>
                <w:lang w:val="en-NZ"/>
              </w:rPr>
            </w:pPr>
          </w:p>
        </w:tc>
      </w:tr>
      <w:tr w:rsidTr="00A43E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40F6">
            <w:pPr>
              <w:pStyle w:val="BodyText"/>
              <w:rPr>
                <w:lang w:val="en-NZ"/>
              </w:rPr>
            </w:pPr>
            <w:r w:rsidRPr="00DD40F6">
              <w:rPr>
                <w:rStyle w:val="Emphasis"/>
              </w:rPr>
              <w:t>Organisations may include</w:t>
            </w:r>
            <w:r w:rsidRPr="00DD40F6">
              <w:t>:</w:t>
            </w:r>
          </w:p>
        </w:tc>
        <w:tc>
          <w:tcPr>
            <w:tcW w:w="5670" w:type="dxa"/>
            <w:tcBorders>
              <w:top w:val="nil"/>
              <w:left w:val="nil"/>
              <w:bottom w:val="nil"/>
              <w:right w:val="nil"/>
            </w:tcBorders>
            <w:tcMar>
              <w:top w:w="0" w:type="dxa"/>
              <w:left w:w="62" w:type="dxa"/>
              <w:bottom w:w="0" w:type="dxa"/>
              <w:right w:w="62" w:type="dxa"/>
            </w:tcMar>
          </w:tcPr>
          <w:p w:rsidR="00000000" w:rsidRPr="00DD40F6" w:rsidP="00DD40F6">
            <w:pPr>
              <w:pStyle w:val="ListBullet"/>
            </w:pPr>
            <w:r w:rsidRPr="00DD40F6">
              <w:t>Local/regional organisations:</w:t>
            </w:r>
          </w:p>
          <w:p w:rsidR="00000000" w:rsidRPr="00DD40F6" w:rsidP="00DD40F6">
            <w:pPr>
              <w:pStyle w:val="ListBullet2"/>
            </w:pPr>
            <w:r w:rsidRPr="00DD40F6">
              <w:t>community health centres</w:t>
            </w:r>
          </w:p>
          <w:p w:rsidR="00000000" w:rsidRPr="00DD40F6" w:rsidP="00DD40F6">
            <w:pPr>
              <w:pStyle w:val="ListBullet2"/>
            </w:pPr>
            <w:r w:rsidRPr="00DD40F6">
              <w:t>local hospital</w:t>
            </w:r>
          </w:p>
          <w:p w:rsidR="00000000" w:rsidRPr="00DD40F6" w:rsidP="00DD40F6">
            <w:pPr>
              <w:pStyle w:val="ListBullet2"/>
            </w:pPr>
            <w:r w:rsidRPr="00DD40F6">
              <w:t>other community service organisations</w:t>
            </w:r>
          </w:p>
          <w:p w:rsidR="00000000" w:rsidRPr="00DD40F6" w:rsidP="00DD40F6">
            <w:pPr>
              <w:pStyle w:val="ListBullet2"/>
            </w:pPr>
            <w:r w:rsidRPr="00DD40F6">
              <w:t>local council</w:t>
            </w:r>
          </w:p>
          <w:p w:rsidR="00000000" w:rsidRPr="00DD40F6" w:rsidP="00DD40F6">
            <w:pPr>
              <w:pStyle w:val="ListBullet"/>
            </w:pPr>
            <w:r w:rsidRPr="00DD40F6">
              <w:t>National organisations:</w:t>
            </w:r>
          </w:p>
          <w:p w:rsidR="00000000" w:rsidRPr="00DD40F6" w:rsidP="00DD40F6">
            <w:pPr>
              <w:pStyle w:val="ListBullet2"/>
            </w:pPr>
            <w:r w:rsidRPr="00DD40F6">
              <w:t>Australian bureau of statistics</w:t>
            </w:r>
          </w:p>
          <w:p w:rsidR="00000000" w:rsidRPr="00DD40F6" w:rsidP="00DD40F6">
            <w:pPr>
              <w:pStyle w:val="ListBullet2"/>
            </w:pPr>
            <w:r w:rsidRPr="00DD40F6">
              <w:t>health and welfare institute</w:t>
            </w:r>
          </w:p>
          <w:p w:rsidR="00000000" w:rsidRPr="00DD40F6" w:rsidP="00DD40F6">
            <w:pPr>
              <w:pStyle w:val="ListBullet2"/>
            </w:pPr>
            <w:r w:rsidRPr="00DD40F6">
              <w:t>other state/territory and federal government organisations</w:t>
            </w:r>
          </w:p>
          <w:p w:rsidR="00000000" w:rsidRPr="00DD40F6" w:rsidP="00DD40F6">
            <w:pPr>
              <w:pStyle w:val="ListBullet"/>
            </w:pPr>
            <w:r w:rsidRPr="00DD40F6">
              <w:t>International organisations:</w:t>
            </w:r>
          </w:p>
          <w:p w:rsidR="00000000" w:rsidRPr="00DD40F6" w:rsidP="00DD40F6">
            <w:pPr>
              <w:pStyle w:val="ListBullet2"/>
            </w:pPr>
            <w:r w:rsidRPr="00DD40F6">
              <w:t>World Health Organisation</w:t>
            </w:r>
          </w:p>
          <w:p w:rsidR="00000000" w:rsidRPr="00DD40F6" w:rsidP="00DD40F6">
            <w:pPr>
              <w:pStyle w:val="ListBullet2"/>
            </w:pPr>
            <w:r w:rsidRPr="00DD40F6">
              <w:t>UNESCO</w:t>
            </w:r>
          </w:p>
          <w:p w:rsidR="00000000" w:rsidRPr="00DD40F6" w:rsidP="00DD40F6">
            <w:pPr>
              <w:pStyle w:val="ListBullet"/>
            </w:pPr>
            <w:r w:rsidRPr="00DD40F6">
              <w:t>Health professional representat</w:t>
            </w:r>
            <w:r w:rsidRPr="00DD40F6">
              <w:t>ive bodies:</w:t>
            </w:r>
          </w:p>
          <w:p w:rsidR="00000000" w:rsidRPr="00DD40F6" w:rsidP="00DD40F6">
            <w:pPr>
              <w:pStyle w:val="ListBullet2"/>
            </w:pPr>
            <w:r w:rsidRPr="00DD40F6">
              <w:t xml:space="preserve">CRANA </w:t>
            </w:r>
          </w:p>
          <w:p w:rsidR="00000000" w:rsidRPr="00DD40F6" w:rsidP="00DD40F6">
            <w:pPr>
              <w:pStyle w:val="ListBullet2"/>
            </w:pPr>
            <w:r w:rsidRPr="00DD40F6">
              <w:t>Division of General Practitioners</w:t>
            </w:r>
          </w:p>
          <w:p w:rsidR="00000000" w:rsidP="00DD40F6">
            <w:pPr>
              <w:pStyle w:val="ListBullet2"/>
              <w:rPr>
                <w:lang w:val="en-NZ"/>
              </w:rPr>
            </w:pPr>
            <w:r w:rsidRPr="00DD40F6">
              <w:t>Aboriginal Health Workers Associations</w:t>
            </w:r>
          </w:p>
        </w:tc>
      </w:tr>
      <w:tr w:rsidTr="00A43E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40F6">
            <w:pPr>
              <w:pStyle w:val="BodyText"/>
              <w:rPr>
                <w:lang w:val="en-NZ"/>
              </w:rPr>
            </w:pPr>
          </w:p>
        </w:tc>
      </w:tr>
      <w:tr w:rsidTr="00A43E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40F6">
            <w:pPr>
              <w:pStyle w:val="BodyText"/>
              <w:rPr>
                <w:lang w:val="en-NZ"/>
              </w:rPr>
            </w:pPr>
            <w:r w:rsidRPr="00DD40F6">
              <w:rPr>
                <w:rStyle w:val="Emphasis"/>
              </w:rPr>
              <w:t>Health information maybe available from</w:t>
            </w:r>
            <w:r w:rsidRPr="00DD40F6">
              <w:t>:</w:t>
            </w:r>
          </w:p>
        </w:tc>
        <w:tc>
          <w:tcPr>
            <w:tcW w:w="5670" w:type="dxa"/>
            <w:tcBorders>
              <w:top w:val="nil"/>
              <w:left w:val="nil"/>
              <w:bottom w:val="nil"/>
              <w:right w:val="nil"/>
            </w:tcBorders>
            <w:tcMar>
              <w:top w:w="0" w:type="dxa"/>
              <w:left w:w="62" w:type="dxa"/>
              <w:bottom w:w="0" w:type="dxa"/>
              <w:right w:w="62" w:type="dxa"/>
            </w:tcMar>
          </w:tcPr>
          <w:p w:rsidR="00000000" w:rsidRPr="00DD40F6" w:rsidP="00DD40F6">
            <w:pPr>
              <w:pStyle w:val="ListBullet"/>
            </w:pPr>
            <w:r w:rsidRPr="00DD40F6">
              <w:t>Organisations providing services and information:</w:t>
            </w:r>
          </w:p>
          <w:p w:rsidR="00000000" w:rsidRPr="00DD40F6" w:rsidP="00DD40F6">
            <w:pPr>
              <w:pStyle w:val="ListBullet2"/>
            </w:pPr>
            <w:r w:rsidRPr="00DD40F6">
              <w:t>local hospitals</w:t>
            </w:r>
          </w:p>
          <w:p w:rsidR="00000000" w:rsidRPr="00DD40F6" w:rsidP="00DD40F6">
            <w:pPr>
              <w:pStyle w:val="ListBullet2"/>
            </w:pPr>
            <w:r w:rsidRPr="00DD40F6">
              <w:t>public health units</w:t>
            </w:r>
          </w:p>
          <w:p w:rsidR="00000000" w:rsidRPr="00DD40F6" w:rsidP="00DD40F6">
            <w:pPr>
              <w:pStyle w:val="ListBullet2"/>
            </w:pPr>
            <w:r w:rsidRPr="00DD40F6">
              <w:t>epidemiology unit</w:t>
            </w:r>
          </w:p>
          <w:p w:rsidR="00000000" w:rsidRPr="00DD40F6" w:rsidP="00DD40F6">
            <w:pPr>
              <w:pStyle w:val="ListBullet"/>
            </w:pPr>
            <w:r w:rsidRPr="00DD40F6">
              <w:t>Community members</w:t>
            </w:r>
          </w:p>
          <w:p w:rsidR="00000000" w:rsidRPr="00DD40F6" w:rsidP="00DD40F6">
            <w:pPr>
              <w:pStyle w:val="ListBullet"/>
            </w:pPr>
            <w:r w:rsidRPr="00DD40F6">
              <w:t>Community health workers</w:t>
            </w:r>
          </w:p>
          <w:p w:rsidR="00000000" w:rsidRPr="00DD40F6" w:rsidP="00DD40F6">
            <w:pPr>
              <w:pStyle w:val="ListBullet"/>
            </w:pPr>
            <w:r w:rsidRPr="00DD40F6">
              <w:t>Representatives from funding bodies</w:t>
            </w:r>
          </w:p>
          <w:p w:rsidR="00000000" w:rsidRPr="00DD40F6" w:rsidP="00DD40F6">
            <w:pPr>
              <w:pStyle w:val="ListBullet"/>
            </w:pPr>
            <w:r w:rsidRPr="00DD40F6">
              <w:t>Community health centres:</w:t>
            </w:r>
          </w:p>
          <w:p w:rsidR="00000000" w:rsidRPr="00DD40F6" w:rsidP="00DD40F6">
            <w:pPr>
              <w:pStyle w:val="ListBullet2"/>
            </w:pPr>
            <w:r w:rsidRPr="00DD40F6">
              <w:t>screening programs</w:t>
            </w:r>
          </w:p>
          <w:p w:rsidR="00000000" w:rsidRPr="00DD40F6" w:rsidP="00DD40F6">
            <w:pPr>
              <w:pStyle w:val="ListBullet2"/>
            </w:pPr>
            <w:r w:rsidRPr="00DD40F6">
              <w:t>recall systems</w:t>
            </w:r>
          </w:p>
          <w:p w:rsidR="00000000" w:rsidRPr="00DD40F6" w:rsidP="00DD40F6">
            <w:pPr>
              <w:pStyle w:val="ListBullet2"/>
            </w:pPr>
            <w:r w:rsidRPr="00DD40F6">
              <w:t>work diaries</w:t>
            </w:r>
          </w:p>
          <w:p w:rsidR="00000000" w:rsidP="00DD40F6">
            <w:pPr>
              <w:pStyle w:val="ListBullet2"/>
              <w:rPr>
                <w:lang w:val="en-NZ"/>
              </w:rPr>
            </w:pPr>
            <w:r w:rsidRPr="00DD40F6">
              <w:t>documents, records and statistics</w:t>
            </w:r>
          </w:p>
        </w:tc>
      </w:tr>
      <w:tr w:rsidTr="00A43E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40F6">
            <w:pPr>
              <w:pStyle w:val="BodyText"/>
              <w:rPr>
                <w:lang w:val="en-NZ"/>
              </w:rPr>
            </w:pPr>
          </w:p>
        </w:tc>
      </w:tr>
      <w:tr w:rsidTr="00A43E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40F6">
            <w:pPr>
              <w:pStyle w:val="BodyText"/>
              <w:rPr>
                <w:lang w:val="en-NZ"/>
              </w:rPr>
            </w:pPr>
            <w:r w:rsidRPr="00DD40F6">
              <w:rPr>
                <w:rStyle w:val="Emphasis"/>
              </w:rPr>
              <w:t>Key people may include</w:t>
            </w:r>
            <w:r w:rsidRPr="00DD40F6">
              <w:t>:</w:t>
            </w:r>
          </w:p>
        </w:tc>
        <w:tc>
          <w:tcPr>
            <w:tcW w:w="5670" w:type="dxa"/>
            <w:tcBorders>
              <w:top w:val="nil"/>
              <w:left w:val="nil"/>
              <w:bottom w:val="nil"/>
              <w:right w:val="nil"/>
            </w:tcBorders>
            <w:tcMar>
              <w:top w:w="0" w:type="dxa"/>
              <w:left w:w="62" w:type="dxa"/>
              <w:bottom w:w="0" w:type="dxa"/>
              <w:right w:w="62" w:type="dxa"/>
            </w:tcMar>
          </w:tcPr>
          <w:p w:rsidR="00000000" w:rsidRPr="00DD40F6" w:rsidP="00DD40F6">
            <w:pPr>
              <w:pStyle w:val="ListBullet"/>
            </w:pPr>
            <w:r w:rsidRPr="00DD40F6">
              <w:t>Community members</w:t>
            </w:r>
          </w:p>
          <w:p w:rsidR="00000000" w:rsidRPr="00DD40F6" w:rsidP="00DD40F6">
            <w:pPr>
              <w:pStyle w:val="ListBullet"/>
            </w:pPr>
            <w:r w:rsidRPr="00DD40F6">
              <w:t>Community leaders</w:t>
            </w:r>
          </w:p>
          <w:p w:rsidR="00000000" w:rsidRPr="00DD40F6" w:rsidP="00DD40F6">
            <w:pPr>
              <w:pStyle w:val="ListBullet"/>
            </w:pPr>
            <w:r w:rsidRPr="00DD40F6">
              <w:t>Council members</w:t>
            </w:r>
          </w:p>
          <w:p w:rsidR="00000000" w:rsidRPr="00DD40F6" w:rsidP="00DD40F6">
            <w:pPr>
              <w:pStyle w:val="ListBullet"/>
            </w:pPr>
            <w:r w:rsidRPr="00DD40F6">
              <w:t>Family</w:t>
            </w:r>
          </w:p>
          <w:p w:rsidR="00000000" w:rsidP="00DD40F6">
            <w:pPr>
              <w:pStyle w:val="ListBullet"/>
              <w:rPr>
                <w:lang w:val="en-NZ"/>
              </w:rPr>
            </w:pPr>
            <w:r w:rsidRPr="00DD40F6">
              <w:t>Community workers</w:t>
            </w:r>
          </w:p>
        </w:tc>
      </w:tr>
      <w:tr w:rsidTr="00A43E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40F6">
            <w:pPr>
              <w:pStyle w:val="BodyText"/>
              <w:rPr>
                <w:lang w:val="en-NZ"/>
              </w:rPr>
            </w:pPr>
          </w:p>
        </w:tc>
      </w:tr>
      <w:tr w:rsidTr="00A43E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40F6">
            <w:pPr>
              <w:pStyle w:val="BodyText"/>
              <w:rPr>
                <w:lang w:val="en-NZ"/>
              </w:rPr>
            </w:pPr>
            <w:r w:rsidRPr="00DD40F6">
              <w:rPr>
                <w:rStyle w:val="Emphasis"/>
              </w:rPr>
              <w:t>Types of information may include</w:t>
            </w:r>
            <w:r w:rsidRPr="00DD40F6">
              <w:t>:</w:t>
            </w:r>
          </w:p>
        </w:tc>
        <w:tc>
          <w:tcPr>
            <w:tcW w:w="5670" w:type="dxa"/>
            <w:tcBorders>
              <w:top w:val="nil"/>
              <w:left w:val="nil"/>
              <w:bottom w:val="nil"/>
              <w:right w:val="nil"/>
            </w:tcBorders>
            <w:tcMar>
              <w:top w:w="0" w:type="dxa"/>
              <w:left w:w="62" w:type="dxa"/>
              <w:bottom w:w="0" w:type="dxa"/>
              <w:right w:w="62" w:type="dxa"/>
            </w:tcMar>
          </w:tcPr>
          <w:p w:rsidR="00000000" w:rsidRPr="00DD40F6" w:rsidP="00DD40F6">
            <w:pPr>
              <w:pStyle w:val="ListBullet"/>
            </w:pPr>
            <w:r w:rsidRPr="00DD40F6">
              <w:t>Organisation data</w:t>
            </w:r>
          </w:p>
          <w:p w:rsidR="00000000" w:rsidRPr="00DD40F6" w:rsidP="00DD40F6">
            <w:pPr>
              <w:pStyle w:val="ListBullet"/>
            </w:pPr>
            <w:r w:rsidRPr="00DD40F6">
              <w:t>Quantitative and qualitative data</w:t>
            </w:r>
          </w:p>
          <w:p w:rsidR="00000000" w:rsidRPr="00DD40F6" w:rsidP="00DD40F6">
            <w:pPr>
              <w:pStyle w:val="ListBullet"/>
            </w:pPr>
            <w:r w:rsidRPr="00DD40F6">
              <w:t>Research data</w:t>
            </w:r>
          </w:p>
          <w:p w:rsidR="00000000" w:rsidRPr="00DD40F6" w:rsidP="00DD40F6">
            <w:pPr>
              <w:pStyle w:val="ListBullet"/>
            </w:pPr>
            <w:r w:rsidRPr="00DD40F6">
              <w:t xml:space="preserve">Personal communications and opinions </w:t>
            </w:r>
          </w:p>
          <w:p w:rsidR="00000000" w:rsidRPr="00DD40F6" w:rsidP="00DD40F6">
            <w:pPr>
              <w:pStyle w:val="ListBullet"/>
            </w:pPr>
            <w:r w:rsidRPr="00DD40F6">
              <w:t>Other relevant documents regarding community health issues</w:t>
            </w:r>
          </w:p>
          <w:p w:rsidR="00000000" w:rsidP="00DD40F6">
            <w:pPr>
              <w:pStyle w:val="ListBullet"/>
              <w:rPr>
                <w:lang w:val="en-NZ"/>
              </w:rPr>
            </w:pPr>
            <w:r w:rsidRPr="00DD40F6">
              <w:t>Relevant records, correspondence and reports</w:t>
            </w:r>
          </w:p>
        </w:tc>
      </w:tr>
      <w:tr w:rsidTr="00A43E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40F6">
            <w:pPr>
              <w:pStyle w:val="BodyText"/>
              <w:rPr>
                <w:lang w:val="en-NZ"/>
              </w:rPr>
            </w:pPr>
          </w:p>
        </w:tc>
      </w:tr>
      <w:tr w:rsidTr="00A43E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40F6">
            <w:pPr>
              <w:pStyle w:val="BodyText"/>
              <w:rPr>
                <w:lang w:val="en-NZ"/>
              </w:rPr>
            </w:pPr>
            <w:r w:rsidRPr="00DD40F6">
              <w:rPr>
                <w:rStyle w:val="Emphasis"/>
              </w:rPr>
              <w:t>Appropriate systems and formats for compiling information may include</w:t>
            </w:r>
            <w:r w:rsidRPr="00DD40F6">
              <w:t>:</w:t>
            </w:r>
          </w:p>
        </w:tc>
        <w:tc>
          <w:tcPr>
            <w:tcW w:w="5670" w:type="dxa"/>
            <w:tcBorders>
              <w:top w:val="nil"/>
              <w:left w:val="nil"/>
              <w:bottom w:val="nil"/>
              <w:right w:val="nil"/>
            </w:tcBorders>
            <w:tcMar>
              <w:top w:w="0" w:type="dxa"/>
              <w:left w:w="62" w:type="dxa"/>
              <w:bottom w:w="0" w:type="dxa"/>
              <w:right w:w="62" w:type="dxa"/>
            </w:tcMar>
          </w:tcPr>
          <w:p w:rsidR="00000000" w:rsidRPr="00DD40F6" w:rsidP="00DD40F6">
            <w:pPr>
              <w:pStyle w:val="ListBullet"/>
            </w:pPr>
            <w:r w:rsidRPr="00DD40F6">
              <w:t>Incident reporting and documentation</w:t>
            </w:r>
          </w:p>
          <w:p w:rsidR="00000000" w:rsidRPr="00DD40F6" w:rsidP="00DD40F6">
            <w:pPr>
              <w:pStyle w:val="ListBullet"/>
            </w:pPr>
            <w:r w:rsidRPr="00DD40F6">
              <w:t>Questionnaires</w:t>
            </w:r>
          </w:p>
          <w:p w:rsidR="00000000" w:rsidRPr="00DD40F6" w:rsidP="00DD40F6">
            <w:pPr>
              <w:pStyle w:val="ListBullet"/>
            </w:pPr>
            <w:r w:rsidRPr="00DD40F6">
              <w:t>Specified formats for preparing reports</w:t>
            </w:r>
          </w:p>
          <w:p w:rsidR="00000000" w:rsidRPr="00DD40F6" w:rsidP="00DD40F6">
            <w:pPr>
              <w:pStyle w:val="ListBullet"/>
            </w:pPr>
            <w:r w:rsidRPr="00DD40F6">
              <w:t>Accessing databases</w:t>
            </w:r>
          </w:p>
          <w:p w:rsidR="00000000" w:rsidRPr="00DD40F6" w:rsidP="00DD40F6">
            <w:pPr>
              <w:pStyle w:val="ListBullet"/>
            </w:pPr>
            <w:r w:rsidRPr="00DD40F6">
              <w:t>Noting information on r</w:t>
            </w:r>
            <w:r w:rsidRPr="00DD40F6">
              <w:t>ecords systems</w:t>
            </w:r>
          </w:p>
          <w:p w:rsidR="00000000" w:rsidRPr="00DD40F6" w:rsidP="00DD40F6">
            <w:pPr>
              <w:pStyle w:val="ListBullet"/>
            </w:pPr>
            <w:r w:rsidRPr="00DD40F6">
              <w:t>Advising appropriate people of the information gathered</w:t>
            </w:r>
          </w:p>
          <w:p w:rsidR="00000000" w:rsidRPr="00DD40F6" w:rsidP="00DD40F6">
            <w:pPr>
              <w:pStyle w:val="ListBullet"/>
            </w:pPr>
            <w:r w:rsidRPr="00DD40F6">
              <w:t>Pictorial:</w:t>
            </w:r>
          </w:p>
          <w:p w:rsidR="00000000" w:rsidRPr="00DD40F6" w:rsidP="00DD40F6">
            <w:pPr>
              <w:pStyle w:val="ListBullet2"/>
            </w:pPr>
            <w:r w:rsidRPr="00DD40F6">
              <w:t>graphs</w:t>
            </w:r>
          </w:p>
          <w:p w:rsidR="00000000" w:rsidRPr="00DD40F6" w:rsidP="00DD40F6">
            <w:pPr>
              <w:pStyle w:val="ListBullet2"/>
            </w:pPr>
            <w:r w:rsidRPr="00DD40F6">
              <w:t>posters</w:t>
            </w:r>
          </w:p>
          <w:p w:rsidR="00000000" w:rsidP="00DD40F6">
            <w:pPr>
              <w:pStyle w:val="ListBullet2"/>
              <w:rPr>
                <w:lang w:val="en-NZ"/>
              </w:rPr>
            </w:pPr>
            <w:r w:rsidRPr="00DD40F6">
              <w:t>photographs</w:t>
            </w:r>
          </w:p>
        </w:tc>
      </w:tr>
      <w:tr w:rsidTr="00A43E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40F6">
            <w:pPr>
              <w:pStyle w:val="BodyText"/>
              <w:rPr>
                <w:lang w:val="en-NZ"/>
              </w:rPr>
            </w:pPr>
          </w:p>
        </w:tc>
      </w:tr>
      <w:tr w:rsidTr="00A43E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40F6">
            <w:pPr>
              <w:pStyle w:val="BodyText"/>
              <w:rPr>
                <w:lang w:val="en-NZ"/>
              </w:rPr>
            </w:pPr>
            <w:r w:rsidRPr="00DD40F6">
              <w:rPr>
                <w:rStyle w:val="Emphasis"/>
              </w:rPr>
              <w:t>Document information and feedback may be</w:t>
            </w:r>
            <w:r w:rsidRPr="00DD40F6">
              <w:t>:</w:t>
            </w:r>
          </w:p>
        </w:tc>
        <w:tc>
          <w:tcPr>
            <w:tcW w:w="5670" w:type="dxa"/>
            <w:tcBorders>
              <w:top w:val="nil"/>
              <w:left w:val="nil"/>
              <w:bottom w:val="nil"/>
              <w:right w:val="nil"/>
            </w:tcBorders>
            <w:tcMar>
              <w:top w:w="0" w:type="dxa"/>
              <w:left w:w="62" w:type="dxa"/>
              <w:bottom w:w="0" w:type="dxa"/>
              <w:right w:w="62" w:type="dxa"/>
            </w:tcMar>
          </w:tcPr>
          <w:p w:rsidR="00000000" w:rsidRPr="00DD40F6" w:rsidP="00DD40F6">
            <w:pPr>
              <w:pStyle w:val="ListBullet"/>
            </w:pPr>
            <w:r w:rsidRPr="00DD40F6">
              <w:t>Verbal (English and/or first language)</w:t>
            </w:r>
          </w:p>
          <w:p w:rsidR="00000000" w:rsidRPr="00DD40F6" w:rsidP="00DD40F6">
            <w:pPr>
              <w:pStyle w:val="ListBullet"/>
            </w:pPr>
            <w:r w:rsidRPr="00DD40F6">
              <w:t>Written</w:t>
            </w:r>
          </w:p>
          <w:p w:rsidR="00000000" w:rsidRPr="00DD40F6" w:rsidP="00DD40F6">
            <w:pPr>
              <w:pStyle w:val="ListBullet"/>
            </w:pPr>
            <w:r w:rsidRPr="00DD40F6">
              <w:t>Pictorial</w:t>
            </w:r>
          </w:p>
          <w:p w:rsidR="00000000" w:rsidRPr="00DD40F6" w:rsidP="00DD40F6">
            <w:pPr>
              <w:pStyle w:val="ListBullet"/>
            </w:pPr>
            <w:r w:rsidRPr="00DD40F6">
              <w:t>Videos</w:t>
            </w:r>
          </w:p>
          <w:p w:rsidR="00000000" w:rsidP="00DD40F6">
            <w:pPr>
              <w:pStyle w:val="ListBullet"/>
              <w:rPr>
                <w:lang w:val="en-NZ"/>
              </w:rPr>
            </w:pPr>
            <w:r w:rsidRPr="00DD40F6">
              <w:t>Computer files</w:t>
            </w:r>
          </w:p>
        </w:tc>
      </w:tr>
      <w:tr w:rsidTr="00A43E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40F6">
            <w:pPr>
              <w:pStyle w:val="BodyText"/>
              <w:rPr>
                <w:lang w:val="en-NZ"/>
              </w:rPr>
            </w:pPr>
          </w:p>
        </w:tc>
      </w:tr>
      <w:tr w:rsidTr="00A43E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40F6">
            <w:pPr>
              <w:pStyle w:val="BodyText"/>
              <w:rPr>
                <w:lang w:val="en-NZ"/>
              </w:rPr>
            </w:pPr>
            <w:r w:rsidRPr="00DD40F6">
              <w:rPr>
                <w:rStyle w:val="Emphasis"/>
              </w:rPr>
              <w:t>Resources may include</w:t>
            </w:r>
            <w:r w:rsidRPr="00DD40F6">
              <w:t>:</w:t>
            </w:r>
          </w:p>
        </w:tc>
        <w:tc>
          <w:tcPr>
            <w:tcW w:w="5670" w:type="dxa"/>
            <w:tcBorders>
              <w:top w:val="nil"/>
              <w:left w:val="nil"/>
              <w:bottom w:val="nil"/>
              <w:right w:val="nil"/>
            </w:tcBorders>
            <w:tcMar>
              <w:top w:w="0" w:type="dxa"/>
              <w:left w:w="62" w:type="dxa"/>
              <w:bottom w:w="0" w:type="dxa"/>
              <w:right w:w="62" w:type="dxa"/>
            </w:tcMar>
          </w:tcPr>
          <w:p w:rsidR="00000000" w:rsidRPr="00DD40F6" w:rsidP="00DD40F6">
            <w:pPr>
              <w:pStyle w:val="ListBullet"/>
            </w:pPr>
            <w:r w:rsidRPr="00DD40F6">
              <w:t>Other health workers</w:t>
            </w:r>
          </w:p>
          <w:p w:rsidR="00000000" w:rsidRPr="00DD40F6" w:rsidP="00DD40F6">
            <w:pPr>
              <w:pStyle w:val="ListBullet"/>
            </w:pPr>
            <w:r w:rsidRPr="00DD40F6">
              <w:t>Brochures</w:t>
            </w:r>
          </w:p>
          <w:p w:rsidR="00000000" w:rsidRPr="00DD40F6" w:rsidP="00DD40F6">
            <w:pPr>
              <w:pStyle w:val="ListBullet"/>
            </w:pPr>
            <w:r w:rsidRPr="00DD40F6">
              <w:t>Displays</w:t>
            </w:r>
          </w:p>
          <w:p w:rsidR="00000000" w:rsidRPr="00DD40F6" w:rsidP="00DD40F6">
            <w:pPr>
              <w:pStyle w:val="ListBullet"/>
            </w:pPr>
            <w:r w:rsidRPr="00DD40F6">
              <w:t>Community health stories</w:t>
            </w:r>
          </w:p>
          <w:p w:rsidR="00000000" w:rsidRPr="00DD40F6" w:rsidP="00DD40F6">
            <w:pPr>
              <w:pStyle w:val="ListBullet"/>
            </w:pPr>
            <w:r w:rsidRPr="00DD40F6">
              <w:t>Videos</w:t>
            </w:r>
          </w:p>
          <w:p w:rsidR="00000000" w:rsidRPr="00DD40F6" w:rsidP="00DD40F6">
            <w:pPr>
              <w:pStyle w:val="ListBullet"/>
            </w:pPr>
            <w:r w:rsidRPr="00DD40F6">
              <w:t>Audio tapes</w:t>
            </w:r>
          </w:p>
          <w:p w:rsidR="00000000" w:rsidRPr="00DD40F6" w:rsidP="00DD40F6">
            <w:pPr>
              <w:pStyle w:val="ListBullet"/>
            </w:pPr>
            <w:r w:rsidRPr="00DD40F6">
              <w:t>CDs</w:t>
            </w:r>
          </w:p>
          <w:p w:rsidR="00000000" w:rsidRPr="00DD40F6" w:rsidP="00DD40F6">
            <w:pPr>
              <w:pStyle w:val="ListBullet"/>
            </w:pPr>
            <w:r w:rsidRPr="00DD40F6">
              <w:t>Computerised information:</w:t>
            </w:r>
          </w:p>
          <w:p w:rsidR="00000000" w:rsidRPr="00DD40F6" w:rsidP="00DD40F6">
            <w:pPr>
              <w:pStyle w:val="ListBullet2"/>
            </w:pPr>
            <w:r w:rsidRPr="00DD40F6">
              <w:t>databases</w:t>
            </w:r>
          </w:p>
          <w:p w:rsidR="00000000" w:rsidRPr="00DD40F6" w:rsidP="00DD40F6">
            <w:pPr>
              <w:pStyle w:val="ListBullet2"/>
            </w:pPr>
            <w:r w:rsidRPr="00DD40F6">
              <w:t>websites</w:t>
            </w:r>
          </w:p>
          <w:p w:rsidR="00000000" w:rsidP="00DD40F6">
            <w:pPr>
              <w:pStyle w:val="ListBullet"/>
              <w:rPr>
                <w:lang w:val="en-NZ"/>
              </w:rPr>
            </w:pPr>
            <w:r w:rsidRPr="00DD40F6">
              <w:t>Library</w:t>
            </w:r>
          </w:p>
        </w:tc>
      </w:tr>
      <w:tr w:rsidTr="00A43E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D40F6">
            <w:pPr>
              <w:pStyle w:val="BodyText"/>
              <w:rPr>
                <w:lang w:val="en-NZ"/>
              </w:rPr>
            </w:pPr>
          </w:p>
        </w:tc>
      </w:tr>
      <w:tr w:rsidTr="00A43E67">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D40F6">
            <w:pPr>
              <w:pStyle w:val="BodyText"/>
              <w:rPr>
                <w:lang w:val="en-NZ"/>
              </w:rPr>
            </w:pPr>
            <w:r w:rsidRPr="00DD40F6">
              <w:rPr>
                <w:rStyle w:val="Emphasis"/>
              </w:rPr>
              <w:t>Obtain feedback may include</w:t>
            </w:r>
            <w:r w:rsidRPr="00DD40F6">
              <w:t>:</w:t>
            </w:r>
          </w:p>
        </w:tc>
        <w:tc>
          <w:tcPr>
            <w:tcW w:w="5670" w:type="dxa"/>
            <w:tcBorders>
              <w:top w:val="nil"/>
              <w:left w:val="nil"/>
              <w:bottom w:val="nil"/>
              <w:right w:val="nil"/>
            </w:tcBorders>
            <w:tcMar>
              <w:top w:w="0" w:type="dxa"/>
              <w:left w:w="62" w:type="dxa"/>
              <w:bottom w:w="0" w:type="dxa"/>
              <w:right w:w="62" w:type="dxa"/>
            </w:tcMar>
          </w:tcPr>
          <w:p w:rsidR="00000000" w:rsidRPr="00DD40F6" w:rsidP="00DD40F6">
            <w:pPr>
              <w:pStyle w:val="ListBullet"/>
            </w:pPr>
            <w:r w:rsidRPr="00DD40F6">
              <w:t>Written:</w:t>
            </w:r>
          </w:p>
          <w:p w:rsidR="00000000" w:rsidRPr="00DD40F6" w:rsidP="00DD40F6">
            <w:pPr>
              <w:pStyle w:val="ListBullet2"/>
            </w:pPr>
            <w:r w:rsidRPr="00DD40F6">
              <w:t>report</w:t>
            </w:r>
          </w:p>
          <w:p w:rsidR="00000000" w:rsidRPr="00DD40F6" w:rsidP="00DD40F6">
            <w:pPr>
              <w:pStyle w:val="ListBullet2"/>
            </w:pPr>
            <w:r w:rsidRPr="00DD40F6">
              <w:t>computer</w:t>
            </w:r>
          </w:p>
          <w:p w:rsidR="00000000" w:rsidRPr="00DD40F6" w:rsidP="00DD40F6">
            <w:pPr>
              <w:pStyle w:val="ListBullet"/>
            </w:pPr>
            <w:r w:rsidRPr="00DD40F6">
              <w:t>Pictorial display of information:</w:t>
            </w:r>
          </w:p>
          <w:p w:rsidR="00000000" w:rsidRPr="00DD40F6" w:rsidP="00DD40F6">
            <w:pPr>
              <w:pStyle w:val="ListBullet2"/>
            </w:pPr>
            <w:r w:rsidRPr="00DD40F6">
              <w:t>poster</w:t>
            </w:r>
          </w:p>
          <w:p w:rsidR="00000000" w:rsidRPr="00DD40F6" w:rsidP="00DD40F6">
            <w:pPr>
              <w:pStyle w:val="ListBullet"/>
            </w:pPr>
            <w:r w:rsidRPr="00DD40F6">
              <w:t>Verbal:</w:t>
            </w:r>
          </w:p>
          <w:p w:rsidR="00000000" w:rsidRPr="00DD40F6" w:rsidP="00DD40F6">
            <w:pPr>
              <w:pStyle w:val="ListBullet2"/>
            </w:pPr>
            <w:r w:rsidRPr="00DD40F6">
              <w:t>discussion</w:t>
            </w:r>
          </w:p>
          <w:p w:rsidR="00000000" w:rsidRPr="00DD40F6" w:rsidP="00DD40F6">
            <w:pPr>
              <w:pStyle w:val="ListBullet2"/>
            </w:pPr>
            <w:r w:rsidRPr="00DD40F6">
              <w:t>personal interviews</w:t>
            </w:r>
          </w:p>
        </w:tc>
      </w:tr>
    </w:tbl>
    <w:p w:rsidR="00000000" w:rsidRPr="00DD40F6" w:rsidP="00DD40F6">
      <w:pPr>
        <w:pStyle w:val="BodyText"/>
      </w:pPr>
    </w:p>
    <w:p w:rsidR="00000000" w:rsidRPr="00DD40F6" w:rsidP="00DD40F6">
      <w:pPr>
        <w:pStyle w:val="AllowPageBreak"/>
      </w:pPr>
    </w:p>
    <w:p w:rsidR="00000000" w:rsidRPr="00DD40F6" w:rsidP="00DD40F6">
      <w:pPr>
        <w:pStyle w:val="Heading1"/>
      </w:pPr>
      <w:bookmarkStart w:id="12" w:name="O_435149"/>
      <w:bookmarkEnd w:id="12"/>
      <w:r w:rsidRPr="00DD40F6">
        <w:t>Unit Sector(s)</w:t>
      </w:r>
    </w:p>
    <w:p w:rsidR="00000000" w:rsidRPr="00DD40F6" w:rsidP="00DD40F6">
      <w:pPr>
        <w:pStyle w:val="BodyText"/>
      </w:pPr>
      <w:r w:rsidRPr="00DD40F6">
        <w:t>Not Applicable</w:t>
      </w:r>
    </w:p>
    <w:p w:rsidR="00000000" w:rsidRPr="00DD40F6" w:rsidP="00DD40F6"/>
    <w:sectPr w:rsidSect="00DD40F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F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3E67" w:rsidP="00A43E6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F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E67" w:rsidP="00DD40F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43E67" w:rsidP="00DD40F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A43E67" w:rsidP="00DD40F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F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3E67" w:rsidP="00A43E6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0F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3E67" w:rsidP="00DD40F6">
    <w:pPr>
      <w:pStyle w:val="Header"/>
      <w:framePr w:wrap="around"/>
    </w:pPr>
    <w:r>
      <w:fldChar w:fldCharType="begin"/>
    </w:r>
    <w:r>
      <w:instrText xml:space="preserve"> TITLE   \* MERGEFORMAT </w:instrText>
    </w:r>
    <w:r>
      <w:fldChar w:fldCharType="separate"/>
    </w:r>
    <w:r>
      <w:t>CHCPROM401C Share health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43E67" w:rsidP="00DD40F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AA47F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6C74A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7B0C8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0F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D40F6"/>
    <w:pPr>
      <w:spacing w:before="360" w:after="60"/>
      <w:outlineLvl w:val="0"/>
    </w:pPr>
    <w:rPr>
      <w:sz w:val="32"/>
    </w:rPr>
  </w:style>
  <w:style w:type="paragraph" w:styleId="Heading2">
    <w:name w:val="heading 2"/>
    <w:basedOn w:val="HeadingBase"/>
    <w:next w:val="BodyText"/>
    <w:link w:val="Heading2Char"/>
    <w:qFormat/>
    <w:rsid w:val="00DD40F6"/>
    <w:pPr>
      <w:keepLines/>
      <w:spacing w:before="240" w:after="120"/>
      <w:outlineLvl w:val="1"/>
    </w:pPr>
    <w:rPr>
      <w:sz w:val="28"/>
      <w:szCs w:val="40"/>
    </w:rPr>
  </w:style>
  <w:style w:type="paragraph" w:styleId="Heading3">
    <w:name w:val="heading 3"/>
    <w:basedOn w:val="HeadingBase"/>
    <w:next w:val="BodyText"/>
    <w:link w:val="Heading3Char"/>
    <w:qFormat/>
    <w:rsid w:val="00DD40F6"/>
    <w:pPr>
      <w:spacing w:before="180" w:after="120"/>
      <w:outlineLvl w:val="2"/>
    </w:pPr>
    <w:rPr>
      <w:spacing w:val="-10"/>
      <w:kern w:val="32"/>
    </w:rPr>
  </w:style>
  <w:style w:type="paragraph" w:styleId="Heading4">
    <w:name w:val="heading 4"/>
    <w:basedOn w:val="HeadingBase"/>
    <w:next w:val="BodyText"/>
    <w:link w:val="Heading4Char"/>
    <w:qFormat/>
    <w:rsid w:val="00DD40F6"/>
    <w:pPr>
      <w:spacing w:before="160" w:after="120"/>
      <w:outlineLvl w:val="3"/>
    </w:pPr>
    <w:rPr>
      <w:sz w:val="22"/>
    </w:rPr>
  </w:style>
  <w:style w:type="paragraph" w:styleId="Heading5">
    <w:name w:val="heading 5"/>
    <w:basedOn w:val="HeadingBase"/>
    <w:next w:val="Normal"/>
    <w:link w:val="Heading5Char"/>
    <w:qFormat/>
    <w:rsid w:val="00DD40F6"/>
    <w:pPr>
      <w:spacing w:before="80"/>
      <w:outlineLvl w:val="4"/>
    </w:pPr>
    <w:rPr>
      <w:color w:val="918585"/>
      <w:sz w:val="20"/>
    </w:rPr>
  </w:style>
  <w:style w:type="paragraph" w:styleId="Heading6">
    <w:name w:val="heading 6"/>
    <w:basedOn w:val="HeadingBase"/>
    <w:next w:val="Normal"/>
    <w:link w:val="Heading6Char"/>
    <w:qFormat/>
    <w:rsid w:val="00DD40F6"/>
    <w:pPr>
      <w:spacing w:before="60"/>
      <w:outlineLvl w:val="5"/>
    </w:pPr>
    <w:rPr>
      <w:color w:val="918585"/>
      <w:sz w:val="20"/>
    </w:rPr>
  </w:style>
  <w:style w:type="paragraph" w:styleId="Heading7">
    <w:name w:val="heading 7"/>
    <w:basedOn w:val="Normal"/>
    <w:next w:val="Normal"/>
    <w:link w:val="Heading7Char"/>
    <w:qFormat/>
    <w:rsid w:val="00DD40F6"/>
    <w:pPr>
      <w:ind w:left="720"/>
      <w:outlineLvl w:val="6"/>
    </w:pPr>
    <w:rPr>
      <w:i/>
    </w:rPr>
  </w:style>
  <w:style w:type="paragraph" w:styleId="Heading8">
    <w:name w:val="heading 8"/>
    <w:basedOn w:val="Normal"/>
    <w:next w:val="Normal"/>
    <w:link w:val="Heading8Char"/>
    <w:qFormat/>
    <w:rsid w:val="00DD40F6"/>
    <w:pPr>
      <w:ind w:left="720"/>
      <w:outlineLvl w:val="7"/>
    </w:pPr>
    <w:rPr>
      <w:i/>
    </w:rPr>
  </w:style>
  <w:style w:type="paragraph" w:styleId="Heading9">
    <w:name w:val="heading 9"/>
    <w:basedOn w:val="Normal"/>
    <w:next w:val="Normal"/>
    <w:link w:val="Heading9Char"/>
    <w:qFormat/>
    <w:rsid w:val="00DD40F6"/>
    <w:pPr>
      <w:ind w:left="720"/>
      <w:outlineLvl w:val="8"/>
    </w:pPr>
    <w:rPr>
      <w:i/>
    </w:rPr>
  </w:style>
  <w:style w:type="character" w:default="1" w:styleId="DefaultParagraphFont">
    <w:name w:val="Default Paragraph Font"/>
    <w:uiPriority w:val="1"/>
    <w:unhideWhenUsed/>
    <w:rsid w:val="00DD40F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40F6"/>
  </w:style>
  <w:style w:type="character" w:customStyle="1" w:styleId="Heading1Char">
    <w:name w:val="Heading 1 Char"/>
    <w:basedOn w:val="DefaultParagraphFont"/>
    <w:link w:val="Heading1"/>
    <w:rsid w:val="00DD40F6"/>
    <w:rPr>
      <w:rFonts w:ascii="Times New Roman" w:eastAsia="Times New Roman" w:hAnsi="Times New Roman" w:cs="Times New Roman"/>
      <w:b/>
      <w:sz w:val="32"/>
      <w:szCs w:val="20"/>
      <w:lang w:eastAsia="en-US"/>
    </w:rPr>
  </w:style>
  <w:style w:type="paragraph" w:styleId="BodyText">
    <w:name w:val="Body Text"/>
    <w:basedOn w:val="Normal"/>
    <w:link w:val="BodyTextChar"/>
    <w:rsid w:val="00DD40F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40F6"/>
    <w:rPr>
      <w:rFonts w:ascii="Times New Roman" w:eastAsia="Times New Roman" w:hAnsi="Times New Roman" w:cs="Times New Roman"/>
      <w:sz w:val="24"/>
      <w:lang w:val="en-US" w:eastAsia="en-US"/>
    </w:rPr>
  </w:style>
  <w:style w:type="paragraph" w:styleId="Footer">
    <w:name w:val="footer"/>
    <w:basedOn w:val="Normal"/>
    <w:link w:val="FooterChar"/>
    <w:rsid w:val="00DD40F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40F6"/>
    <w:rPr>
      <w:rFonts w:ascii="Times New Roman" w:eastAsia="Times New Roman" w:hAnsi="Times New Roman" w:cs="Times New Roman"/>
      <w:sz w:val="16"/>
      <w:lang w:val="en-US" w:eastAsia="en-US"/>
    </w:rPr>
  </w:style>
  <w:style w:type="paragraph" w:styleId="List">
    <w:name w:val="List"/>
    <w:basedOn w:val="BodyText"/>
    <w:next w:val="BodyText"/>
    <w:rsid w:val="00DD40F6"/>
    <w:pPr>
      <w:tabs>
        <w:tab w:val="left" w:pos="340"/>
      </w:tabs>
      <w:spacing w:before="60" w:after="60"/>
      <w:ind w:left="340" w:hanging="340"/>
    </w:pPr>
  </w:style>
  <w:style w:type="paragraph" w:styleId="ListBullet">
    <w:name w:val="List Bullet"/>
    <w:basedOn w:val="List"/>
    <w:rsid w:val="00DD40F6"/>
    <w:pPr>
      <w:numPr>
        <w:numId w:val="13"/>
      </w:numPr>
      <w:tabs>
        <w:tab w:val="clear" w:pos="340"/>
      </w:tabs>
      <w:spacing w:before="40" w:after="40"/>
    </w:pPr>
  </w:style>
  <w:style w:type="character" w:customStyle="1" w:styleId="SpecialBold">
    <w:name w:val="Special Bold"/>
    <w:basedOn w:val="DefaultParagraphFont"/>
    <w:rsid w:val="00DD40F6"/>
    <w:rPr>
      <w:b/>
      <w:spacing w:val="0"/>
    </w:rPr>
  </w:style>
  <w:style w:type="paragraph" w:styleId="ListBullet2">
    <w:name w:val="List Bullet 2"/>
    <w:basedOn w:val="List2"/>
    <w:rsid w:val="00DD40F6"/>
    <w:pPr>
      <w:numPr>
        <w:numId w:val="14"/>
      </w:numPr>
      <w:tabs>
        <w:tab w:val="clear" w:pos="680"/>
      </w:tabs>
    </w:pPr>
  </w:style>
  <w:style w:type="paragraph" w:styleId="Header">
    <w:name w:val="header"/>
    <w:basedOn w:val="Normal"/>
    <w:link w:val="HeaderChar"/>
    <w:rsid w:val="00DD40F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40F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D40F6"/>
    <w:rPr>
      <w:i/>
    </w:rPr>
  </w:style>
  <w:style w:type="paragraph" w:customStyle="1" w:styleId="SuperHeading">
    <w:name w:val="SuperHeading"/>
    <w:basedOn w:val="Normal"/>
    <w:rsid w:val="00DD40F6"/>
    <w:pPr>
      <w:spacing w:before="240" w:after="120"/>
      <w:outlineLvl w:val="0"/>
    </w:pPr>
    <w:rPr>
      <w:rFonts w:ascii="Times New Roman" w:hAnsi="Times New Roman"/>
      <w:b/>
      <w:sz w:val="28"/>
    </w:rPr>
  </w:style>
  <w:style w:type="paragraph" w:customStyle="1" w:styleId="AllowPageBreak">
    <w:name w:val="AllowPageBreak"/>
    <w:rsid w:val="00DD40F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40F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40F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40F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40F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40F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40F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D40F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D40F6"/>
    <w:rPr>
      <w:rFonts w:ascii="Courier New" w:eastAsia="Times New Roman" w:hAnsi="Courier New" w:cs="Times New Roman"/>
      <w:i/>
      <w:szCs w:val="20"/>
      <w:lang w:val="en-US" w:eastAsia="en-US"/>
    </w:rPr>
  </w:style>
  <w:style w:type="paragraph" w:customStyle="1" w:styleId="HeadingBase">
    <w:name w:val="Heading Base"/>
    <w:rsid w:val="00DD40F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40F6"/>
    <w:pPr>
      <w:tabs>
        <w:tab w:val="right" w:leader="dot" w:pos="9072"/>
      </w:tabs>
      <w:ind w:left="567"/>
    </w:pPr>
    <w:rPr>
      <w:szCs w:val="22"/>
    </w:rPr>
  </w:style>
  <w:style w:type="paragraph" w:customStyle="1" w:styleId="TOCBase">
    <w:name w:val="TOC Base"/>
    <w:rsid w:val="00DD40F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40F6"/>
    <w:pPr>
      <w:tabs>
        <w:tab w:val="right" w:leader="dot" w:pos="9072"/>
      </w:tabs>
      <w:spacing w:before="40" w:after="40"/>
      <w:ind w:left="284"/>
    </w:pPr>
    <w:rPr>
      <w:rFonts w:ascii="Times New Roman" w:hAnsi="Times New Roman"/>
    </w:rPr>
  </w:style>
  <w:style w:type="paragraph" w:styleId="TOC1">
    <w:name w:val="toc 1"/>
    <w:basedOn w:val="TOCBase"/>
    <w:next w:val="Normal"/>
    <w:rsid w:val="00DD40F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D40F6"/>
    <w:pPr>
      <w:spacing w:before="5040"/>
      <w:jc w:val="center"/>
    </w:pPr>
    <w:rPr>
      <w:sz w:val="48"/>
      <w:szCs w:val="72"/>
      <w:lang w:val="en-US"/>
    </w:rPr>
  </w:style>
  <w:style w:type="character" w:customStyle="1" w:styleId="TitleChar">
    <w:name w:val="Title Char"/>
    <w:basedOn w:val="DefaultParagraphFont"/>
    <w:link w:val="Title"/>
    <w:rsid w:val="00DD40F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40F6"/>
    <w:pPr>
      <w:tabs>
        <w:tab w:val="left" w:pos="3600"/>
        <w:tab w:val="left" w:pos="3958"/>
      </w:tabs>
    </w:pPr>
  </w:style>
  <w:style w:type="paragraph" w:customStyle="1" w:styleId="Note">
    <w:name w:val="Note"/>
    <w:basedOn w:val="BodyText"/>
    <w:rsid w:val="00DD40F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40F6"/>
    <w:pPr>
      <w:framePr w:wrap="auto" w:hAnchor="text" w:y="6049"/>
    </w:pPr>
    <w:rPr>
      <w:color w:val="000000"/>
      <w:sz w:val="40"/>
    </w:rPr>
  </w:style>
  <w:style w:type="paragraph" w:customStyle="1" w:styleId="TOCTitle">
    <w:name w:val="TOCTitle"/>
    <w:basedOn w:val="Heading1"/>
    <w:rsid w:val="00DD40F6"/>
    <w:pPr>
      <w:spacing w:after="240"/>
      <w:jc w:val="center"/>
      <w:outlineLvl w:val="9"/>
    </w:pPr>
    <w:rPr>
      <w:caps/>
    </w:rPr>
  </w:style>
  <w:style w:type="paragraph" w:customStyle="1" w:styleId="Version">
    <w:name w:val="Version"/>
    <w:rsid w:val="00DD40F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40F6"/>
    <w:pPr>
      <w:keepNext w:val="0"/>
      <w:tabs>
        <w:tab w:val="right" w:pos="4176"/>
      </w:tabs>
      <w:ind w:left="198" w:hanging="198"/>
    </w:pPr>
    <w:rPr>
      <w:rFonts w:ascii="Garamond" w:hAnsi="Garamond"/>
    </w:rPr>
  </w:style>
  <w:style w:type="paragraph" w:styleId="IndexHeading">
    <w:name w:val="index heading"/>
    <w:basedOn w:val="Normal"/>
    <w:next w:val="Index1"/>
    <w:semiHidden/>
    <w:rsid w:val="00DD40F6"/>
    <w:pPr>
      <w:spacing w:before="120" w:after="120"/>
    </w:pPr>
    <w:rPr>
      <w:rFonts w:ascii="Arial" w:hAnsi="Arial"/>
      <w:b/>
      <w:color w:val="918585"/>
      <w:sz w:val="24"/>
    </w:rPr>
  </w:style>
  <w:style w:type="paragraph" w:customStyle="1" w:styleId="Chapter">
    <w:name w:val="Chapter"/>
    <w:basedOn w:val="Normal"/>
    <w:rsid w:val="00DD40F6"/>
    <w:pPr>
      <w:spacing w:before="240"/>
    </w:pPr>
    <w:rPr>
      <w:rFonts w:ascii="Times New Roman" w:hAnsi="Times New Roman"/>
      <w:smallCaps/>
      <w:spacing w:val="80"/>
      <w:sz w:val="28"/>
    </w:rPr>
  </w:style>
  <w:style w:type="paragraph" w:customStyle="1" w:styleId="InChapter">
    <w:name w:val="InChapter"/>
    <w:basedOn w:val="Heading3"/>
    <w:rsid w:val="00DD40F6"/>
    <w:pPr>
      <w:spacing w:after="240"/>
      <w:outlineLvl w:val="9"/>
    </w:pPr>
    <w:rPr>
      <w:noProof/>
    </w:rPr>
  </w:style>
  <w:style w:type="paragraph" w:styleId="Index2">
    <w:name w:val="index 2"/>
    <w:basedOn w:val="Normal"/>
    <w:next w:val="Normal"/>
    <w:semiHidden/>
    <w:rsid w:val="00DD40F6"/>
    <w:pPr>
      <w:tabs>
        <w:tab w:val="right" w:pos="4176"/>
      </w:tabs>
      <w:ind w:left="568" w:hanging="284"/>
    </w:pPr>
    <w:rPr>
      <w:rFonts w:ascii="Garamond" w:hAnsi="Garamond"/>
    </w:rPr>
  </w:style>
  <w:style w:type="paragraph" w:customStyle="1" w:styleId="Byline">
    <w:name w:val="Byline"/>
    <w:rsid w:val="00DD40F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40F6"/>
    <w:pPr>
      <w:tabs>
        <w:tab w:val="clear" w:pos="3600"/>
        <w:tab w:val="clear" w:pos="3958"/>
      </w:tabs>
      <w:jc w:val="right"/>
    </w:pPr>
  </w:style>
  <w:style w:type="paragraph" w:styleId="Caption">
    <w:name w:val="caption"/>
    <w:basedOn w:val="BodyText"/>
    <w:next w:val="Normal"/>
    <w:qFormat/>
    <w:rsid w:val="00DD40F6"/>
    <w:pPr>
      <w:framePr w:w="2268" w:hSpace="181" w:vSpace="181" w:wrap="around" w:vAnchor="text" w:hAnchor="page" w:x="1135" w:y="285" w:anchorLock="1"/>
    </w:pPr>
    <w:rPr>
      <w:i/>
    </w:rPr>
  </w:style>
  <w:style w:type="paragraph" w:customStyle="1" w:styleId="MiniTOCTitle">
    <w:name w:val="MiniTOCTitle"/>
    <w:basedOn w:val="Heading4"/>
    <w:rsid w:val="00DD40F6"/>
    <w:pPr>
      <w:spacing w:before="240"/>
      <w:outlineLvl w:val="9"/>
    </w:pPr>
    <w:rPr>
      <w:noProof/>
      <w:sz w:val="24"/>
    </w:rPr>
  </w:style>
  <w:style w:type="paragraph" w:customStyle="1" w:styleId="MiniTOCItem">
    <w:name w:val="MiniTOCItem"/>
    <w:basedOn w:val="ListBullet"/>
    <w:rsid w:val="00DD40F6"/>
    <w:pPr>
      <w:numPr>
        <w:numId w:val="0"/>
      </w:numPr>
      <w:tabs>
        <w:tab w:val="right" w:leader="dot" w:pos="6521"/>
      </w:tabs>
      <w:spacing w:before="0" w:after="0"/>
    </w:pPr>
  </w:style>
  <w:style w:type="paragraph" w:customStyle="1" w:styleId="TOFTitle">
    <w:name w:val="TOFTitle"/>
    <w:basedOn w:val="TOCTitle"/>
    <w:rsid w:val="00DD40F6"/>
  </w:style>
  <w:style w:type="paragraph" w:styleId="TableofFigures">
    <w:name w:val="table of figures"/>
    <w:basedOn w:val="Normal"/>
    <w:next w:val="Normal"/>
    <w:semiHidden/>
    <w:rsid w:val="00DD40F6"/>
    <w:pPr>
      <w:tabs>
        <w:tab w:val="right" w:leader="dot" w:pos="9072"/>
      </w:tabs>
      <w:ind w:left="970" w:hanging="403"/>
    </w:pPr>
    <w:rPr>
      <w:rFonts w:ascii="Times New Roman" w:hAnsi="Times New Roman"/>
      <w:b/>
    </w:rPr>
  </w:style>
  <w:style w:type="paragraph" w:styleId="ListNumber">
    <w:name w:val="List Number"/>
    <w:basedOn w:val="List"/>
    <w:rsid w:val="00DD40F6"/>
    <w:pPr>
      <w:numPr>
        <w:numId w:val="11"/>
      </w:numPr>
    </w:pPr>
  </w:style>
  <w:style w:type="character" w:customStyle="1" w:styleId="WingdingSymbols">
    <w:name w:val="Wingding Symbols"/>
    <w:rsid w:val="00DD40F6"/>
    <w:rPr>
      <w:rFonts w:ascii="Wingdings" w:hAnsi="Wingdings"/>
    </w:rPr>
  </w:style>
  <w:style w:type="paragraph" w:customStyle="1" w:styleId="TableHeading">
    <w:name w:val="Table Heading"/>
    <w:basedOn w:val="HeadingBase"/>
    <w:rsid w:val="00DD40F6"/>
    <w:pPr>
      <w:keepLines/>
      <w:pBdr>
        <w:bottom w:val="single" w:sz="6" w:space="1" w:color="918585"/>
      </w:pBdr>
      <w:spacing w:before="240"/>
    </w:pPr>
  </w:style>
  <w:style w:type="character" w:customStyle="1" w:styleId="HotSpot">
    <w:name w:val="HotSpot"/>
    <w:rsid w:val="00DD40F6"/>
    <w:rPr>
      <w:color w:val="0033CC"/>
      <w:u w:val="none"/>
    </w:rPr>
  </w:style>
  <w:style w:type="paragraph" w:customStyle="1" w:styleId="BodyTextRight">
    <w:name w:val="Body Text Right"/>
    <w:basedOn w:val="BodyText"/>
    <w:rsid w:val="00DD40F6"/>
    <w:pPr>
      <w:spacing w:before="0" w:after="0"/>
      <w:jc w:val="right"/>
    </w:pPr>
  </w:style>
  <w:style w:type="paragraph" w:styleId="Index3">
    <w:name w:val="index 3"/>
    <w:basedOn w:val="ListNumber2"/>
    <w:next w:val="Normal"/>
    <w:semiHidden/>
    <w:rsid w:val="00DD40F6"/>
    <w:pPr>
      <w:numPr>
        <w:numId w:val="0"/>
      </w:numPr>
      <w:tabs>
        <w:tab w:val="right" w:leader="dot" w:pos="4176"/>
      </w:tabs>
    </w:pPr>
  </w:style>
  <w:style w:type="paragraph" w:styleId="ListNumber2">
    <w:name w:val="List Number 2"/>
    <w:basedOn w:val="List2"/>
    <w:rsid w:val="00DD40F6"/>
    <w:pPr>
      <w:numPr>
        <w:numId w:val="10"/>
      </w:numPr>
      <w:tabs>
        <w:tab w:val="clear" w:pos="1060"/>
      </w:tabs>
    </w:pPr>
  </w:style>
  <w:style w:type="paragraph" w:customStyle="1" w:styleId="MarginNote">
    <w:name w:val="Margin Note"/>
    <w:basedOn w:val="BodyText"/>
    <w:rsid w:val="00DD40F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40F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40F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D40F6"/>
    <w:rPr>
      <w:sz w:val="32"/>
    </w:rPr>
  </w:style>
  <w:style w:type="paragraph" w:customStyle="1" w:styleId="HeadingProcedure">
    <w:name w:val="Heading Procedure"/>
    <w:basedOn w:val="HeadingBase"/>
    <w:next w:val="Normal"/>
    <w:rsid w:val="00DD40F6"/>
    <w:pPr>
      <w:tabs>
        <w:tab w:val="left" w:pos="0"/>
      </w:tabs>
      <w:spacing w:before="120" w:after="60"/>
    </w:pPr>
    <w:rPr>
      <w:i/>
      <w:color w:val="918585"/>
      <w:sz w:val="22"/>
    </w:rPr>
  </w:style>
  <w:style w:type="paragraph" w:customStyle="1" w:styleId="TableBodyText">
    <w:name w:val="Table Body Text"/>
    <w:basedOn w:val="BodyText"/>
    <w:rsid w:val="00DD40F6"/>
    <w:pPr>
      <w:spacing w:before="60" w:after="60"/>
    </w:pPr>
  </w:style>
  <w:style w:type="paragraph" w:styleId="ListContinue">
    <w:name w:val="List Continue"/>
    <w:basedOn w:val="List"/>
    <w:rsid w:val="00DD40F6"/>
    <w:pPr>
      <w:ind w:firstLine="0"/>
    </w:pPr>
  </w:style>
  <w:style w:type="paragraph" w:customStyle="1" w:styleId="ListNote">
    <w:name w:val="List Note"/>
    <w:basedOn w:val="List"/>
    <w:rsid w:val="00DD40F6"/>
    <w:pPr>
      <w:pBdr>
        <w:top w:val="single" w:sz="6" w:space="2" w:color="918585"/>
        <w:bottom w:val="single" w:sz="6" w:space="2" w:color="918585"/>
      </w:pBdr>
      <w:tabs>
        <w:tab w:val="left" w:pos="1021"/>
      </w:tabs>
      <w:ind w:firstLine="0"/>
    </w:pPr>
  </w:style>
  <w:style w:type="paragraph" w:customStyle="1" w:styleId="Warning">
    <w:name w:val="Warning"/>
    <w:basedOn w:val="BodyText"/>
    <w:rsid w:val="00DD40F6"/>
    <w:pPr>
      <w:shd w:val="clear" w:color="auto" w:fill="D9D9D9"/>
      <w:tabs>
        <w:tab w:val="left" w:pos="992"/>
      </w:tabs>
      <w:ind w:left="119" w:right="119"/>
    </w:pPr>
    <w:rPr>
      <w:sz w:val="20"/>
    </w:rPr>
  </w:style>
  <w:style w:type="paragraph" w:customStyle="1" w:styleId="MarginIcons">
    <w:name w:val="Margin Icons"/>
    <w:basedOn w:val="BodyText"/>
    <w:rsid w:val="00DD40F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40F6"/>
    <w:rPr>
      <w:rFonts w:ascii="Courier New" w:hAnsi="Courier New"/>
    </w:rPr>
  </w:style>
  <w:style w:type="paragraph" w:customStyle="1" w:styleId="NoteBullet">
    <w:name w:val="Note Bullet"/>
    <w:basedOn w:val="Note"/>
    <w:rsid w:val="00DD40F6"/>
    <w:pPr>
      <w:tabs>
        <w:tab w:val="clear" w:pos="680"/>
      </w:tabs>
      <w:spacing w:before="60" w:after="60"/>
    </w:pPr>
  </w:style>
  <w:style w:type="paragraph" w:customStyle="1" w:styleId="SubHeading2">
    <w:name w:val="SubHeading2"/>
    <w:basedOn w:val="HeadingBase"/>
    <w:rsid w:val="00DD40F6"/>
    <w:pPr>
      <w:spacing w:before="240" w:after="60"/>
    </w:pPr>
    <w:rPr>
      <w:sz w:val="20"/>
    </w:rPr>
  </w:style>
  <w:style w:type="paragraph" w:customStyle="1" w:styleId="SubHeading1">
    <w:name w:val="SubHeading1"/>
    <w:basedOn w:val="HeadingBase"/>
    <w:rsid w:val="00DD40F6"/>
    <w:pPr>
      <w:spacing w:before="240" w:after="60"/>
    </w:pPr>
    <w:rPr>
      <w:color w:val="918585"/>
      <w:sz w:val="22"/>
    </w:rPr>
  </w:style>
  <w:style w:type="paragraph" w:customStyle="1" w:styleId="SideHeading">
    <w:name w:val="Side Heading"/>
    <w:basedOn w:val="HeadingBase"/>
    <w:rsid w:val="00DD40F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40F6"/>
    <w:pPr>
      <w:numPr>
        <w:numId w:val="12"/>
      </w:numPr>
    </w:pPr>
  </w:style>
  <w:style w:type="paragraph" w:styleId="PlainText">
    <w:name w:val="Plain Text"/>
    <w:basedOn w:val="Normal"/>
    <w:link w:val="PlainTextChar"/>
    <w:rsid w:val="00DD40F6"/>
    <w:rPr>
      <w:sz w:val="20"/>
    </w:rPr>
  </w:style>
  <w:style w:type="character" w:customStyle="1" w:styleId="PlainTextChar">
    <w:name w:val="Plain Text Char"/>
    <w:basedOn w:val="DefaultParagraphFont"/>
    <w:link w:val="PlainText"/>
    <w:rsid w:val="00DD40F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D40F6"/>
    <w:rPr>
      <w:b/>
      <w:smallCaps/>
    </w:rPr>
  </w:style>
  <w:style w:type="paragraph" w:customStyle="1" w:styleId="TableListNumber">
    <w:name w:val="Table List Number"/>
    <w:basedOn w:val="ListNumber"/>
    <w:rsid w:val="00DD40F6"/>
    <w:pPr>
      <w:numPr>
        <w:numId w:val="0"/>
      </w:numPr>
    </w:pPr>
  </w:style>
  <w:style w:type="paragraph" w:styleId="TOC4">
    <w:name w:val="toc 4"/>
    <w:basedOn w:val="TOCBase"/>
    <w:next w:val="Normal"/>
    <w:semiHidden/>
    <w:rsid w:val="00DD40F6"/>
    <w:pPr>
      <w:tabs>
        <w:tab w:val="right" w:leader="dot" w:pos="9071"/>
      </w:tabs>
      <w:ind w:left="1701"/>
    </w:pPr>
  </w:style>
  <w:style w:type="paragraph" w:customStyle="1" w:styleId="ListAlpha">
    <w:name w:val="List Alpha"/>
    <w:basedOn w:val="List"/>
    <w:rsid w:val="00DD40F6"/>
    <w:pPr>
      <w:numPr>
        <w:numId w:val="9"/>
      </w:numPr>
    </w:pPr>
  </w:style>
  <w:style w:type="paragraph" w:customStyle="1" w:styleId="ListAlpha2">
    <w:name w:val="List Alpha 2"/>
    <w:basedOn w:val="List2"/>
    <w:rsid w:val="00DD40F6"/>
    <w:pPr>
      <w:numPr>
        <w:numId w:val="8"/>
      </w:numPr>
    </w:pPr>
  </w:style>
  <w:style w:type="paragraph" w:styleId="List2">
    <w:name w:val="List 2"/>
    <w:basedOn w:val="BodyText"/>
    <w:rsid w:val="00DD40F6"/>
    <w:pPr>
      <w:tabs>
        <w:tab w:val="left" w:pos="680"/>
      </w:tabs>
      <w:spacing w:before="60" w:after="60"/>
      <w:ind w:left="680" w:hanging="340"/>
    </w:pPr>
  </w:style>
  <w:style w:type="paragraph" w:styleId="List3">
    <w:name w:val="List 3"/>
    <w:basedOn w:val="BodyText"/>
    <w:rsid w:val="00DD40F6"/>
    <w:pPr>
      <w:tabs>
        <w:tab w:val="left" w:pos="1021"/>
      </w:tabs>
      <w:spacing w:before="60" w:after="60"/>
      <w:ind w:left="1020" w:hanging="340"/>
    </w:pPr>
  </w:style>
  <w:style w:type="paragraph" w:styleId="List4">
    <w:name w:val="List 4"/>
    <w:basedOn w:val="BodyText"/>
    <w:rsid w:val="00DD40F6"/>
    <w:pPr>
      <w:tabs>
        <w:tab w:val="left" w:pos="1361"/>
      </w:tabs>
      <w:spacing w:before="60" w:after="60"/>
      <w:ind w:left="1361" w:hanging="340"/>
    </w:pPr>
  </w:style>
  <w:style w:type="paragraph" w:styleId="List5">
    <w:name w:val="List 5"/>
    <w:basedOn w:val="BodyText"/>
    <w:rsid w:val="00DD40F6"/>
    <w:pPr>
      <w:tabs>
        <w:tab w:val="left" w:pos="1701"/>
      </w:tabs>
      <w:spacing w:before="60" w:after="60"/>
      <w:ind w:left="1701" w:hanging="340"/>
    </w:pPr>
  </w:style>
  <w:style w:type="paragraph" w:styleId="ListBullet3">
    <w:name w:val="List Bullet 3"/>
    <w:basedOn w:val="List3"/>
    <w:rsid w:val="00DD40F6"/>
    <w:pPr>
      <w:numPr>
        <w:numId w:val="15"/>
      </w:numPr>
      <w:tabs>
        <w:tab w:val="clear" w:pos="1021"/>
      </w:tabs>
      <w:ind w:left="1037" w:hanging="357"/>
    </w:pPr>
  </w:style>
  <w:style w:type="paragraph" w:styleId="ListBullet4">
    <w:name w:val="List Bullet 4"/>
    <w:basedOn w:val="List4"/>
    <w:rsid w:val="00DD40F6"/>
    <w:pPr>
      <w:numPr>
        <w:numId w:val="3"/>
      </w:numPr>
    </w:pPr>
  </w:style>
  <w:style w:type="paragraph" w:styleId="ListBullet5">
    <w:name w:val="List Bullet 5"/>
    <w:basedOn w:val="List5"/>
    <w:rsid w:val="00DD40F6"/>
    <w:pPr>
      <w:numPr>
        <w:numId w:val="4"/>
      </w:numPr>
    </w:pPr>
  </w:style>
  <w:style w:type="paragraph" w:styleId="ListContinue2">
    <w:name w:val="List Continue 2"/>
    <w:basedOn w:val="List2"/>
    <w:rsid w:val="00DD40F6"/>
    <w:pPr>
      <w:ind w:firstLine="0"/>
    </w:pPr>
  </w:style>
  <w:style w:type="paragraph" w:styleId="ListContinue3">
    <w:name w:val="List Continue 3"/>
    <w:basedOn w:val="List3"/>
    <w:rsid w:val="00DD40F6"/>
    <w:pPr>
      <w:ind w:left="1021" w:firstLine="0"/>
    </w:pPr>
  </w:style>
  <w:style w:type="paragraph" w:styleId="ListContinue4">
    <w:name w:val="List Continue 4"/>
    <w:basedOn w:val="List4"/>
    <w:rsid w:val="00DD40F6"/>
    <w:pPr>
      <w:ind w:firstLine="0"/>
    </w:pPr>
  </w:style>
  <w:style w:type="paragraph" w:styleId="ListContinue5">
    <w:name w:val="List Continue 5"/>
    <w:basedOn w:val="List5"/>
    <w:rsid w:val="00DD40F6"/>
    <w:pPr>
      <w:ind w:firstLine="0"/>
    </w:pPr>
  </w:style>
  <w:style w:type="paragraph" w:styleId="ListNumber3">
    <w:name w:val="List Number 3"/>
    <w:basedOn w:val="List3"/>
    <w:rsid w:val="00DD40F6"/>
    <w:pPr>
      <w:numPr>
        <w:numId w:val="5"/>
      </w:numPr>
    </w:pPr>
  </w:style>
  <w:style w:type="paragraph" w:styleId="ListNumber4">
    <w:name w:val="List Number 4"/>
    <w:basedOn w:val="List4"/>
    <w:rsid w:val="00DD40F6"/>
    <w:pPr>
      <w:numPr>
        <w:numId w:val="6"/>
      </w:numPr>
    </w:pPr>
  </w:style>
  <w:style w:type="paragraph" w:styleId="ListNumber5">
    <w:name w:val="List Number 5"/>
    <w:basedOn w:val="List5"/>
    <w:rsid w:val="00DD40F6"/>
    <w:pPr>
      <w:numPr>
        <w:numId w:val="7"/>
      </w:numPr>
    </w:pPr>
  </w:style>
  <w:style w:type="paragraph" w:styleId="BlockText">
    <w:name w:val="Block Text"/>
    <w:basedOn w:val="Normal"/>
    <w:rsid w:val="00DD40F6"/>
    <w:pPr>
      <w:spacing w:after="120"/>
      <w:ind w:left="1440" w:right="1440"/>
    </w:pPr>
  </w:style>
  <w:style w:type="character" w:customStyle="1" w:styleId="Subscript">
    <w:name w:val="Subscript"/>
    <w:basedOn w:val="DefaultParagraphFont"/>
    <w:rsid w:val="00DD40F6"/>
    <w:rPr>
      <w:sz w:val="16"/>
      <w:vertAlign w:val="subscript"/>
    </w:rPr>
  </w:style>
  <w:style w:type="character" w:customStyle="1" w:styleId="Superscript">
    <w:name w:val="Superscript"/>
    <w:basedOn w:val="DefaultParagraphFont"/>
    <w:rsid w:val="00DD40F6"/>
    <w:rPr>
      <w:sz w:val="16"/>
      <w:vertAlign w:val="superscript"/>
    </w:rPr>
  </w:style>
  <w:style w:type="character" w:customStyle="1" w:styleId="Symbols">
    <w:name w:val="Symbols"/>
    <w:basedOn w:val="DefaultParagraphFont"/>
    <w:rsid w:val="00DD40F6"/>
    <w:rPr>
      <w:rFonts w:ascii="Symbol" w:hAnsi="Symbol"/>
    </w:rPr>
  </w:style>
  <w:style w:type="character" w:customStyle="1" w:styleId="MenuOptions">
    <w:name w:val="Menu Options"/>
    <w:basedOn w:val="DefaultParagraphFont"/>
    <w:rsid w:val="00DD40F6"/>
    <w:rPr>
      <w:rFonts w:ascii="Arial Narrow" w:hAnsi="Arial Narrow"/>
      <w:smallCaps/>
    </w:rPr>
  </w:style>
  <w:style w:type="character" w:customStyle="1" w:styleId="Buttons">
    <w:name w:val="Buttons"/>
    <w:basedOn w:val="DefaultParagraphFont"/>
    <w:rsid w:val="00DD40F6"/>
    <w:rPr>
      <w:b/>
    </w:rPr>
  </w:style>
  <w:style w:type="character" w:customStyle="1" w:styleId="Underlined">
    <w:name w:val="Underlined"/>
    <w:basedOn w:val="DefaultParagraphFont"/>
    <w:rsid w:val="00DD40F6"/>
    <w:rPr>
      <w:u w:val="single"/>
    </w:rPr>
  </w:style>
  <w:style w:type="paragraph" w:customStyle="1" w:styleId="TableBodyTextRight">
    <w:name w:val="Table Body Text Right"/>
    <w:basedOn w:val="TableBodyText"/>
    <w:rsid w:val="00DD40F6"/>
    <w:pPr>
      <w:widowControl w:val="0"/>
      <w:autoSpaceDE w:val="0"/>
      <w:autoSpaceDN w:val="0"/>
      <w:adjustRightInd w:val="0"/>
      <w:jc w:val="right"/>
    </w:pPr>
    <w:rPr>
      <w:rFonts w:cs="Arial"/>
      <w:szCs w:val="18"/>
    </w:rPr>
  </w:style>
  <w:style w:type="paragraph" w:customStyle="1" w:styleId="CopyrightText">
    <w:name w:val="Copyright Text"/>
    <w:basedOn w:val="BodyText"/>
    <w:rsid w:val="00DD40F6"/>
    <w:rPr>
      <w:sz w:val="18"/>
    </w:rPr>
  </w:style>
  <w:style w:type="paragraph" w:customStyle="1" w:styleId="BodySmallRight">
    <w:name w:val="Body Small Right"/>
    <w:basedOn w:val="BodyTextRight"/>
    <w:rsid w:val="00DD40F6"/>
    <w:rPr>
      <w:sz w:val="18"/>
      <w:szCs w:val="18"/>
    </w:rPr>
  </w:style>
  <w:style w:type="paragraph" w:customStyle="1" w:styleId="MarginEdition">
    <w:name w:val="Margin Edition"/>
    <w:basedOn w:val="MarginNote"/>
    <w:rsid w:val="00DD40F6"/>
    <w:pPr>
      <w:spacing w:before="0" w:after="0"/>
    </w:pPr>
    <w:rPr>
      <w:rFonts w:ascii="Times New Roman" w:hAnsi="Times New Roman"/>
      <w:color w:val="999999"/>
    </w:rPr>
  </w:style>
  <w:style w:type="paragraph" w:customStyle="1" w:styleId="Spacer">
    <w:name w:val="Spacer"/>
    <w:basedOn w:val="Normal"/>
    <w:rsid w:val="00DD40F6"/>
    <w:rPr>
      <w:sz w:val="2"/>
      <w:szCs w:val="2"/>
    </w:rPr>
  </w:style>
  <w:style w:type="character" w:customStyle="1" w:styleId="Small">
    <w:name w:val="Small"/>
    <w:basedOn w:val="DefaultParagraphFont"/>
    <w:rsid w:val="00DD40F6"/>
    <w:rPr>
      <w:sz w:val="16"/>
    </w:rPr>
  </w:style>
  <w:style w:type="paragraph" w:customStyle="1" w:styleId="WideTable">
    <w:name w:val="Wide Table"/>
    <w:basedOn w:val="Normal"/>
    <w:rsid w:val="00DD40F6"/>
    <w:pPr>
      <w:ind w:left="-1418"/>
    </w:pPr>
    <w:rPr>
      <w:sz w:val="2"/>
      <w:szCs w:val="2"/>
    </w:rPr>
  </w:style>
  <w:style w:type="character" w:styleId="PageNumber">
    <w:name w:val="page number"/>
    <w:basedOn w:val="DefaultParagraphFont"/>
    <w:rsid w:val="00DD40F6"/>
  </w:style>
  <w:style w:type="paragraph" w:styleId="Quote">
    <w:name w:val="Quote"/>
    <w:basedOn w:val="Heading1"/>
    <w:link w:val="QuoteChar"/>
    <w:qFormat/>
    <w:rsid w:val="00DD40F6"/>
    <w:rPr>
      <w:b w:val="0"/>
      <w:sz w:val="72"/>
      <w:szCs w:val="72"/>
      <w:lang w:val="en-NZ"/>
    </w:rPr>
  </w:style>
  <w:style w:type="character" w:customStyle="1" w:styleId="QuoteChar">
    <w:name w:val="Quote Char"/>
    <w:basedOn w:val="DefaultParagraphFont"/>
    <w:link w:val="Quote"/>
    <w:rsid w:val="00DD40F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40F6"/>
    <w:pPr>
      <w:pageBreakBefore/>
    </w:pPr>
  </w:style>
  <w:style w:type="paragraph" w:customStyle="1" w:styleId="Border">
    <w:name w:val="Border"/>
    <w:basedOn w:val="Normal"/>
    <w:qFormat/>
    <w:rsid w:val="00DD40F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40F6"/>
    <w:rPr>
      <w:b/>
      <w:bCs/>
      <w:i/>
      <w:iCs/>
      <w:color w:val="auto"/>
    </w:rPr>
  </w:style>
  <w:style w:type="paragraph" w:styleId="IntenseQuote">
    <w:name w:val="Intense Quote"/>
    <w:basedOn w:val="Normal"/>
    <w:next w:val="Normal"/>
    <w:link w:val="IntenseQuoteChar"/>
    <w:uiPriority w:val="30"/>
    <w:qFormat/>
    <w:rsid w:val="00DD40F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40F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D40F6"/>
    <w:rPr>
      <w:smallCaps/>
      <w:color w:val="auto"/>
      <w:u w:val="single"/>
    </w:rPr>
  </w:style>
  <w:style w:type="character" w:styleId="IntenseReference">
    <w:name w:val="Intense Reference"/>
    <w:basedOn w:val="DefaultParagraphFont"/>
    <w:uiPriority w:val="32"/>
    <w:qFormat/>
    <w:rsid w:val="00DD40F6"/>
    <w:rPr>
      <w:b/>
      <w:bCs/>
      <w:smallCaps/>
      <w:color w:val="auto"/>
      <w:spacing w:val="5"/>
      <w:u w:val="single"/>
    </w:rPr>
  </w:style>
  <w:style w:type="paragraph" w:customStyle="1" w:styleId="2ColumnHeading">
    <w:name w:val="2Column Heading"/>
    <w:basedOn w:val="BodyText"/>
    <w:qFormat/>
    <w:rsid w:val="00DD40F6"/>
    <w:pPr>
      <w:spacing w:after="60"/>
      <w:ind w:left="-2268"/>
    </w:pPr>
    <w:rPr>
      <w:b/>
    </w:rPr>
  </w:style>
  <w:style w:type="paragraph" w:customStyle="1" w:styleId="Heading1TOC">
    <w:name w:val="Heading1 TOC"/>
    <w:basedOn w:val="Normal"/>
    <w:qFormat/>
    <w:rsid w:val="00DD40F6"/>
    <w:pPr>
      <w:spacing w:before="240" w:after="120"/>
    </w:pPr>
    <w:rPr>
      <w:rFonts w:ascii="Times New Roman" w:hAnsi="Times New Roman"/>
      <w:b/>
      <w:sz w:val="32"/>
    </w:rPr>
  </w:style>
  <w:style w:type="paragraph" w:customStyle="1" w:styleId="Heading2TOC">
    <w:name w:val="Heading2 TOC"/>
    <w:basedOn w:val="Normal"/>
    <w:qFormat/>
    <w:rsid w:val="00DD40F6"/>
    <w:pPr>
      <w:spacing w:before="240" w:after="60"/>
    </w:pPr>
    <w:rPr>
      <w:rFonts w:ascii="Times New Roman" w:hAnsi="Times New Roman"/>
      <w:b/>
      <w:sz w:val="28"/>
    </w:rPr>
  </w:style>
  <w:style w:type="character" w:customStyle="1" w:styleId="Underline">
    <w:name w:val="Underline"/>
    <w:basedOn w:val="DefaultParagraphFont"/>
    <w:qFormat/>
    <w:rsid w:val="00DD40F6"/>
    <w:rPr>
      <w:u w:val="single"/>
    </w:rPr>
  </w:style>
  <w:style w:type="character" w:customStyle="1" w:styleId="BoldandItalics">
    <w:name w:val="Bold and Italics"/>
    <w:qFormat/>
    <w:rsid w:val="00DD40F6"/>
    <w:rPr>
      <w:b/>
      <w:i/>
      <w:u w:val="none"/>
    </w:rPr>
  </w:style>
  <w:style w:type="paragraph" w:styleId="BalloonText">
    <w:name w:val="Balloon Text"/>
    <w:basedOn w:val="Normal"/>
    <w:link w:val="BalloonTextChar"/>
    <w:rsid w:val="00DD40F6"/>
    <w:rPr>
      <w:rFonts w:ascii="Tahoma" w:hAnsi="Tahoma" w:cs="Tahoma"/>
      <w:sz w:val="16"/>
      <w:szCs w:val="16"/>
    </w:rPr>
  </w:style>
  <w:style w:type="character" w:customStyle="1" w:styleId="BalloonTextChar">
    <w:name w:val="Balloon Text Char"/>
    <w:basedOn w:val="DefaultParagraphFont"/>
    <w:link w:val="BalloonText"/>
    <w:rsid w:val="00DD40F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D40F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40F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1135</Words>
  <Characters>7321</Characters>
  <Application>Microsoft Office Word</Application>
  <DocSecurity>0</DocSecurity>
  <Lines>312</Lines>
  <Paragraphs>177</Paragraphs>
  <ScaleCrop>false</ScaleCrop>
  <Company>Author-it Software Corporation Ltd.</Company>
  <LinksUpToDate>false</LinksUpToDate>
  <CharactersWithSpaces>8393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CHCPROM401C Share health information</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2012-05-26T05:12:00Z</dcterms:created>
  <dcterms:modified xsi:type="dcterms:W3CDTF">2012-05-26T05:12:00Z</dcterms:modified>
</cp:coreProperties>
</file>