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F46" w:rsidP="00E73F46">
      <w:pPr>
        <w:pStyle w:val="Title"/>
      </w:pPr>
      <w:r>
        <w:fldChar w:fldCharType="begin"/>
      </w:r>
      <w:r>
        <w:instrText xml:space="preserve"> TITLE   \* MERGEFORMAT </w:instrText>
      </w:r>
      <w:r>
        <w:fldChar w:fldCharType="separate"/>
      </w:r>
      <w:r>
        <w:t>CHCORG620D Promote and represent the service</w:t>
      </w:r>
      <w:r>
        <w:fldChar w:fldCharType="end"/>
      </w:r>
    </w:p>
    <w:p w:rsidR="00E73F46" w:rsidP="00E73F46">
      <w:pPr>
        <w:pStyle w:val="Version"/>
        <w:sectPr w:rsidSect="00126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46B" w:rsidP="0012646B">
      <w:pPr>
        <w:pStyle w:val="SuperHeading"/>
      </w:pPr>
      <w:r w:rsidRPr="0012646B">
        <w:t>CHCORG620D Promote and represent the service</w:t>
      </w:r>
    </w:p>
    <w:p w:rsidR="00000000" w:rsidRPr="0012646B" w:rsidP="0012646B">
      <w:pPr>
        <w:pStyle w:val="Heading1"/>
      </w:pPr>
      <w:bookmarkStart w:id="1" w:name="O_434473"/>
      <w:bookmarkEnd w:id="1"/>
      <w:r w:rsidRPr="0012646B">
        <w:t>Modification History</w:t>
      </w:r>
    </w:p>
    <w:tbl>
      <w:tblPr>
        <w:tblW w:w="0" w:type="auto"/>
        <w:tblCellMar>
          <w:left w:w="62" w:type="dxa"/>
          <w:right w:w="62" w:type="dxa"/>
        </w:tblCellMar>
        <w:tblLook w:val="0000"/>
      </w:tblPr>
      <w:tblGrid>
        <w:gridCol w:w="2600"/>
        <w:gridCol w:w="5"/>
        <w:gridCol w:w="2678"/>
        <w:gridCol w:w="11"/>
        <w:gridCol w:w="3902"/>
      </w:tblGrid>
      <w:tr w:rsidTr="00E73F4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2646B" w:rsidP="0012646B">
            <w:pPr>
              <w:pStyle w:val="BodyText"/>
            </w:pPr>
            <w:r w:rsidRPr="0012646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2646B" w:rsidP="0012646B">
            <w:pPr>
              <w:pStyle w:val="BodyText"/>
            </w:pPr>
            <w:r w:rsidRPr="0012646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2646B">
            <w:pPr>
              <w:pStyle w:val="BodyText"/>
              <w:rPr>
                <w:lang w:val="en-NZ"/>
              </w:rPr>
            </w:pPr>
            <w:r w:rsidRPr="0012646B">
              <w:rPr>
                <w:rStyle w:val="SpecialBold"/>
              </w:rPr>
              <w:t>Description</w:t>
            </w:r>
          </w:p>
        </w:tc>
      </w:tr>
      <w:tr w:rsidTr="00E73F46">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6B">
            <w:pPr>
              <w:pStyle w:val="BodyText"/>
              <w:rPr>
                <w:lang w:val="en-NZ"/>
              </w:rPr>
            </w:pPr>
            <w:r w:rsidRPr="0012646B">
              <w:t>CHCORG620C Promote and represent the service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46B">
            <w:pPr>
              <w:pStyle w:val="BodyText"/>
              <w:rPr>
                <w:lang w:val="en-NZ"/>
              </w:rPr>
            </w:pPr>
            <w:r w:rsidRPr="0012646B">
              <w:t>CHCORG620D Promote and represent the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646B" w:rsidP="0012646B">
            <w:pPr>
              <w:pStyle w:val="BodyText"/>
            </w:pPr>
            <w:r w:rsidRPr="0012646B">
              <w:t>Unit updated in V4.</w:t>
            </w:r>
          </w:p>
          <w:p w:rsidR="00000000" w:rsidRPr="0012646B" w:rsidP="0012646B">
            <w:pPr>
              <w:pStyle w:val="BodyText"/>
            </w:pPr>
            <w:r w:rsidRPr="0012646B">
              <w:t>ISC upgrade changes to remove references to old OHS legislation and replace with references to new WHS legislation. No change to competency outcome.</w:t>
            </w:r>
          </w:p>
        </w:tc>
      </w:tr>
    </w:tbl>
    <w:p w:rsidR="00000000" w:rsidRPr="0012646B" w:rsidP="0012646B">
      <w:pPr>
        <w:pStyle w:val="BodyText"/>
      </w:pPr>
    </w:p>
    <w:p w:rsidR="00000000" w:rsidRPr="0012646B" w:rsidP="0012646B">
      <w:pPr>
        <w:pStyle w:val="AllowPageBreak"/>
      </w:pPr>
    </w:p>
    <w:p w:rsidR="00000000" w:rsidRPr="0012646B" w:rsidP="0012646B">
      <w:pPr>
        <w:pStyle w:val="Heading1"/>
      </w:pPr>
      <w:bookmarkStart w:id="2" w:name="O_434471"/>
      <w:bookmarkEnd w:id="2"/>
      <w:r w:rsidRPr="0012646B">
        <w:t>Unit Descriptor</w:t>
      </w:r>
    </w:p>
    <w:tbl>
      <w:tblPr>
        <w:tblW w:w="0" w:type="auto"/>
        <w:tblLayout w:type="fixed"/>
        <w:tblCellMar>
          <w:left w:w="62" w:type="dxa"/>
          <w:right w:w="62" w:type="dxa"/>
        </w:tblCellMar>
        <w:tblLook w:val="0000"/>
      </w:tblPr>
      <w:tblGrid>
        <w:gridCol w:w="3339"/>
        <w:gridCol w:w="5217"/>
      </w:tblGrid>
      <w:tr w:rsidTr="00E73F4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This unit describes the knowledge and skills required to promote and represent the organisation to the community</w:t>
            </w:r>
          </w:p>
        </w:tc>
      </w:tr>
    </w:tbl>
    <w:p w:rsidR="00E73F46" w:rsidP="0012646B">
      <w:pPr>
        <w:pStyle w:val="BodyText"/>
      </w:pPr>
    </w:p>
    <w:p w:rsidR="00E73F46" w:rsidP="0012646B">
      <w:pPr>
        <w:pStyle w:val="BodyText"/>
      </w:pPr>
    </w:p>
    <w:p w:rsidR="00000000" w:rsidRPr="0012646B" w:rsidP="0012646B">
      <w:pPr>
        <w:pStyle w:val="Heading1"/>
      </w:pPr>
      <w:bookmarkStart w:id="3" w:name="O_434461"/>
      <w:bookmarkEnd w:id="3"/>
      <w:r w:rsidRPr="0012646B">
        <w:t>Application of the Unit</w:t>
      </w:r>
    </w:p>
    <w:tbl>
      <w:tblPr>
        <w:tblW w:w="0" w:type="auto"/>
        <w:tblLayout w:type="fixed"/>
        <w:tblCellMar>
          <w:left w:w="62" w:type="dxa"/>
          <w:right w:w="62" w:type="dxa"/>
        </w:tblCellMar>
        <w:tblLook w:val="0000"/>
      </w:tblPr>
      <w:tblGrid>
        <w:gridCol w:w="3350"/>
        <w:gridCol w:w="5206"/>
      </w:tblGrid>
      <w:tr w:rsidTr="00E73F4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The skills described in this unit may be applied across a range of community services w</w:t>
            </w:r>
            <w:r w:rsidRPr="0012646B">
              <w:t>orkplace contexts</w:t>
            </w:r>
          </w:p>
        </w:tc>
      </w:tr>
    </w:tbl>
    <w:p w:rsidR="00E73F46" w:rsidP="0012646B">
      <w:pPr>
        <w:pStyle w:val="BodyText"/>
      </w:pPr>
    </w:p>
    <w:p w:rsidR="00E73F46" w:rsidP="0012646B">
      <w:pPr>
        <w:pStyle w:val="BodyText"/>
      </w:pPr>
    </w:p>
    <w:p w:rsidR="00000000" w:rsidRPr="0012646B" w:rsidP="0012646B">
      <w:pPr>
        <w:pStyle w:val="Heading1"/>
      </w:pPr>
      <w:bookmarkStart w:id="4" w:name="O_434467"/>
      <w:bookmarkEnd w:id="4"/>
      <w:r w:rsidRPr="0012646B">
        <w:t>Licensing/Regulatory Information</w:t>
      </w:r>
    </w:p>
    <w:p w:rsidR="00000000" w:rsidRPr="0012646B" w:rsidP="0012646B">
      <w:pPr>
        <w:pStyle w:val="BodyText"/>
      </w:pPr>
      <w:r w:rsidRPr="0012646B">
        <w:t>Not Applicable</w:t>
      </w:r>
    </w:p>
    <w:p w:rsidR="00000000" w:rsidRPr="0012646B" w:rsidP="0012646B">
      <w:pPr>
        <w:pStyle w:val="AllowPageBreak"/>
      </w:pPr>
    </w:p>
    <w:p w:rsidR="00000000" w:rsidRPr="0012646B" w:rsidP="0012646B">
      <w:pPr>
        <w:pStyle w:val="Heading1"/>
      </w:pPr>
      <w:bookmarkStart w:id="5" w:name="O_434468"/>
      <w:bookmarkEnd w:id="5"/>
      <w:r w:rsidRPr="0012646B">
        <w:t>Pre-Requisites</w:t>
      </w:r>
    </w:p>
    <w:p w:rsidR="00000000" w:rsidRPr="0012646B" w:rsidP="0012646B">
      <w:pPr>
        <w:pStyle w:val="BodyText"/>
      </w:pPr>
      <w:r w:rsidRPr="0012646B">
        <w:t>Not Applicable</w:t>
      </w:r>
    </w:p>
    <w:p w:rsidR="00000000" w:rsidRPr="0012646B" w:rsidP="0012646B">
      <w:pPr>
        <w:pStyle w:val="AllowPageBreak"/>
      </w:pPr>
    </w:p>
    <w:p w:rsidR="00000000" w:rsidRPr="0012646B" w:rsidP="0012646B">
      <w:pPr>
        <w:pStyle w:val="Heading1"/>
      </w:pPr>
      <w:bookmarkStart w:id="6" w:name="O_434464"/>
      <w:bookmarkEnd w:id="6"/>
      <w:r w:rsidRPr="0012646B">
        <w:t>Employability Skills Information</w:t>
      </w:r>
    </w:p>
    <w:tbl>
      <w:tblPr>
        <w:tblW w:w="0" w:type="auto"/>
        <w:tblLayout w:type="fixed"/>
        <w:tblCellMar>
          <w:left w:w="62" w:type="dxa"/>
          <w:right w:w="62" w:type="dxa"/>
        </w:tblCellMar>
        <w:tblLook w:val="0000"/>
      </w:tblPr>
      <w:tblGrid>
        <w:gridCol w:w="3320"/>
        <w:gridCol w:w="5236"/>
      </w:tblGrid>
      <w:tr w:rsidTr="00E73F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This unit contains Employability Skills</w:t>
            </w:r>
          </w:p>
        </w:tc>
      </w:tr>
    </w:tbl>
    <w:p w:rsidR="00E73F46" w:rsidP="0012646B">
      <w:pPr>
        <w:pStyle w:val="BodyText"/>
      </w:pPr>
    </w:p>
    <w:p w:rsidR="00E73F46" w:rsidP="0012646B">
      <w:pPr>
        <w:pStyle w:val="BodyText"/>
      </w:pPr>
    </w:p>
    <w:p w:rsidR="00000000" w:rsidRPr="0012646B" w:rsidP="0012646B">
      <w:pPr>
        <w:pStyle w:val="Heading1"/>
      </w:pPr>
      <w:bookmarkStart w:id="7" w:name="O_434463"/>
      <w:bookmarkEnd w:id="7"/>
      <w:r w:rsidRPr="0012646B">
        <w:t>Elements and Performance Criteria Pre-Content</w:t>
      </w:r>
    </w:p>
    <w:tbl>
      <w:tblPr>
        <w:tblW w:w="0" w:type="auto"/>
        <w:tblLayout w:type="fixed"/>
        <w:tblCellMar>
          <w:left w:w="62" w:type="dxa"/>
          <w:right w:w="62" w:type="dxa"/>
        </w:tblCellMar>
        <w:tblLook w:val="0000"/>
      </w:tblPr>
      <w:tblGrid>
        <w:gridCol w:w="3369"/>
        <w:gridCol w:w="5702"/>
      </w:tblGrid>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The Performance Criteria specify the level of performance required to demonstrate achievement of the Element. Terms in italics are</w:t>
            </w:r>
            <w:r w:rsidRPr="0012646B">
              <w:t xml:space="preserve"> elaborated in the Range Statement. </w:t>
            </w:r>
          </w:p>
        </w:tc>
      </w:tr>
    </w:tbl>
    <w:p w:rsidR="00000000" w:rsidRPr="0012646B" w:rsidP="0012646B">
      <w:pPr>
        <w:pStyle w:val="BodyText"/>
      </w:pPr>
    </w:p>
    <w:p w:rsidR="00000000" w:rsidRPr="0012646B" w:rsidP="0012646B">
      <w:pPr>
        <w:pStyle w:val="AllowPageBreak"/>
      </w:pPr>
    </w:p>
    <w:p w:rsidR="00000000" w:rsidRPr="0012646B" w:rsidP="0012646B">
      <w:pPr>
        <w:pStyle w:val="Heading1"/>
      </w:pPr>
      <w:bookmarkStart w:id="8" w:name="O_434462"/>
      <w:bookmarkEnd w:id="8"/>
      <w:r w:rsidRPr="0012646B">
        <w:t>Elements and Performance Criteria</w:t>
      </w:r>
    </w:p>
    <w:tbl>
      <w:tblPr>
        <w:tblW w:w="0" w:type="auto"/>
        <w:tblLayout w:type="fixed"/>
        <w:tblCellMar>
          <w:left w:w="62" w:type="dxa"/>
          <w:right w:w="62" w:type="dxa"/>
        </w:tblCellMar>
        <w:tblLook w:val="0000"/>
      </w:tblPr>
      <w:tblGrid>
        <w:gridCol w:w="3369"/>
        <w:gridCol w:w="5702"/>
      </w:tblGrid>
      <w:tr w:rsidTr="00E73F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SpecialBold"/>
              </w:rPr>
              <w:t>PERFORMANCE CRITERIA</w:t>
            </w: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46B">
            <w:pPr>
              <w:pStyle w:val="List"/>
              <w:rPr>
                <w:lang w:val="en-NZ"/>
              </w:rPr>
            </w:pPr>
            <w:r w:rsidRPr="0012646B">
              <w:t>1.</w:t>
            </w:r>
            <w:r w:rsidRPr="0012646B">
              <w:tab/>
              <w:t>Promote community awareness of the clients, their needs and their importance</w:t>
            </w:r>
          </w:p>
        </w:tc>
        <w:tc>
          <w:tcPr>
            <w:tcW w:w="570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1.1</w:t>
            </w:r>
            <w:r w:rsidRPr="0012646B">
              <w:tab/>
              <w:t xml:space="preserve">Prepare and deliver </w:t>
            </w:r>
            <w:r w:rsidRPr="0012646B">
              <w:rPr>
                <w:rStyle w:val="Emphasis"/>
              </w:rPr>
              <w:t>presentations</w:t>
            </w:r>
            <w:r w:rsidRPr="0012646B">
              <w:t xml:space="preserve"> in a way appropriate to the target group</w:t>
            </w:r>
          </w:p>
          <w:p w:rsidR="00000000" w:rsidP="0012646B">
            <w:pPr>
              <w:pStyle w:val="BodyText"/>
              <w:rPr>
                <w:lang w:val="en-NZ"/>
              </w:rPr>
            </w:pPr>
            <w:r w:rsidRPr="0012646B">
              <w:t>1.2</w:t>
            </w:r>
            <w:r w:rsidRPr="0012646B">
              <w:tab/>
              <w:t>Design presentations to be relevant to the concerns and interests of the target group</w:t>
            </w: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46B">
            <w:pPr>
              <w:pStyle w:val="List"/>
              <w:rPr>
                <w:lang w:val="en-NZ"/>
              </w:rPr>
            </w:pPr>
            <w:r w:rsidRPr="0012646B">
              <w:t>2.</w:t>
            </w:r>
            <w:r w:rsidRPr="0012646B">
              <w:tab/>
              <w:t>Promote the service to increase its profile in the community</w:t>
            </w:r>
          </w:p>
        </w:tc>
        <w:tc>
          <w:tcPr>
            <w:tcW w:w="570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2.1</w:t>
            </w:r>
            <w:r w:rsidRPr="0012646B">
              <w:tab/>
            </w:r>
            <w:r w:rsidRPr="0012646B">
              <w:t xml:space="preserve">Identify stakeholders and supporters in the community and their particular interests and resources </w:t>
            </w:r>
          </w:p>
          <w:p w:rsidR="00000000" w:rsidRPr="0012646B" w:rsidP="0012646B">
            <w:pPr>
              <w:pStyle w:val="BodyText"/>
            </w:pPr>
            <w:r w:rsidRPr="0012646B">
              <w:t>2.2</w:t>
            </w:r>
            <w:r w:rsidRPr="0012646B">
              <w:tab/>
              <w:t>Target communications to areas where the profile needs raising or clarifying</w:t>
            </w:r>
          </w:p>
          <w:p w:rsidR="00000000" w:rsidRPr="0012646B" w:rsidP="0012646B">
            <w:pPr>
              <w:pStyle w:val="BodyText"/>
            </w:pPr>
            <w:r w:rsidRPr="0012646B">
              <w:t>2.3</w:t>
            </w:r>
            <w:r w:rsidRPr="0012646B">
              <w:tab/>
              <w:t>Facilitate opportunities for the community to view and contribute to th</w:t>
            </w:r>
            <w:r w:rsidRPr="0012646B">
              <w:t xml:space="preserve">e service </w:t>
            </w:r>
          </w:p>
          <w:p w:rsidR="00000000" w:rsidRPr="0012646B" w:rsidP="0012646B">
            <w:pPr>
              <w:pStyle w:val="BodyText"/>
            </w:pPr>
            <w:r w:rsidRPr="0012646B">
              <w:t>2.4</w:t>
            </w:r>
            <w:r w:rsidRPr="0012646B">
              <w:tab/>
              <w:t xml:space="preserve">Prepare and use a range of materials and resources providing information to the community </w:t>
            </w:r>
          </w:p>
          <w:p w:rsidR="00000000" w:rsidRPr="0012646B" w:rsidP="0012646B">
            <w:pPr>
              <w:pStyle w:val="BodyText"/>
            </w:pPr>
            <w:r w:rsidRPr="0012646B">
              <w:t>2.5</w:t>
            </w:r>
            <w:r w:rsidRPr="0012646B">
              <w:tab/>
              <w:t xml:space="preserve">Use a range of different </w:t>
            </w:r>
            <w:r w:rsidRPr="0012646B">
              <w:rPr>
                <w:rStyle w:val="Emphasis"/>
              </w:rPr>
              <w:t>methods of promotion</w:t>
            </w:r>
            <w:r w:rsidRPr="0012646B">
              <w:t xml:space="preserve"> </w:t>
            </w:r>
          </w:p>
          <w:p w:rsidR="00000000" w:rsidRPr="0012646B" w:rsidP="0012646B">
            <w:pPr>
              <w:pStyle w:val="BodyText"/>
            </w:pPr>
            <w:r w:rsidRPr="0012646B">
              <w:t>2.6</w:t>
            </w:r>
            <w:r w:rsidRPr="0012646B">
              <w:tab/>
              <w:t xml:space="preserve">Develop and use a strategy to review the profile of the service in the community </w:t>
            </w:r>
          </w:p>
          <w:p w:rsidR="00000000" w:rsidRPr="0012646B" w:rsidP="0012646B">
            <w:pPr>
              <w:pStyle w:val="BodyText"/>
            </w:pPr>
            <w:r w:rsidRPr="0012646B">
              <w:t>2.7</w:t>
            </w:r>
            <w:r w:rsidRPr="0012646B">
              <w:tab/>
              <w:t>Develop i</w:t>
            </w:r>
            <w:r w:rsidRPr="0012646B">
              <w:t xml:space="preserve">nformation campaigns to address particular issues, as required </w:t>
            </w:r>
          </w:p>
          <w:p w:rsidR="00000000" w:rsidRPr="0012646B" w:rsidP="0012646B">
            <w:pPr>
              <w:pStyle w:val="BodyText"/>
            </w:pPr>
            <w:r w:rsidRPr="0012646B">
              <w:t>2.8</w:t>
            </w:r>
            <w:r w:rsidRPr="0012646B">
              <w:tab/>
              <w:t xml:space="preserve">Consider and utilise as relevant opportunities for involvement in the community </w:t>
            </w:r>
          </w:p>
          <w:p w:rsidR="00000000" w:rsidRPr="0012646B" w:rsidP="0012646B">
            <w:pPr>
              <w:pStyle w:val="BodyText"/>
            </w:pPr>
            <w:r w:rsidRPr="0012646B">
              <w:t>2.9</w:t>
            </w:r>
            <w:r w:rsidRPr="0012646B">
              <w:tab/>
              <w:t>Encourage staff to participate in appropriate forums</w:t>
            </w:r>
          </w:p>
          <w:p w:rsidR="00000000" w:rsidRPr="0012646B" w:rsidP="0012646B">
            <w:pPr>
              <w:pStyle w:val="BodyText"/>
            </w:pPr>
            <w:r w:rsidRPr="0012646B">
              <w:t>2.10</w:t>
            </w:r>
            <w:r w:rsidRPr="0012646B">
              <w:tab/>
              <w:t>Utilise press and other publicity appropriate</w:t>
            </w:r>
            <w:r w:rsidRPr="0012646B">
              <w:t>ly</w:t>
            </w:r>
          </w:p>
          <w:p w:rsidR="00000000" w:rsidP="0012646B">
            <w:pPr>
              <w:pStyle w:val="BodyText"/>
              <w:rPr>
                <w:lang w:val="en-NZ"/>
              </w:rPr>
            </w:pPr>
            <w:r w:rsidRPr="0012646B">
              <w:t>2.11</w:t>
            </w:r>
            <w:r w:rsidRPr="0012646B">
              <w:tab/>
              <w:t>Provide accurate and positive information to the community to develop a positive community image</w:t>
            </w: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46B">
            <w:pPr>
              <w:pStyle w:val="List"/>
              <w:rPr>
                <w:lang w:val="en-NZ"/>
              </w:rPr>
            </w:pPr>
            <w:r w:rsidRPr="0012646B">
              <w:t>3.</w:t>
            </w:r>
            <w:r w:rsidRPr="0012646B">
              <w:tab/>
              <w:t>Represent the service</w:t>
            </w:r>
          </w:p>
        </w:tc>
        <w:tc>
          <w:tcPr>
            <w:tcW w:w="570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3.1</w:t>
            </w:r>
            <w:r w:rsidRPr="0012646B">
              <w:tab/>
              <w:t>Clearly and accurately represent the philosophy, purpose, policies and procedures of the service</w:t>
            </w:r>
          </w:p>
          <w:p w:rsidR="00000000" w:rsidRPr="0012646B" w:rsidP="0012646B">
            <w:pPr>
              <w:pStyle w:val="BodyText"/>
            </w:pPr>
            <w:r w:rsidRPr="0012646B">
              <w:t>3.2</w:t>
            </w:r>
            <w:r w:rsidRPr="0012646B">
              <w:tab/>
              <w:t>Respond to and fo</w:t>
            </w:r>
            <w:r w:rsidRPr="0012646B">
              <w:t xml:space="preserve">llow up questions and concerns about the service </w:t>
            </w:r>
          </w:p>
          <w:p w:rsidR="00000000" w:rsidRPr="0012646B" w:rsidP="0012646B">
            <w:pPr>
              <w:pStyle w:val="BodyText"/>
            </w:pPr>
            <w:r w:rsidRPr="0012646B">
              <w:t>3.3</w:t>
            </w:r>
            <w:r w:rsidRPr="0012646B">
              <w:tab/>
              <w:t>Represent the service's need for resources to appropriate forums/organisations</w:t>
            </w:r>
          </w:p>
          <w:p w:rsidR="00000000" w:rsidP="0012646B">
            <w:pPr>
              <w:pStyle w:val="BodyText"/>
              <w:rPr>
                <w:lang w:val="en-NZ"/>
              </w:rPr>
            </w:pPr>
            <w:r w:rsidRPr="0012646B">
              <w:t>3.4</w:t>
            </w:r>
            <w:r w:rsidRPr="0012646B">
              <w:tab/>
              <w:t>Represent the perspective and experience of the service to relevant forums</w:t>
            </w: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46B">
            <w:pPr>
              <w:pStyle w:val="List"/>
              <w:rPr>
                <w:lang w:val="en-NZ"/>
              </w:rPr>
            </w:pPr>
            <w:r w:rsidRPr="0012646B">
              <w:t>4.</w:t>
            </w:r>
            <w:r w:rsidRPr="0012646B">
              <w:tab/>
            </w:r>
            <w:r w:rsidRPr="0012646B">
              <w:t>Respond to negative publicity and perceptions, as required</w:t>
            </w:r>
          </w:p>
        </w:tc>
        <w:tc>
          <w:tcPr>
            <w:tcW w:w="570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t>4.1</w:t>
            </w:r>
            <w:r w:rsidRPr="0012646B">
              <w:tab/>
              <w:t>Analyse negative publicity and perceptions for potential outcomes and implications for the service</w:t>
            </w:r>
          </w:p>
          <w:p w:rsidR="00000000" w:rsidRPr="0012646B" w:rsidP="0012646B">
            <w:pPr>
              <w:pStyle w:val="BodyText"/>
            </w:pPr>
            <w:r w:rsidRPr="0012646B">
              <w:t>4.2</w:t>
            </w:r>
            <w:r w:rsidRPr="0012646B">
              <w:tab/>
              <w:t>Listen carefully to spokespersons in order to develop an understanding of their position</w:t>
            </w:r>
          </w:p>
          <w:p w:rsidR="00000000" w:rsidRPr="0012646B" w:rsidP="0012646B">
            <w:pPr>
              <w:pStyle w:val="BodyText"/>
            </w:pPr>
            <w:r w:rsidRPr="0012646B">
              <w:t>4</w:t>
            </w:r>
            <w:r w:rsidRPr="0012646B">
              <w:t>.3</w:t>
            </w:r>
            <w:r w:rsidRPr="0012646B">
              <w:tab/>
              <w:t>Seek advice from stakeholders and supporters in the community if required</w:t>
            </w:r>
          </w:p>
          <w:p w:rsidR="00000000" w:rsidRPr="0012646B" w:rsidP="0012646B">
            <w:pPr>
              <w:pStyle w:val="BodyText"/>
            </w:pPr>
            <w:r w:rsidRPr="0012646B">
              <w:t>4.4</w:t>
            </w:r>
            <w:r w:rsidRPr="0012646B">
              <w:tab/>
              <w:t>Nominate a spokesperson to represent the service if required</w:t>
            </w:r>
          </w:p>
          <w:p w:rsidR="00000000" w:rsidRPr="0012646B" w:rsidP="0012646B">
            <w:pPr>
              <w:pStyle w:val="BodyText"/>
            </w:pPr>
            <w:r w:rsidRPr="0012646B">
              <w:t>4.5</w:t>
            </w:r>
            <w:r w:rsidRPr="0012646B">
              <w:tab/>
              <w:t>Ensure communications used do not exacerbate existing negative perceptions</w:t>
            </w:r>
          </w:p>
          <w:p w:rsidR="00000000" w:rsidRPr="0012646B" w:rsidP="0012646B">
            <w:pPr>
              <w:pStyle w:val="BodyText"/>
            </w:pPr>
            <w:r w:rsidRPr="0012646B">
              <w:t>4.6</w:t>
            </w:r>
            <w:r w:rsidRPr="0012646B">
              <w:tab/>
              <w:t>Review organisation policies in</w:t>
            </w:r>
            <w:r w:rsidRPr="0012646B">
              <w:t xml:space="preserve"> light of issues raised, as appropriate</w:t>
            </w:r>
          </w:p>
          <w:p w:rsidR="00000000" w:rsidRPr="0012646B" w:rsidP="0012646B">
            <w:pPr>
              <w:pStyle w:val="BodyText"/>
            </w:pPr>
            <w:r w:rsidRPr="0012646B">
              <w:t>4.7</w:t>
            </w:r>
            <w:r w:rsidRPr="0012646B">
              <w:tab/>
              <w:t xml:space="preserve">Develop and implement a strategy to deal with negative publicity and perceptions </w:t>
            </w:r>
          </w:p>
        </w:tc>
      </w:tr>
    </w:tbl>
    <w:p w:rsidR="00000000" w:rsidRPr="0012646B" w:rsidP="0012646B">
      <w:pPr>
        <w:pStyle w:val="BodyText"/>
      </w:pPr>
    </w:p>
    <w:p w:rsidR="00000000" w:rsidRPr="0012646B" w:rsidP="0012646B">
      <w:pPr>
        <w:pStyle w:val="AllowPageBreak"/>
      </w:pPr>
    </w:p>
    <w:p w:rsidR="00000000" w:rsidRPr="0012646B" w:rsidP="0012646B">
      <w:pPr>
        <w:pStyle w:val="Heading1"/>
      </w:pPr>
      <w:bookmarkStart w:id="9" w:name="O_434470"/>
      <w:bookmarkEnd w:id="9"/>
      <w:r w:rsidRPr="0012646B">
        <w:t>Required Skills and Knowledge</w:t>
      </w:r>
    </w:p>
    <w:tbl>
      <w:tblPr>
        <w:tblW w:w="0" w:type="auto"/>
        <w:tblLayout w:type="fixed"/>
        <w:tblCellMar>
          <w:left w:w="62" w:type="dxa"/>
          <w:right w:w="62" w:type="dxa"/>
        </w:tblCellMar>
        <w:tblLook w:val="0000"/>
      </w:tblPr>
      <w:tblGrid>
        <w:gridCol w:w="9072"/>
      </w:tblGrid>
      <w:tr w:rsidTr="00E7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t>This describes the essential skills and knowledge and their level required for th</w:t>
            </w:r>
            <w:r w:rsidRPr="0012646B">
              <w:t>is unit.</w:t>
            </w:r>
          </w:p>
        </w:tc>
      </w:tr>
      <w:tr w:rsidTr="00E7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rPr>
                <w:rStyle w:val="Emphasis"/>
              </w:rPr>
              <w:t>Essential knowledge</w:t>
            </w:r>
            <w:r w:rsidRPr="0012646B">
              <w:t>:</w:t>
            </w:r>
          </w:p>
          <w:p w:rsidR="00000000" w:rsidRPr="0012646B" w:rsidP="0012646B">
            <w:pPr>
              <w:pStyle w:val="BodyText"/>
            </w:pPr>
            <w:r w:rsidRPr="0012646B">
              <w:t>The candidate must be able to demonstrate e</w:t>
            </w:r>
            <w:r w:rsidRPr="0012646B">
              <w:t>ssential knowledge required to effectively do the task outlined in elements and performance criteria of this unit, manage the task and manage contingencies in the context of the identified work role</w:t>
            </w:r>
          </w:p>
          <w:p w:rsidR="00000000" w:rsidRPr="0012646B" w:rsidP="0012646B">
            <w:pPr>
              <w:pStyle w:val="BodyText"/>
            </w:pPr>
            <w:r w:rsidRPr="0012646B">
              <w:t>These include knowledge of:</w:t>
            </w:r>
          </w:p>
          <w:p w:rsidR="00000000" w:rsidRPr="0012646B" w:rsidP="0012646B">
            <w:pPr>
              <w:pStyle w:val="ListBullet"/>
            </w:pPr>
            <w:r w:rsidRPr="0012646B">
              <w:t>Current trends in client ser</w:t>
            </w:r>
            <w:r w:rsidRPr="0012646B">
              <w:t>vice delivery</w:t>
            </w:r>
          </w:p>
          <w:p w:rsidR="00000000" w:rsidRPr="0012646B" w:rsidP="0012646B">
            <w:pPr>
              <w:pStyle w:val="ListBullet"/>
            </w:pPr>
            <w:r w:rsidRPr="0012646B">
              <w:t>Range of organisations and their provision of service</w:t>
            </w:r>
          </w:p>
          <w:p w:rsidR="00000000" w:rsidRPr="0012646B" w:rsidP="0012646B">
            <w:pPr>
              <w:pStyle w:val="ListBullet"/>
            </w:pPr>
            <w:r w:rsidRPr="0012646B">
              <w:t>Ideas about issues where promotion is required relevant to the service</w:t>
            </w:r>
          </w:p>
          <w:p w:rsidR="00000000" w:rsidRPr="0012646B" w:rsidP="0012646B">
            <w:pPr>
              <w:pStyle w:val="ListBullet"/>
            </w:pPr>
            <w:r w:rsidRPr="0012646B">
              <w:t xml:space="preserve">Awareness of relevant current issues, concerns and debates </w:t>
            </w:r>
          </w:p>
          <w:p w:rsidR="00000000" w:rsidP="0012646B">
            <w:pPr>
              <w:pStyle w:val="ListBullet"/>
              <w:rPr>
                <w:lang w:val="en-NZ"/>
              </w:rPr>
            </w:pPr>
            <w:r w:rsidRPr="0012646B">
              <w:t>Relevant accreditation principles and service standards</w:t>
            </w:r>
          </w:p>
        </w:tc>
      </w:tr>
      <w:tr w:rsidTr="00E7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46B" w:rsidP="0012646B">
            <w:pPr>
              <w:pStyle w:val="BodyText"/>
            </w:pPr>
            <w:r w:rsidRPr="0012646B">
              <w:rPr>
                <w:rStyle w:val="Emphasis"/>
              </w:rPr>
              <w:t>Essential skills</w:t>
            </w:r>
            <w:r w:rsidRPr="0012646B">
              <w:t>:</w:t>
            </w:r>
          </w:p>
          <w:p w:rsidR="00000000" w:rsidRPr="0012646B" w:rsidP="0012646B">
            <w:pPr>
              <w:pStyle w:val="BodyText"/>
            </w:pPr>
            <w:r w:rsidRPr="0012646B">
              <w:t>It is critical that the candidate demonstrate the ability to:</w:t>
            </w:r>
          </w:p>
          <w:p w:rsidR="00000000" w:rsidRPr="0012646B" w:rsidP="0012646B">
            <w:pPr>
              <w:pStyle w:val="ListBullet"/>
            </w:pPr>
            <w:r w:rsidRPr="0012646B">
              <w:t>Develop and deliver an effective and convincing promotion of the organisation</w:t>
            </w:r>
          </w:p>
          <w:p w:rsidR="00000000" w:rsidRPr="0012646B" w:rsidP="0012646B">
            <w:pPr>
              <w:pStyle w:val="BodyText"/>
            </w:pPr>
            <w:r w:rsidRPr="0012646B">
              <w:t>In addition, the candidate must be able to effectively do the task outline</w:t>
            </w:r>
            <w:r w:rsidRPr="0012646B">
              <w:t>d in elements and performance criteria of this unit, manage the task and manage contingencies in the context of the identified work role</w:t>
            </w:r>
          </w:p>
          <w:p w:rsidR="00000000" w:rsidRPr="0012646B" w:rsidP="0012646B">
            <w:pPr>
              <w:pStyle w:val="BodyText"/>
            </w:pPr>
            <w:r w:rsidRPr="0012646B">
              <w:t>These include the ability to:</w:t>
            </w:r>
          </w:p>
          <w:p w:rsidR="00000000" w:rsidRPr="0012646B" w:rsidP="0012646B">
            <w:pPr>
              <w:pStyle w:val="ListBullet"/>
            </w:pPr>
            <w:r w:rsidRPr="0012646B">
              <w:t>Listen to and investigate other points of view about organisations and their practices</w:t>
            </w:r>
          </w:p>
          <w:p w:rsidR="00000000" w:rsidRPr="0012646B" w:rsidP="0012646B">
            <w:pPr>
              <w:pStyle w:val="ListBullet"/>
            </w:pPr>
            <w:r w:rsidRPr="0012646B">
              <w:t>D</w:t>
            </w:r>
            <w:r w:rsidRPr="0012646B">
              <w:t>emonstrate application of skills in:</w:t>
            </w:r>
          </w:p>
          <w:p w:rsidR="00000000" w:rsidRPr="0012646B" w:rsidP="0012646B">
            <w:pPr>
              <w:pStyle w:val="ListBullet2"/>
            </w:pPr>
            <w:r w:rsidRPr="0012646B">
              <w:t>communication skills, both written and spoken</w:t>
            </w:r>
          </w:p>
          <w:p w:rsidR="00000000" w:rsidRPr="0012646B" w:rsidP="0012646B">
            <w:pPr>
              <w:pStyle w:val="ListBullet2"/>
            </w:pPr>
            <w:r w:rsidRPr="0012646B">
              <w:t>negotiation skills</w:t>
            </w:r>
          </w:p>
          <w:p w:rsidR="00000000" w:rsidRPr="0012646B" w:rsidP="0012646B">
            <w:pPr>
              <w:pStyle w:val="ListBullet2"/>
            </w:pPr>
            <w:r w:rsidRPr="0012646B">
              <w:t>conflict resolution skills</w:t>
            </w:r>
          </w:p>
          <w:p w:rsidR="00000000" w:rsidRPr="0012646B" w:rsidP="0012646B">
            <w:pPr>
              <w:pStyle w:val="ListBullet2"/>
            </w:pPr>
            <w:r w:rsidRPr="0012646B">
              <w:t xml:space="preserve">basic skills in presenting information clearly and with impact, including effective use of relevant information technology in </w:t>
            </w:r>
            <w:r w:rsidRPr="0012646B">
              <w:t>line with work health and safety (WHS) guidelines</w:t>
            </w:r>
          </w:p>
          <w:p w:rsidR="00000000" w:rsidRPr="0012646B" w:rsidP="0012646B">
            <w:pPr>
              <w:pStyle w:val="ListBullet2"/>
            </w:pPr>
            <w:r w:rsidRPr="0012646B">
              <w:t>commitment to service/field</w:t>
            </w:r>
          </w:p>
          <w:p w:rsidR="00000000" w:rsidRPr="0012646B" w:rsidP="0012646B">
            <w:pPr>
              <w:pStyle w:val="ListBullet2"/>
            </w:pPr>
            <w:r w:rsidRPr="0012646B">
              <w:t>networking skills</w:t>
            </w:r>
          </w:p>
        </w:tc>
      </w:tr>
    </w:tbl>
    <w:p w:rsidR="00E73F46" w:rsidP="0012646B">
      <w:pPr>
        <w:pStyle w:val="BodyText"/>
      </w:pPr>
    </w:p>
    <w:p w:rsidR="00E73F46" w:rsidP="0012646B">
      <w:pPr>
        <w:pStyle w:val="BodyText"/>
      </w:pPr>
    </w:p>
    <w:p w:rsidR="00000000" w:rsidRPr="0012646B" w:rsidP="0012646B">
      <w:pPr>
        <w:pStyle w:val="Heading1"/>
      </w:pPr>
      <w:bookmarkStart w:id="10" w:name="O_434465"/>
      <w:bookmarkEnd w:id="10"/>
      <w:r w:rsidRPr="0012646B">
        <w:t>Evidence Guide</w:t>
      </w:r>
    </w:p>
    <w:tbl>
      <w:tblPr>
        <w:tblW w:w="0" w:type="auto"/>
        <w:tblLayout w:type="fixed"/>
        <w:tblCellMar>
          <w:left w:w="62" w:type="dxa"/>
          <w:right w:w="62" w:type="dxa"/>
        </w:tblCellMar>
        <w:tblLook w:val="0000"/>
      </w:tblPr>
      <w:tblGrid>
        <w:gridCol w:w="3402"/>
        <w:gridCol w:w="5670"/>
      </w:tblGrid>
      <w:tr w:rsidTr="00E7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t>The evidence guide provides advice on assessment and must be read in conjunction with the Performance Criteria, Required Skills and Knowledge, the Range Statement and the Assessment Guidelines for this Training Package.</w:t>
            </w:r>
          </w:p>
        </w:tc>
      </w:tr>
      <w:tr w:rsidTr="00E7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Critical aspects for assessment</w:t>
            </w:r>
            <w:r w:rsidRPr="0012646B">
              <w:rPr>
                <w:rStyle w:val="Emphasis"/>
              </w:rPr>
              <w:t xml:space="preserve"> and evidence required to demonstrate this unit of competency</w:t>
            </w:r>
            <w:r w:rsidRPr="0012646B">
              <w:t xml:space="preserve">: </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The individual being assessed must provide evidence of specified essential knowledge as well as skills</w:t>
            </w:r>
          </w:p>
          <w:p w:rsidR="00000000" w:rsidRPr="0012646B" w:rsidP="0012646B">
            <w:pPr>
              <w:pStyle w:val="ListBullet"/>
            </w:pPr>
            <w:r w:rsidRPr="0012646B">
              <w:t>This unit may be assessed on the job or under simulation</w:t>
            </w:r>
          </w:p>
          <w:p w:rsidR="00000000" w:rsidP="0012646B">
            <w:pPr>
              <w:pStyle w:val="ListBullet"/>
              <w:rPr>
                <w:lang w:val="en-NZ"/>
              </w:rPr>
            </w:pPr>
            <w:r w:rsidRPr="0012646B">
              <w:t>Assessment may be conducted on one or more occasions but should include demonstration of the critical aspects of assessment and include at least three different methods of promotion</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Access and equity considerations</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All workers in community services s</w:t>
            </w:r>
            <w:r w:rsidRPr="0012646B">
              <w:t>hould be aware of access, equity and human rights issues in relation to their own area of work</w:t>
            </w:r>
          </w:p>
          <w:p w:rsidR="00000000" w:rsidRPr="0012646B" w:rsidP="0012646B">
            <w:pPr>
              <w:pStyle w:val="ListBullet"/>
            </w:pPr>
            <w:r w:rsidRPr="0012646B">
              <w:t xml:space="preserve">All workers should develop their ability to work in a culturally diverse environment </w:t>
            </w:r>
          </w:p>
          <w:p w:rsidR="00000000" w:rsidRPr="0012646B" w:rsidP="0012646B">
            <w:pPr>
              <w:pStyle w:val="ListBullet"/>
            </w:pPr>
            <w:r w:rsidRPr="0012646B">
              <w:t>In recognition of particular issues facing Aboriginal and Torres Strait Isl</w:t>
            </w:r>
            <w:r w:rsidRPr="0012646B">
              <w:t>ander communities, workers should be aware of cultural, historical and current issues impacting on Aboriginal and Torres Strait Islander people</w:t>
            </w:r>
          </w:p>
          <w:p w:rsidR="00000000" w:rsidP="0012646B">
            <w:pPr>
              <w:pStyle w:val="ListBullet"/>
              <w:rPr>
                <w:lang w:val="en-NZ"/>
              </w:rPr>
            </w:pPr>
            <w:r w:rsidRPr="0012646B">
              <w:t>Assessors and trainers must take into account relevant access and equity issues, in particular relating to facto</w:t>
            </w:r>
            <w:r w:rsidRPr="0012646B">
              <w:t>rs impacting on Aboriginal and/or Torres Strait Islander clients and communities</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Context of and specific resources for assessment</w:t>
            </w:r>
            <w:r w:rsidRPr="0012646B">
              <w:t xml:space="preserve">: </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 xml:space="preserve">This unit can be assessed independently, however holistic assessment practice </w:t>
            </w:r>
            <w:r w:rsidRPr="0012646B">
              <w:t>with other community services units of competency is encouraged</w:t>
            </w:r>
          </w:p>
          <w:p w:rsidR="00000000" w:rsidRPr="0012646B" w:rsidP="0012646B">
            <w:pPr>
              <w:pStyle w:val="ListBullet"/>
            </w:pPr>
            <w:r w:rsidRPr="0012646B">
              <w:t>Resource requirements for assessment of this unit include access to:</w:t>
            </w:r>
          </w:p>
          <w:p w:rsidR="00000000" w:rsidP="0012646B">
            <w:pPr>
              <w:pStyle w:val="ListBullet2"/>
              <w:rPr>
                <w:lang w:val="en-NZ"/>
              </w:rPr>
            </w:pPr>
            <w:r w:rsidRPr="0012646B">
              <w:t>an appropriate workplace where assessment can be conducted or simulation of realistic workplace setting for assessment</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Method of assessment</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 xml:space="preserve">Assessment may include observations, questioning and evidence gathered from the workplace </w:t>
            </w:r>
          </w:p>
        </w:tc>
      </w:tr>
    </w:tbl>
    <w:p w:rsidR="00000000" w:rsidRPr="0012646B" w:rsidP="0012646B">
      <w:pPr>
        <w:pStyle w:val="BodyText"/>
      </w:pPr>
    </w:p>
    <w:p w:rsidR="00000000" w:rsidRPr="0012646B" w:rsidP="0012646B">
      <w:pPr>
        <w:pStyle w:val="AllowPageBreak"/>
      </w:pPr>
    </w:p>
    <w:p w:rsidR="00000000" w:rsidRPr="0012646B" w:rsidP="0012646B">
      <w:pPr>
        <w:pStyle w:val="Heading1"/>
      </w:pPr>
      <w:bookmarkStart w:id="11" w:name="O_434469"/>
      <w:bookmarkEnd w:id="11"/>
      <w:r w:rsidRPr="0012646B">
        <w:t>Range Statement</w:t>
      </w:r>
    </w:p>
    <w:tbl>
      <w:tblPr>
        <w:tblW w:w="0" w:type="auto"/>
        <w:tblLayout w:type="fixed"/>
        <w:tblCellMar>
          <w:left w:w="62" w:type="dxa"/>
          <w:right w:w="62" w:type="dxa"/>
        </w:tblCellMar>
        <w:tblLook w:val="0000"/>
      </w:tblPr>
      <w:tblGrid>
        <w:gridCol w:w="3402"/>
        <w:gridCol w:w="5670"/>
      </w:tblGrid>
      <w:tr w:rsidTr="00E7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t>The Range Statement relates to the unit of competency as a whole. It allows for different work environment</w:t>
            </w:r>
            <w:r w:rsidRPr="0012646B">
              <w:t>s and situations that may affect performance. Add any essential operating conditions that may be present with training and assessment depending on the work situation, needs of the candidate, accessibility of the item, and local industry and regional contex</w:t>
            </w:r>
            <w:r w:rsidRPr="0012646B">
              <w:t>ts.</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Methods of promotion</w:t>
            </w:r>
            <w:r w:rsidRPr="0012646B">
              <w:t xml:space="preserve"> </w:t>
            </w:r>
            <w:r w:rsidRPr="0012646B">
              <w:rPr>
                <w:rStyle w:val="Emphasis"/>
              </w:rPr>
              <w:t>may include</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Public speaking</w:t>
            </w:r>
          </w:p>
          <w:p w:rsidR="00000000" w:rsidRPr="0012646B" w:rsidP="0012646B">
            <w:pPr>
              <w:pStyle w:val="ListBullet"/>
            </w:pPr>
            <w:r w:rsidRPr="0012646B">
              <w:t>Articles and reports in local media</w:t>
            </w:r>
          </w:p>
          <w:p w:rsidR="00000000" w:rsidRPr="0012646B" w:rsidP="0012646B">
            <w:pPr>
              <w:pStyle w:val="ListBullet"/>
            </w:pPr>
            <w:r w:rsidRPr="0012646B">
              <w:t>Press releases</w:t>
            </w:r>
          </w:p>
          <w:p w:rsidR="00000000" w:rsidRPr="0012646B" w:rsidP="0012646B">
            <w:pPr>
              <w:pStyle w:val="ListBullet"/>
            </w:pPr>
            <w:r w:rsidRPr="0012646B">
              <w:t>Liaison</w:t>
            </w:r>
          </w:p>
          <w:p w:rsidR="00000000" w:rsidRPr="0012646B" w:rsidP="0012646B">
            <w:pPr>
              <w:pStyle w:val="ListBullet"/>
            </w:pPr>
            <w:r w:rsidRPr="0012646B">
              <w:t>Lobbying</w:t>
            </w:r>
          </w:p>
          <w:p w:rsidR="00000000" w:rsidRPr="0012646B" w:rsidP="0012646B">
            <w:pPr>
              <w:pStyle w:val="ListBullet"/>
            </w:pPr>
            <w:r w:rsidRPr="0012646B">
              <w:t>Leaflets</w:t>
            </w:r>
          </w:p>
          <w:p w:rsidR="00000000" w:rsidRPr="0012646B" w:rsidP="0012646B">
            <w:pPr>
              <w:pStyle w:val="ListBullet"/>
            </w:pPr>
            <w:r w:rsidRPr="0012646B">
              <w:t>Radio interviews</w:t>
            </w:r>
          </w:p>
          <w:p w:rsidR="00000000" w:rsidP="0012646B">
            <w:pPr>
              <w:pStyle w:val="ListBullet"/>
              <w:rPr>
                <w:lang w:val="en-NZ"/>
              </w:rPr>
            </w:pPr>
            <w:r w:rsidRPr="0012646B">
              <w:t>Posters</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Presentations may need to vary according to the needs of the target group and may include</w:t>
            </w:r>
            <w:r w:rsidRPr="0012646B">
              <w:t xml:space="preserve">: </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Age</w:t>
            </w:r>
          </w:p>
          <w:p w:rsidR="00000000" w:rsidRPr="0012646B" w:rsidP="0012646B">
            <w:pPr>
              <w:pStyle w:val="ListBullet"/>
            </w:pPr>
            <w:r w:rsidRPr="0012646B">
              <w:t>Language</w:t>
            </w:r>
          </w:p>
          <w:p w:rsidR="00000000" w:rsidP="0012646B">
            <w:pPr>
              <w:pStyle w:val="ListBullet"/>
              <w:rPr>
                <w:lang w:val="en-NZ"/>
              </w:rPr>
            </w:pPr>
            <w:r w:rsidRPr="0012646B">
              <w:t>Cultural beliefs and practices</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Aspects that may be promoted include</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Needs for community support</w:t>
            </w:r>
          </w:p>
          <w:p w:rsidR="00000000" w:rsidRPr="0012646B" w:rsidP="0012646B">
            <w:pPr>
              <w:pStyle w:val="ListBullet"/>
            </w:pPr>
            <w:r w:rsidRPr="0012646B">
              <w:t>Contribution of families to the workplace and/or community</w:t>
            </w:r>
          </w:p>
          <w:p w:rsidR="00000000" w:rsidRPr="0012646B" w:rsidP="0012646B">
            <w:pPr>
              <w:pStyle w:val="ListBullet"/>
            </w:pPr>
            <w:r w:rsidRPr="0012646B">
              <w:t>Examples of achievements</w:t>
            </w:r>
          </w:p>
          <w:p w:rsidR="00000000" w:rsidRPr="0012646B" w:rsidP="0012646B">
            <w:pPr>
              <w:pStyle w:val="ListBullet"/>
            </w:pPr>
            <w:r w:rsidRPr="0012646B">
              <w:t>Breaking down stereotypes</w:t>
            </w:r>
          </w:p>
          <w:p w:rsidR="00000000" w:rsidRPr="0012646B" w:rsidP="0012646B">
            <w:pPr>
              <w:pStyle w:val="ListBullet"/>
            </w:pPr>
            <w:r w:rsidRPr="0012646B">
              <w:t xml:space="preserve">Dispelling myths </w:t>
            </w:r>
          </w:p>
          <w:p w:rsidR="00000000" w:rsidP="0012646B">
            <w:pPr>
              <w:pStyle w:val="ListBullet"/>
              <w:rPr>
                <w:lang w:val="en-NZ"/>
              </w:rPr>
            </w:pPr>
            <w:r w:rsidRPr="0012646B">
              <w:t>Changing needs in the community with regard to needs</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Promotion and representation of the service may be targeted to</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The local community</w:t>
            </w:r>
          </w:p>
          <w:p w:rsidR="00000000" w:rsidRPr="0012646B" w:rsidP="0012646B">
            <w:pPr>
              <w:pStyle w:val="ListBullet"/>
            </w:pPr>
            <w:r w:rsidRPr="0012646B">
              <w:t>Specific stakeholders or key people</w:t>
            </w:r>
          </w:p>
          <w:p w:rsidR="00000000" w:rsidRPr="0012646B" w:rsidP="0012646B">
            <w:pPr>
              <w:pStyle w:val="ListBullet"/>
            </w:pPr>
            <w:r w:rsidRPr="0012646B">
              <w:t>Specific groups within the community</w:t>
            </w:r>
          </w:p>
          <w:p w:rsidR="00000000" w:rsidRPr="0012646B" w:rsidP="0012646B">
            <w:pPr>
              <w:pStyle w:val="ListBullet"/>
            </w:pPr>
            <w:r w:rsidRPr="0012646B">
              <w:t>Organisations who have a related role</w:t>
            </w:r>
          </w:p>
          <w:p w:rsidR="00000000" w:rsidRPr="0012646B" w:rsidP="0012646B">
            <w:pPr>
              <w:pStyle w:val="ListBullet"/>
            </w:pPr>
            <w:r w:rsidRPr="0012646B">
              <w:t>Existing and potential referral sources</w:t>
            </w:r>
          </w:p>
          <w:p w:rsidR="00000000" w:rsidRPr="0012646B" w:rsidP="0012646B">
            <w:pPr>
              <w:pStyle w:val="ListBullet"/>
            </w:pPr>
            <w:r w:rsidRPr="0012646B">
              <w:t>Parent groups</w:t>
            </w:r>
          </w:p>
          <w:p w:rsidR="00000000" w:rsidRPr="0012646B" w:rsidP="0012646B">
            <w:pPr>
              <w:pStyle w:val="ListBullet"/>
            </w:pPr>
            <w:r w:rsidRPr="0012646B">
              <w:t>Service users</w:t>
            </w:r>
          </w:p>
          <w:p w:rsidR="00000000" w:rsidRPr="0012646B" w:rsidP="0012646B">
            <w:pPr>
              <w:pStyle w:val="ListBullet"/>
            </w:pPr>
            <w:r w:rsidRPr="0012646B">
              <w:t>Government agencies</w:t>
            </w:r>
          </w:p>
          <w:p w:rsidR="00000000" w:rsidRPr="0012646B" w:rsidP="0012646B">
            <w:pPr>
              <w:pStyle w:val="ListBullet"/>
            </w:pPr>
            <w:r w:rsidRPr="0012646B">
              <w:t>Existing and potential funding sources</w:t>
            </w:r>
          </w:p>
          <w:p w:rsidR="00000000" w:rsidP="0012646B">
            <w:pPr>
              <w:pStyle w:val="ListBullet"/>
              <w:rPr>
                <w:lang w:val="en-NZ"/>
              </w:rPr>
            </w:pPr>
            <w:r w:rsidRPr="0012646B">
              <w:t>Local schools and organisations</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Represent the service may be required in a range of contexts such as</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Meetings and forums</w:t>
            </w:r>
          </w:p>
          <w:p w:rsidR="00000000" w:rsidRPr="0012646B" w:rsidP="0012646B">
            <w:pPr>
              <w:pStyle w:val="ListBullet"/>
            </w:pPr>
            <w:r w:rsidRPr="0012646B">
              <w:t>Co</w:t>
            </w:r>
            <w:r w:rsidRPr="0012646B">
              <w:t>nsultation processes</w:t>
            </w:r>
          </w:p>
          <w:p w:rsidR="00000000" w:rsidRPr="0012646B" w:rsidP="0012646B">
            <w:pPr>
              <w:pStyle w:val="ListBullet"/>
            </w:pPr>
            <w:r w:rsidRPr="0012646B">
              <w:t>Enquires to the service</w:t>
            </w:r>
          </w:p>
          <w:p w:rsidR="00000000" w:rsidRPr="0012646B" w:rsidP="0012646B">
            <w:pPr>
              <w:pStyle w:val="ListBullet"/>
            </w:pPr>
            <w:r w:rsidRPr="0012646B">
              <w:t>Training opportunities</w:t>
            </w:r>
          </w:p>
          <w:p w:rsidR="00000000" w:rsidRPr="0012646B" w:rsidP="0012646B">
            <w:pPr>
              <w:pStyle w:val="ListBullet"/>
            </w:pPr>
            <w:r w:rsidRPr="0012646B">
              <w:t>Conferences and seminars</w:t>
            </w:r>
          </w:p>
          <w:p w:rsidR="00000000" w:rsidP="0012646B">
            <w:pPr>
              <w:pStyle w:val="ListBullet"/>
              <w:rPr>
                <w:lang w:val="en-NZ"/>
              </w:rPr>
            </w:pPr>
            <w:r w:rsidRPr="0012646B">
              <w:t>Community education</w:t>
            </w: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p>
        </w:tc>
      </w:tr>
      <w:tr w:rsidTr="00E7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46B">
            <w:pPr>
              <w:pStyle w:val="BodyText"/>
              <w:rPr>
                <w:lang w:val="en-NZ"/>
              </w:rPr>
            </w:pPr>
            <w:r w:rsidRPr="0012646B">
              <w:rPr>
                <w:rStyle w:val="Emphasis"/>
              </w:rPr>
              <w:t>Managing negative publicity</w:t>
            </w:r>
            <w:r w:rsidRPr="0012646B">
              <w:t xml:space="preserve">, </w:t>
            </w:r>
            <w:r w:rsidRPr="0012646B">
              <w:rPr>
                <w:rStyle w:val="Emphasis"/>
              </w:rPr>
              <w:t>as well as promoting a service may depend on</w:t>
            </w:r>
            <w:r w:rsidRPr="0012646B">
              <w:t>:</w:t>
            </w:r>
          </w:p>
        </w:tc>
        <w:tc>
          <w:tcPr>
            <w:tcW w:w="5670" w:type="dxa"/>
            <w:tcBorders>
              <w:top w:val="nil"/>
              <w:left w:val="nil"/>
              <w:bottom w:val="nil"/>
              <w:right w:val="nil"/>
            </w:tcBorders>
            <w:tcMar>
              <w:top w:w="0" w:type="dxa"/>
              <w:left w:w="62" w:type="dxa"/>
              <w:bottom w:w="0" w:type="dxa"/>
              <w:right w:w="62" w:type="dxa"/>
            </w:tcMar>
          </w:tcPr>
          <w:p w:rsidR="00000000" w:rsidRPr="0012646B" w:rsidP="0012646B">
            <w:pPr>
              <w:pStyle w:val="ListBullet"/>
            </w:pPr>
            <w:r w:rsidRPr="0012646B">
              <w:t>The financial resources of the service/organisation</w:t>
            </w:r>
          </w:p>
        </w:tc>
      </w:tr>
    </w:tbl>
    <w:p w:rsidR="00E73F46" w:rsidP="0012646B">
      <w:pPr>
        <w:pStyle w:val="BodyText"/>
      </w:pPr>
    </w:p>
    <w:p w:rsidR="00E73F46" w:rsidP="0012646B">
      <w:pPr>
        <w:pStyle w:val="BodyText"/>
      </w:pPr>
    </w:p>
    <w:p w:rsidR="00000000" w:rsidRPr="0012646B" w:rsidP="0012646B">
      <w:pPr>
        <w:pStyle w:val="Heading1"/>
      </w:pPr>
      <w:bookmarkStart w:id="12" w:name="O_434472"/>
      <w:bookmarkEnd w:id="12"/>
      <w:r w:rsidRPr="0012646B">
        <w:t>Unit Sector(s)</w:t>
      </w:r>
    </w:p>
    <w:p w:rsidR="00000000" w:rsidRPr="0012646B" w:rsidP="0012646B">
      <w:pPr>
        <w:pStyle w:val="BodyText"/>
      </w:pPr>
      <w:r w:rsidRPr="0012646B">
        <w:t>Not Applicable</w:t>
      </w:r>
    </w:p>
    <w:p w:rsidR="00000000" w:rsidRPr="0012646B" w:rsidP="0012646B"/>
    <w:sectPr w:rsidSect="00126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F46" w:rsidP="00E73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46" w:rsidP="00126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3F46" w:rsidP="00126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3F46" w:rsidP="00126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F46" w:rsidP="00E73F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46" w:rsidP="0012646B">
    <w:pPr>
      <w:pStyle w:val="Header"/>
      <w:framePr w:wrap="around"/>
    </w:pPr>
    <w:r>
      <w:fldChar w:fldCharType="begin"/>
    </w:r>
    <w:r>
      <w:instrText xml:space="preserve"> TITLE   \* MERGEFORMAT </w:instrText>
    </w:r>
    <w:r>
      <w:fldChar w:fldCharType="separate"/>
    </w:r>
    <w:r>
      <w:t>CHCORG620D Promote and represent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3F46" w:rsidP="00126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60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A7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EE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46B"/>
    <w:pPr>
      <w:spacing w:before="360" w:after="60"/>
      <w:outlineLvl w:val="0"/>
    </w:pPr>
    <w:rPr>
      <w:sz w:val="32"/>
    </w:rPr>
  </w:style>
  <w:style w:type="paragraph" w:styleId="Heading2">
    <w:name w:val="heading 2"/>
    <w:basedOn w:val="HeadingBase"/>
    <w:next w:val="BodyText"/>
    <w:link w:val="Heading2Char"/>
    <w:qFormat/>
    <w:rsid w:val="0012646B"/>
    <w:pPr>
      <w:keepLines/>
      <w:spacing w:before="240" w:after="120"/>
      <w:outlineLvl w:val="1"/>
    </w:pPr>
    <w:rPr>
      <w:sz w:val="28"/>
      <w:szCs w:val="40"/>
    </w:rPr>
  </w:style>
  <w:style w:type="paragraph" w:styleId="Heading3">
    <w:name w:val="heading 3"/>
    <w:basedOn w:val="HeadingBase"/>
    <w:next w:val="BodyText"/>
    <w:link w:val="Heading3Char"/>
    <w:qFormat/>
    <w:rsid w:val="0012646B"/>
    <w:pPr>
      <w:spacing w:before="180" w:after="120"/>
      <w:outlineLvl w:val="2"/>
    </w:pPr>
    <w:rPr>
      <w:spacing w:val="-10"/>
      <w:kern w:val="32"/>
    </w:rPr>
  </w:style>
  <w:style w:type="paragraph" w:styleId="Heading4">
    <w:name w:val="heading 4"/>
    <w:basedOn w:val="HeadingBase"/>
    <w:next w:val="BodyText"/>
    <w:link w:val="Heading4Char"/>
    <w:qFormat/>
    <w:rsid w:val="0012646B"/>
    <w:pPr>
      <w:spacing w:before="160" w:after="120"/>
      <w:outlineLvl w:val="3"/>
    </w:pPr>
    <w:rPr>
      <w:sz w:val="22"/>
    </w:rPr>
  </w:style>
  <w:style w:type="paragraph" w:styleId="Heading5">
    <w:name w:val="heading 5"/>
    <w:basedOn w:val="HeadingBase"/>
    <w:next w:val="Normal"/>
    <w:link w:val="Heading5Char"/>
    <w:qFormat/>
    <w:rsid w:val="0012646B"/>
    <w:pPr>
      <w:spacing w:before="80"/>
      <w:outlineLvl w:val="4"/>
    </w:pPr>
    <w:rPr>
      <w:color w:val="918585"/>
      <w:sz w:val="20"/>
    </w:rPr>
  </w:style>
  <w:style w:type="paragraph" w:styleId="Heading6">
    <w:name w:val="heading 6"/>
    <w:basedOn w:val="HeadingBase"/>
    <w:next w:val="Normal"/>
    <w:link w:val="Heading6Char"/>
    <w:qFormat/>
    <w:rsid w:val="0012646B"/>
    <w:pPr>
      <w:spacing w:before="60"/>
      <w:outlineLvl w:val="5"/>
    </w:pPr>
    <w:rPr>
      <w:color w:val="918585"/>
      <w:sz w:val="20"/>
    </w:rPr>
  </w:style>
  <w:style w:type="paragraph" w:styleId="Heading7">
    <w:name w:val="heading 7"/>
    <w:basedOn w:val="Normal"/>
    <w:next w:val="Normal"/>
    <w:link w:val="Heading7Char"/>
    <w:qFormat/>
    <w:rsid w:val="0012646B"/>
    <w:pPr>
      <w:ind w:left="720"/>
      <w:outlineLvl w:val="6"/>
    </w:pPr>
    <w:rPr>
      <w:i/>
    </w:rPr>
  </w:style>
  <w:style w:type="paragraph" w:styleId="Heading8">
    <w:name w:val="heading 8"/>
    <w:basedOn w:val="Normal"/>
    <w:next w:val="Normal"/>
    <w:link w:val="Heading8Char"/>
    <w:qFormat/>
    <w:rsid w:val="0012646B"/>
    <w:pPr>
      <w:ind w:left="720"/>
      <w:outlineLvl w:val="7"/>
    </w:pPr>
    <w:rPr>
      <w:i/>
    </w:rPr>
  </w:style>
  <w:style w:type="paragraph" w:styleId="Heading9">
    <w:name w:val="heading 9"/>
    <w:basedOn w:val="Normal"/>
    <w:next w:val="Normal"/>
    <w:link w:val="Heading9Char"/>
    <w:qFormat/>
    <w:rsid w:val="0012646B"/>
    <w:pPr>
      <w:ind w:left="720"/>
      <w:outlineLvl w:val="8"/>
    </w:pPr>
    <w:rPr>
      <w:i/>
    </w:rPr>
  </w:style>
  <w:style w:type="character" w:default="1" w:styleId="DefaultParagraphFont">
    <w:name w:val="Default Paragraph Font"/>
    <w:uiPriority w:val="1"/>
    <w:unhideWhenUsed/>
    <w:rsid w:val="00126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46B"/>
  </w:style>
  <w:style w:type="character" w:customStyle="1" w:styleId="Heading1Char">
    <w:name w:val="Heading 1 Char"/>
    <w:basedOn w:val="DefaultParagraphFont"/>
    <w:link w:val="Heading1"/>
    <w:rsid w:val="0012646B"/>
    <w:rPr>
      <w:rFonts w:ascii="Times New Roman" w:eastAsia="Times New Roman" w:hAnsi="Times New Roman" w:cs="Times New Roman"/>
      <w:b/>
      <w:sz w:val="32"/>
      <w:szCs w:val="20"/>
      <w:lang w:eastAsia="en-US"/>
    </w:rPr>
  </w:style>
  <w:style w:type="paragraph" w:styleId="BodyText">
    <w:name w:val="Body Text"/>
    <w:basedOn w:val="Normal"/>
    <w:link w:val="BodyTextChar"/>
    <w:rsid w:val="00126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46B"/>
    <w:rPr>
      <w:rFonts w:ascii="Times New Roman" w:eastAsia="Times New Roman" w:hAnsi="Times New Roman" w:cs="Times New Roman"/>
      <w:sz w:val="24"/>
      <w:lang w:val="en-US" w:eastAsia="en-US"/>
    </w:rPr>
  </w:style>
  <w:style w:type="paragraph" w:styleId="Footer">
    <w:name w:val="footer"/>
    <w:basedOn w:val="Normal"/>
    <w:link w:val="FooterChar"/>
    <w:rsid w:val="00126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46B"/>
    <w:rPr>
      <w:rFonts w:ascii="Times New Roman" w:eastAsia="Times New Roman" w:hAnsi="Times New Roman" w:cs="Times New Roman"/>
      <w:sz w:val="16"/>
      <w:lang w:val="en-US" w:eastAsia="en-US"/>
    </w:rPr>
  </w:style>
  <w:style w:type="paragraph" w:styleId="List">
    <w:name w:val="List"/>
    <w:basedOn w:val="BodyText"/>
    <w:next w:val="BodyText"/>
    <w:rsid w:val="0012646B"/>
    <w:pPr>
      <w:tabs>
        <w:tab w:val="left" w:pos="340"/>
      </w:tabs>
      <w:spacing w:before="60" w:after="60"/>
      <w:ind w:left="340" w:hanging="340"/>
    </w:pPr>
  </w:style>
  <w:style w:type="paragraph" w:styleId="ListBullet">
    <w:name w:val="List Bullet"/>
    <w:basedOn w:val="List"/>
    <w:rsid w:val="0012646B"/>
    <w:pPr>
      <w:numPr>
        <w:numId w:val="13"/>
      </w:numPr>
      <w:tabs>
        <w:tab w:val="clear" w:pos="340"/>
      </w:tabs>
      <w:spacing w:before="40" w:after="40"/>
    </w:pPr>
  </w:style>
  <w:style w:type="character" w:customStyle="1" w:styleId="SpecialBold">
    <w:name w:val="Special Bold"/>
    <w:basedOn w:val="DefaultParagraphFont"/>
    <w:rsid w:val="0012646B"/>
    <w:rPr>
      <w:b/>
      <w:spacing w:val="0"/>
    </w:rPr>
  </w:style>
  <w:style w:type="paragraph" w:styleId="ListBullet2">
    <w:name w:val="List Bullet 2"/>
    <w:basedOn w:val="List2"/>
    <w:rsid w:val="0012646B"/>
    <w:pPr>
      <w:numPr>
        <w:numId w:val="14"/>
      </w:numPr>
      <w:tabs>
        <w:tab w:val="clear" w:pos="680"/>
      </w:tabs>
    </w:pPr>
  </w:style>
  <w:style w:type="paragraph" w:styleId="Header">
    <w:name w:val="header"/>
    <w:basedOn w:val="Normal"/>
    <w:link w:val="HeaderChar"/>
    <w:rsid w:val="00126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4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646B"/>
    <w:rPr>
      <w:i/>
    </w:rPr>
  </w:style>
  <w:style w:type="paragraph" w:customStyle="1" w:styleId="SuperHeading">
    <w:name w:val="SuperHeading"/>
    <w:basedOn w:val="Normal"/>
    <w:rsid w:val="0012646B"/>
    <w:pPr>
      <w:spacing w:before="240" w:after="120"/>
      <w:outlineLvl w:val="0"/>
    </w:pPr>
    <w:rPr>
      <w:rFonts w:ascii="Times New Roman" w:hAnsi="Times New Roman"/>
      <w:b/>
      <w:sz w:val="28"/>
    </w:rPr>
  </w:style>
  <w:style w:type="paragraph" w:customStyle="1" w:styleId="AllowPageBreak">
    <w:name w:val="AllowPageBreak"/>
    <w:rsid w:val="00126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46B"/>
    <w:rPr>
      <w:rFonts w:ascii="Courier New" w:eastAsia="Times New Roman" w:hAnsi="Courier New" w:cs="Times New Roman"/>
      <w:i/>
      <w:szCs w:val="20"/>
      <w:lang w:val="en-US" w:eastAsia="en-US"/>
    </w:rPr>
  </w:style>
  <w:style w:type="paragraph" w:customStyle="1" w:styleId="HeadingBase">
    <w:name w:val="Heading Base"/>
    <w:rsid w:val="00126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46B"/>
    <w:pPr>
      <w:tabs>
        <w:tab w:val="right" w:leader="dot" w:pos="9072"/>
      </w:tabs>
      <w:ind w:left="567"/>
    </w:pPr>
    <w:rPr>
      <w:szCs w:val="22"/>
    </w:rPr>
  </w:style>
  <w:style w:type="paragraph" w:customStyle="1" w:styleId="TOCBase">
    <w:name w:val="TOC Base"/>
    <w:rsid w:val="00126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46B"/>
    <w:pPr>
      <w:tabs>
        <w:tab w:val="right" w:leader="dot" w:pos="9072"/>
      </w:tabs>
      <w:spacing w:before="40" w:after="40"/>
      <w:ind w:left="284"/>
    </w:pPr>
    <w:rPr>
      <w:rFonts w:ascii="Times New Roman" w:hAnsi="Times New Roman"/>
    </w:rPr>
  </w:style>
  <w:style w:type="paragraph" w:styleId="TOC1">
    <w:name w:val="toc 1"/>
    <w:basedOn w:val="TOCBase"/>
    <w:next w:val="Normal"/>
    <w:rsid w:val="00126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46B"/>
    <w:pPr>
      <w:spacing w:before="5040"/>
      <w:jc w:val="center"/>
    </w:pPr>
    <w:rPr>
      <w:sz w:val="48"/>
      <w:szCs w:val="72"/>
      <w:lang w:val="en-US"/>
    </w:rPr>
  </w:style>
  <w:style w:type="character" w:customStyle="1" w:styleId="TitleChar">
    <w:name w:val="Title Char"/>
    <w:basedOn w:val="DefaultParagraphFont"/>
    <w:link w:val="Title"/>
    <w:rsid w:val="00126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46B"/>
    <w:pPr>
      <w:tabs>
        <w:tab w:val="left" w:pos="3600"/>
        <w:tab w:val="left" w:pos="3958"/>
      </w:tabs>
    </w:pPr>
  </w:style>
  <w:style w:type="paragraph" w:customStyle="1" w:styleId="Note">
    <w:name w:val="Note"/>
    <w:basedOn w:val="BodyText"/>
    <w:rsid w:val="00126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46B"/>
    <w:pPr>
      <w:framePr w:wrap="auto" w:hAnchor="text" w:y="6049"/>
    </w:pPr>
    <w:rPr>
      <w:color w:val="000000"/>
      <w:sz w:val="40"/>
    </w:rPr>
  </w:style>
  <w:style w:type="paragraph" w:customStyle="1" w:styleId="TOCTitle">
    <w:name w:val="TOCTitle"/>
    <w:basedOn w:val="Heading1"/>
    <w:rsid w:val="0012646B"/>
    <w:pPr>
      <w:spacing w:after="240"/>
      <w:jc w:val="center"/>
      <w:outlineLvl w:val="9"/>
    </w:pPr>
    <w:rPr>
      <w:caps/>
    </w:rPr>
  </w:style>
  <w:style w:type="paragraph" w:customStyle="1" w:styleId="Version">
    <w:name w:val="Version"/>
    <w:rsid w:val="00126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46B"/>
    <w:pPr>
      <w:keepNext w:val="0"/>
      <w:tabs>
        <w:tab w:val="right" w:pos="4176"/>
      </w:tabs>
      <w:ind w:left="198" w:hanging="198"/>
    </w:pPr>
    <w:rPr>
      <w:rFonts w:ascii="Garamond" w:hAnsi="Garamond"/>
    </w:rPr>
  </w:style>
  <w:style w:type="paragraph" w:styleId="IndexHeading">
    <w:name w:val="index heading"/>
    <w:basedOn w:val="Normal"/>
    <w:next w:val="Index1"/>
    <w:semiHidden/>
    <w:rsid w:val="0012646B"/>
    <w:pPr>
      <w:spacing w:before="120" w:after="120"/>
    </w:pPr>
    <w:rPr>
      <w:rFonts w:ascii="Arial" w:hAnsi="Arial"/>
      <w:b/>
      <w:color w:val="918585"/>
      <w:sz w:val="24"/>
    </w:rPr>
  </w:style>
  <w:style w:type="paragraph" w:customStyle="1" w:styleId="Chapter">
    <w:name w:val="Chapter"/>
    <w:basedOn w:val="Normal"/>
    <w:rsid w:val="0012646B"/>
    <w:pPr>
      <w:spacing w:before="240"/>
    </w:pPr>
    <w:rPr>
      <w:rFonts w:ascii="Times New Roman" w:hAnsi="Times New Roman"/>
      <w:smallCaps/>
      <w:spacing w:val="80"/>
      <w:sz w:val="28"/>
    </w:rPr>
  </w:style>
  <w:style w:type="paragraph" w:customStyle="1" w:styleId="InChapter">
    <w:name w:val="InChapter"/>
    <w:basedOn w:val="Heading3"/>
    <w:rsid w:val="0012646B"/>
    <w:pPr>
      <w:spacing w:after="240"/>
      <w:outlineLvl w:val="9"/>
    </w:pPr>
    <w:rPr>
      <w:noProof/>
    </w:rPr>
  </w:style>
  <w:style w:type="paragraph" w:styleId="Index2">
    <w:name w:val="index 2"/>
    <w:basedOn w:val="Normal"/>
    <w:next w:val="Normal"/>
    <w:semiHidden/>
    <w:rsid w:val="0012646B"/>
    <w:pPr>
      <w:tabs>
        <w:tab w:val="right" w:pos="4176"/>
      </w:tabs>
      <w:ind w:left="568" w:hanging="284"/>
    </w:pPr>
    <w:rPr>
      <w:rFonts w:ascii="Garamond" w:hAnsi="Garamond"/>
    </w:rPr>
  </w:style>
  <w:style w:type="paragraph" w:customStyle="1" w:styleId="Byline">
    <w:name w:val="Byline"/>
    <w:rsid w:val="00126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46B"/>
    <w:pPr>
      <w:tabs>
        <w:tab w:val="clear" w:pos="3600"/>
        <w:tab w:val="clear" w:pos="3958"/>
      </w:tabs>
      <w:jc w:val="right"/>
    </w:pPr>
  </w:style>
  <w:style w:type="paragraph" w:styleId="Caption">
    <w:name w:val="caption"/>
    <w:basedOn w:val="BodyText"/>
    <w:next w:val="Normal"/>
    <w:qFormat/>
    <w:rsid w:val="0012646B"/>
    <w:pPr>
      <w:framePr w:w="2268" w:hSpace="181" w:vSpace="181" w:wrap="around" w:vAnchor="text" w:hAnchor="page" w:x="1135" w:y="285" w:anchorLock="1"/>
    </w:pPr>
    <w:rPr>
      <w:i/>
    </w:rPr>
  </w:style>
  <w:style w:type="paragraph" w:customStyle="1" w:styleId="MiniTOCTitle">
    <w:name w:val="MiniTOCTitle"/>
    <w:basedOn w:val="Heading4"/>
    <w:rsid w:val="0012646B"/>
    <w:pPr>
      <w:spacing w:before="240"/>
      <w:outlineLvl w:val="9"/>
    </w:pPr>
    <w:rPr>
      <w:noProof/>
      <w:sz w:val="24"/>
    </w:rPr>
  </w:style>
  <w:style w:type="paragraph" w:customStyle="1" w:styleId="MiniTOCItem">
    <w:name w:val="MiniTOCItem"/>
    <w:basedOn w:val="ListBullet"/>
    <w:rsid w:val="0012646B"/>
    <w:pPr>
      <w:numPr>
        <w:numId w:val="0"/>
      </w:numPr>
      <w:tabs>
        <w:tab w:val="right" w:leader="dot" w:pos="6521"/>
      </w:tabs>
      <w:spacing w:before="0" w:after="0"/>
    </w:pPr>
  </w:style>
  <w:style w:type="paragraph" w:customStyle="1" w:styleId="TOFTitle">
    <w:name w:val="TOFTitle"/>
    <w:basedOn w:val="TOCTitle"/>
    <w:rsid w:val="0012646B"/>
  </w:style>
  <w:style w:type="paragraph" w:styleId="TableofFigures">
    <w:name w:val="table of figures"/>
    <w:basedOn w:val="Normal"/>
    <w:next w:val="Normal"/>
    <w:semiHidden/>
    <w:rsid w:val="0012646B"/>
    <w:pPr>
      <w:tabs>
        <w:tab w:val="right" w:leader="dot" w:pos="9072"/>
      </w:tabs>
      <w:ind w:left="970" w:hanging="403"/>
    </w:pPr>
    <w:rPr>
      <w:rFonts w:ascii="Times New Roman" w:hAnsi="Times New Roman"/>
      <w:b/>
    </w:rPr>
  </w:style>
  <w:style w:type="paragraph" w:styleId="ListNumber">
    <w:name w:val="List Number"/>
    <w:basedOn w:val="List"/>
    <w:rsid w:val="0012646B"/>
    <w:pPr>
      <w:numPr>
        <w:numId w:val="11"/>
      </w:numPr>
    </w:pPr>
  </w:style>
  <w:style w:type="character" w:customStyle="1" w:styleId="WingdingSymbols">
    <w:name w:val="Wingding Symbols"/>
    <w:rsid w:val="0012646B"/>
    <w:rPr>
      <w:rFonts w:ascii="Wingdings" w:hAnsi="Wingdings"/>
    </w:rPr>
  </w:style>
  <w:style w:type="paragraph" w:customStyle="1" w:styleId="TableHeading">
    <w:name w:val="Table Heading"/>
    <w:basedOn w:val="HeadingBase"/>
    <w:rsid w:val="0012646B"/>
    <w:pPr>
      <w:keepLines/>
      <w:pBdr>
        <w:bottom w:val="single" w:sz="6" w:space="1" w:color="918585"/>
      </w:pBdr>
      <w:spacing w:before="240"/>
    </w:pPr>
  </w:style>
  <w:style w:type="character" w:customStyle="1" w:styleId="HotSpot">
    <w:name w:val="HotSpot"/>
    <w:rsid w:val="0012646B"/>
    <w:rPr>
      <w:color w:val="0033CC"/>
      <w:u w:val="none"/>
    </w:rPr>
  </w:style>
  <w:style w:type="paragraph" w:customStyle="1" w:styleId="BodyTextRight">
    <w:name w:val="Body Text Right"/>
    <w:basedOn w:val="BodyText"/>
    <w:rsid w:val="0012646B"/>
    <w:pPr>
      <w:spacing w:before="0" w:after="0"/>
      <w:jc w:val="right"/>
    </w:pPr>
  </w:style>
  <w:style w:type="paragraph" w:styleId="Index3">
    <w:name w:val="index 3"/>
    <w:basedOn w:val="ListNumber2"/>
    <w:next w:val="Normal"/>
    <w:semiHidden/>
    <w:rsid w:val="0012646B"/>
    <w:pPr>
      <w:numPr>
        <w:numId w:val="0"/>
      </w:numPr>
      <w:tabs>
        <w:tab w:val="right" w:leader="dot" w:pos="4176"/>
      </w:tabs>
    </w:pPr>
  </w:style>
  <w:style w:type="paragraph" w:styleId="ListNumber2">
    <w:name w:val="List Number 2"/>
    <w:basedOn w:val="List2"/>
    <w:rsid w:val="0012646B"/>
    <w:pPr>
      <w:numPr>
        <w:numId w:val="10"/>
      </w:numPr>
      <w:tabs>
        <w:tab w:val="clear" w:pos="1060"/>
      </w:tabs>
    </w:pPr>
  </w:style>
  <w:style w:type="paragraph" w:customStyle="1" w:styleId="MarginNote">
    <w:name w:val="Margin Note"/>
    <w:basedOn w:val="BodyText"/>
    <w:rsid w:val="00126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46B"/>
    <w:rPr>
      <w:sz w:val="32"/>
    </w:rPr>
  </w:style>
  <w:style w:type="paragraph" w:customStyle="1" w:styleId="HeadingProcedure">
    <w:name w:val="Heading Procedure"/>
    <w:basedOn w:val="HeadingBase"/>
    <w:next w:val="Normal"/>
    <w:rsid w:val="0012646B"/>
    <w:pPr>
      <w:tabs>
        <w:tab w:val="left" w:pos="0"/>
      </w:tabs>
      <w:spacing w:before="120" w:after="60"/>
    </w:pPr>
    <w:rPr>
      <w:i/>
      <w:color w:val="918585"/>
      <w:sz w:val="22"/>
    </w:rPr>
  </w:style>
  <w:style w:type="paragraph" w:customStyle="1" w:styleId="TableBodyText">
    <w:name w:val="Table Body Text"/>
    <w:basedOn w:val="BodyText"/>
    <w:rsid w:val="0012646B"/>
    <w:pPr>
      <w:spacing w:before="60" w:after="60"/>
    </w:pPr>
  </w:style>
  <w:style w:type="paragraph" w:styleId="ListContinue">
    <w:name w:val="List Continue"/>
    <w:basedOn w:val="List"/>
    <w:rsid w:val="0012646B"/>
    <w:pPr>
      <w:ind w:firstLine="0"/>
    </w:pPr>
  </w:style>
  <w:style w:type="paragraph" w:customStyle="1" w:styleId="ListNote">
    <w:name w:val="List Note"/>
    <w:basedOn w:val="List"/>
    <w:rsid w:val="0012646B"/>
    <w:pPr>
      <w:pBdr>
        <w:top w:val="single" w:sz="6" w:space="2" w:color="918585"/>
        <w:bottom w:val="single" w:sz="6" w:space="2" w:color="918585"/>
      </w:pBdr>
      <w:tabs>
        <w:tab w:val="left" w:pos="1021"/>
      </w:tabs>
      <w:ind w:firstLine="0"/>
    </w:pPr>
  </w:style>
  <w:style w:type="paragraph" w:customStyle="1" w:styleId="Warning">
    <w:name w:val="Warning"/>
    <w:basedOn w:val="BodyText"/>
    <w:rsid w:val="0012646B"/>
    <w:pPr>
      <w:shd w:val="clear" w:color="auto" w:fill="D9D9D9"/>
      <w:tabs>
        <w:tab w:val="left" w:pos="992"/>
      </w:tabs>
      <w:ind w:left="119" w:right="119"/>
    </w:pPr>
    <w:rPr>
      <w:sz w:val="20"/>
    </w:rPr>
  </w:style>
  <w:style w:type="paragraph" w:customStyle="1" w:styleId="MarginIcons">
    <w:name w:val="Margin Icons"/>
    <w:basedOn w:val="BodyText"/>
    <w:rsid w:val="00126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46B"/>
    <w:rPr>
      <w:rFonts w:ascii="Courier New" w:hAnsi="Courier New"/>
    </w:rPr>
  </w:style>
  <w:style w:type="paragraph" w:customStyle="1" w:styleId="NoteBullet">
    <w:name w:val="Note Bullet"/>
    <w:basedOn w:val="Note"/>
    <w:rsid w:val="0012646B"/>
    <w:pPr>
      <w:tabs>
        <w:tab w:val="clear" w:pos="680"/>
      </w:tabs>
      <w:spacing w:before="60" w:after="60"/>
    </w:pPr>
  </w:style>
  <w:style w:type="paragraph" w:customStyle="1" w:styleId="SubHeading2">
    <w:name w:val="SubHeading2"/>
    <w:basedOn w:val="HeadingBase"/>
    <w:rsid w:val="0012646B"/>
    <w:pPr>
      <w:spacing w:before="240" w:after="60"/>
    </w:pPr>
    <w:rPr>
      <w:sz w:val="20"/>
    </w:rPr>
  </w:style>
  <w:style w:type="paragraph" w:customStyle="1" w:styleId="SubHeading1">
    <w:name w:val="SubHeading1"/>
    <w:basedOn w:val="HeadingBase"/>
    <w:rsid w:val="0012646B"/>
    <w:pPr>
      <w:spacing w:before="240" w:after="60"/>
    </w:pPr>
    <w:rPr>
      <w:color w:val="918585"/>
      <w:sz w:val="22"/>
    </w:rPr>
  </w:style>
  <w:style w:type="paragraph" w:customStyle="1" w:styleId="SideHeading">
    <w:name w:val="Side Heading"/>
    <w:basedOn w:val="HeadingBase"/>
    <w:rsid w:val="00126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46B"/>
    <w:pPr>
      <w:numPr>
        <w:numId w:val="12"/>
      </w:numPr>
    </w:pPr>
  </w:style>
  <w:style w:type="paragraph" w:styleId="PlainText">
    <w:name w:val="Plain Text"/>
    <w:basedOn w:val="Normal"/>
    <w:link w:val="PlainTextChar"/>
    <w:rsid w:val="0012646B"/>
    <w:rPr>
      <w:sz w:val="20"/>
    </w:rPr>
  </w:style>
  <w:style w:type="character" w:customStyle="1" w:styleId="PlainTextChar">
    <w:name w:val="Plain Text Char"/>
    <w:basedOn w:val="DefaultParagraphFont"/>
    <w:link w:val="PlainText"/>
    <w:rsid w:val="001264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46B"/>
    <w:rPr>
      <w:b/>
      <w:smallCaps/>
    </w:rPr>
  </w:style>
  <w:style w:type="paragraph" w:customStyle="1" w:styleId="TableListNumber">
    <w:name w:val="Table List Number"/>
    <w:basedOn w:val="ListNumber"/>
    <w:rsid w:val="0012646B"/>
    <w:pPr>
      <w:numPr>
        <w:numId w:val="0"/>
      </w:numPr>
    </w:pPr>
  </w:style>
  <w:style w:type="paragraph" w:styleId="TOC4">
    <w:name w:val="toc 4"/>
    <w:basedOn w:val="TOCBase"/>
    <w:next w:val="Normal"/>
    <w:semiHidden/>
    <w:rsid w:val="0012646B"/>
    <w:pPr>
      <w:tabs>
        <w:tab w:val="right" w:leader="dot" w:pos="9071"/>
      </w:tabs>
      <w:ind w:left="1701"/>
    </w:pPr>
  </w:style>
  <w:style w:type="paragraph" w:customStyle="1" w:styleId="ListAlpha">
    <w:name w:val="List Alpha"/>
    <w:basedOn w:val="List"/>
    <w:rsid w:val="0012646B"/>
    <w:pPr>
      <w:numPr>
        <w:numId w:val="9"/>
      </w:numPr>
    </w:pPr>
  </w:style>
  <w:style w:type="paragraph" w:customStyle="1" w:styleId="ListAlpha2">
    <w:name w:val="List Alpha 2"/>
    <w:basedOn w:val="List2"/>
    <w:rsid w:val="0012646B"/>
    <w:pPr>
      <w:numPr>
        <w:numId w:val="8"/>
      </w:numPr>
    </w:pPr>
  </w:style>
  <w:style w:type="paragraph" w:styleId="List2">
    <w:name w:val="List 2"/>
    <w:basedOn w:val="BodyText"/>
    <w:rsid w:val="0012646B"/>
    <w:pPr>
      <w:tabs>
        <w:tab w:val="left" w:pos="680"/>
      </w:tabs>
      <w:spacing w:before="60" w:after="60"/>
      <w:ind w:left="680" w:hanging="340"/>
    </w:pPr>
  </w:style>
  <w:style w:type="paragraph" w:styleId="List3">
    <w:name w:val="List 3"/>
    <w:basedOn w:val="BodyText"/>
    <w:rsid w:val="0012646B"/>
    <w:pPr>
      <w:tabs>
        <w:tab w:val="left" w:pos="1021"/>
      </w:tabs>
      <w:spacing w:before="60" w:after="60"/>
      <w:ind w:left="1020" w:hanging="340"/>
    </w:pPr>
  </w:style>
  <w:style w:type="paragraph" w:styleId="List4">
    <w:name w:val="List 4"/>
    <w:basedOn w:val="BodyText"/>
    <w:rsid w:val="0012646B"/>
    <w:pPr>
      <w:tabs>
        <w:tab w:val="left" w:pos="1361"/>
      </w:tabs>
      <w:spacing w:before="60" w:after="60"/>
      <w:ind w:left="1361" w:hanging="340"/>
    </w:pPr>
  </w:style>
  <w:style w:type="paragraph" w:styleId="List5">
    <w:name w:val="List 5"/>
    <w:basedOn w:val="BodyText"/>
    <w:rsid w:val="0012646B"/>
    <w:pPr>
      <w:tabs>
        <w:tab w:val="left" w:pos="1701"/>
      </w:tabs>
      <w:spacing w:before="60" w:after="60"/>
      <w:ind w:left="1701" w:hanging="340"/>
    </w:pPr>
  </w:style>
  <w:style w:type="paragraph" w:styleId="ListBullet3">
    <w:name w:val="List Bullet 3"/>
    <w:basedOn w:val="List3"/>
    <w:rsid w:val="0012646B"/>
    <w:pPr>
      <w:numPr>
        <w:numId w:val="15"/>
      </w:numPr>
      <w:tabs>
        <w:tab w:val="clear" w:pos="1021"/>
      </w:tabs>
      <w:ind w:left="1037" w:hanging="357"/>
    </w:pPr>
  </w:style>
  <w:style w:type="paragraph" w:styleId="ListBullet4">
    <w:name w:val="List Bullet 4"/>
    <w:basedOn w:val="List4"/>
    <w:rsid w:val="0012646B"/>
    <w:pPr>
      <w:numPr>
        <w:numId w:val="3"/>
      </w:numPr>
    </w:pPr>
  </w:style>
  <w:style w:type="paragraph" w:styleId="ListBullet5">
    <w:name w:val="List Bullet 5"/>
    <w:basedOn w:val="List5"/>
    <w:rsid w:val="0012646B"/>
    <w:pPr>
      <w:numPr>
        <w:numId w:val="4"/>
      </w:numPr>
    </w:pPr>
  </w:style>
  <w:style w:type="paragraph" w:styleId="ListContinue2">
    <w:name w:val="List Continue 2"/>
    <w:basedOn w:val="List2"/>
    <w:rsid w:val="0012646B"/>
    <w:pPr>
      <w:ind w:firstLine="0"/>
    </w:pPr>
  </w:style>
  <w:style w:type="paragraph" w:styleId="ListContinue3">
    <w:name w:val="List Continue 3"/>
    <w:basedOn w:val="List3"/>
    <w:rsid w:val="0012646B"/>
    <w:pPr>
      <w:ind w:left="1021" w:firstLine="0"/>
    </w:pPr>
  </w:style>
  <w:style w:type="paragraph" w:styleId="ListContinue4">
    <w:name w:val="List Continue 4"/>
    <w:basedOn w:val="List4"/>
    <w:rsid w:val="0012646B"/>
    <w:pPr>
      <w:ind w:firstLine="0"/>
    </w:pPr>
  </w:style>
  <w:style w:type="paragraph" w:styleId="ListContinue5">
    <w:name w:val="List Continue 5"/>
    <w:basedOn w:val="List5"/>
    <w:rsid w:val="0012646B"/>
    <w:pPr>
      <w:ind w:firstLine="0"/>
    </w:pPr>
  </w:style>
  <w:style w:type="paragraph" w:styleId="ListNumber3">
    <w:name w:val="List Number 3"/>
    <w:basedOn w:val="List3"/>
    <w:rsid w:val="0012646B"/>
    <w:pPr>
      <w:numPr>
        <w:numId w:val="5"/>
      </w:numPr>
    </w:pPr>
  </w:style>
  <w:style w:type="paragraph" w:styleId="ListNumber4">
    <w:name w:val="List Number 4"/>
    <w:basedOn w:val="List4"/>
    <w:rsid w:val="0012646B"/>
    <w:pPr>
      <w:numPr>
        <w:numId w:val="6"/>
      </w:numPr>
    </w:pPr>
  </w:style>
  <w:style w:type="paragraph" w:styleId="ListNumber5">
    <w:name w:val="List Number 5"/>
    <w:basedOn w:val="List5"/>
    <w:rsid w:val="0012646B"/>
    <w:pPr>
      <w:numPr>
        <w:numId w:val="7"/>
      </w:numPr>
    </w:pPr>
  </w:style>
  <w:style w:type="paragraph" w:styleId="BlockText">
    <w:name w:val="Block Text"/>
    <w:basedOn w:val="Normal"/>
    <w:rsid w:val="0012646B"/>
    <w:pPr>
      <w:spacing w:after="120"/>
      <w:ind w:left="1440" w:right="1440"/>
    </w:pPr>
  </w:style>
  <w:style w:type="character" w:customStyle="1" w:styleId="Subscript">
    <w:name w:val="Subscript"/>
    <w:basedOn w:val="DefaultParagraphFont"/>
    <w:rsid w:val="0012646B"/>
    <w:rPr>
      <w:sz w:val="16"/>
      <w:vertAlign w:val="subscript"/>
    </w:rPr>
  </w:style>
  <w:style w:type="character" w:customStyle="1" w:styleId="Superscript">
    <w:name w:val="Superscript"/>
    <w:basedOn w:val="DefaultParagraphFont"/>
    <w:rsid w:val="0012646B"/>
    <w:rPr>
      <w:sz w:val="16"/>
      <w:vertAlign w:val="superscript"/>
    </w:rPr>
  </w:style>
  <w:style w:type="character" w:customStyle="1" w:styleId="Symbols">
    <w:name w:val="Symbols"/>
    <w:basedOn w:val="DefaultParagraphFont"/>
    <w:rsid w:val="0012646B"/>
    <w:rPr>
      <w:rFonts w:ascii="Symbol" w:hAnsi="Symbol"/>
    </w:rPr>
  </w:style>
  <w:style w:type="character" w:customStyle="1" w:styleId="MenuOptions">
    <w:name w:val="Menu Options"/>
    <w:basedOn w:val="DefaultParagraphFont"/>
    <w:rsid w:val="0012646B"/>
    <w:rPr>
      <w:rFonts w:ascii="Arial Narrow" w:hAnsi="Arial Narrow"/>
      <w:smallCaps/>
    </w:rPr>
  </w:style>
  <w:style w:type="character" w:customStyle="1" w:styleId="Buttons">
    <w:name w:val="Buttons"/>
    <w:basedOn w:val="DefaultParagraphFont"/>
    <w:rsid w:val="0012646B"/>
    <w:rPr>
      <w:b/>
    </w:rPr>
  </w:style>
  <w:style w:type="character" w:customStyle="1" w:styleId="Underlined">
    <w:name w:val="Underlined"/>
    <w:basedOn w:val="DefaultParagraphFont"/>
    <w:rsid w:val="0012646B"/>
    <w:rPr>
      <w:u w:val="single"/>
    </w:rPr>
  </w:style>
  <w:style w:type="paragraph" w:customStyle="1" w:styleId="TableBodyTextRight">
    <w:name w:val="Table Body Text Right"/>
    <w:basedOn w:val="TableBodyText"/>
    <w:rsid w:val="0012646B"/>
    <w:pPr>
      <w:widowControl w:val="0"/>
      <w:autoSpaceDE w:val="0"/>
      <w:autoSpaceDN w:val="0"/>
      <w:adjustRightInd w:val="0"/>
      <w:jc w:val="right"/>
    </w:pPr>
    <w:rPr>
      <w:rFonts w:cs="Arial"/>
      <w:szCs w:val="18"/>
    </w:rPr>
  </w:style>
  <w:style w:type="paragraph" w:customStyle="1" w:styleId="CopyrightText">
    <w:name w:val="Copyright Text"/>
    <w:basedOn w:val="BodyText"/>
    <w:rsid w:val="0012646B"/>
    <w:rPr>
      <w:sz w:val="18"/>
    </w:rPr>
  </w:style>
  <w:style w:type="paragraph" w:customStyle="1" w:styleId="BodySmallRight">
    <w:name w:val="Body Small Right"/>
    <w:basedOn w:val="BodyTextRight"/>
    <w:rsid w:val="0012646B"/>
    <w:rPr>
      <w:sz w:val="18"/>
      <w:szCs w:val="18"/>
    </w:rPr>
  </w:style>
  <w:style w:type="paragraph" w:customStyle="1" w:styleId="MarginEdition">
    <w:name w:val="Margin Edition"/>
    <w:basedOn w:val="MarginNote"/>
    <w:rsid w:val="0012646B"/>
    <w:pPr>
      <w:spacing w:before="0" w:after="0"/>
    </w:pPr>
    <w:rPr>
      <w:rFonts w:ascii="Times New Roman" w:hAnsi="Times New Roman"/>
      <w:color w:val="999999"/>
    </w:rPr>
  </w:style>
  <w:style w:type="paragraph" w:customStyle="1" w:styleId="Spacer">
    <w:name w:val="Spacer"/>
    <w:basedOn w:val="Normal"/>
    <w:rsid w:val="0012646B"/>
    <w:rPr>
      <w:sz w:val="2"/>
      <w:szCs w:val="2"/>
    </w:rPr>
  </w:style>
  <w:style w:type="character" w:customStyle="1" w:styleId="Small">
    <w:name w:val="Small"/>
    <w:basedOn w:val="DefaultParagraphFont"/>
    <w:rsid w:val="0012646B"/>
    <w:rPr>
      <w:sz w:val="16"/>
    </w:rPr>
  </w:style>
  <w:style w:type="paragraph" w:customStyle="1" w:styleId="WideTable">
    <w:name w:val="Wide Table"/>
    <w:basedOn w:val="Normal"/>
    <w:rsid w:val="0012646B"/>
    <w:pPr>
      <w:ind w:left="-1418"/>
    </w:pPr>
    <w:rPr>
      <w:sz w:val="2"/>
      <w:szCs w:val="2"/>
    </w:rPr>
  </w:style>
  <w:style w:type="character" w:styleId="PageNumber">
    <w:name w:val="page number"/>
    <w:basedOn w:val="DefaultParagraphFont"/>
    <w:rsid w:val="0012646B"/>
  </w:style>
  <w:style w:type="paragraph" w:styleId="Quote">
    <w:name w:val="Quote"/>
    <w:basedOn w:val="Heading1"/>
    <w:link w:val="QuoteChar"/>
    <w:qFormat/>
    <w:rsid w:val="0012646B"/>
    <w:rPr>
      <w:b w:val="0"/>
      <w:sz w:val="72"/>
      <w:szCs w:val="72"/>
      <w:lang w:val="en-NZ"/>
    </w:rPr>
  </w:style>
  <w:style w:type="character" w:customStyle="1" w:styleId="QuoteChar">
    <w:name w:val="Quote Char"/>
    <w:basedOn w:val="DefaultParagraphFont"/>
    <w:link w:val="Quote"/>
    <w:rsid w:val="00126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46B"/>
    <w:pPr>
      <w:pageBreakBefore/>
    </w:pPr>
  </w:style>
  <w:style w:type="paragraph" w:customStyle="1" w:styleId="Border">
    <w:name w:val="Border"/>
    <w:basedOn w:val="Normal"/>
    <w:qFormat/>
    <w:rsid w:val="00126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46B"/>
    <w:rPr>
      <w:b/>
      <w:bCs/>
      <w:i/>
      <w:iCs/>
      <w:color w:val="auto"/>
    </w:rPr>
  </w:style>
  <w:style w:type="paragraph" w:styleId="IntenseQuote">
    <w:name w:val="Intense Quote"/>
    <w:basedOn w:val="Normal"/>
    <w:next w:val="Normal"/>
    <w:link w:val="IntenseQuoteChar"/>
    <w:uiPriority w:val="30"/>
    <w:qFormat/>
    <w:rsid w:val="00126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4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46B"/>
    <w:rPr>
      <w:smallCaps/>
      <w:color w:val="auto"/>
      <w:u w:val="single"/>
    </w:rPr>
  </w:style>
  <w:style w:type="character" w:styleId="IntenseReference">
    <w:name w:val="Intense Reference"/>
    <w:basedOn w:val="DefaultParagraphFont"/>
    <w:uiPriority w:val="32"/>
    <w:qFormat/>
    <w:rsid w:val="0012646B"/>
    <w:rPr>
      <w:b/>
      <w:bCs/>
      <w:smallCaps/>
      <w:color w:val="auto"/>
      <w:spacing w:val="5"/>
      <w:u w:val="single"/>
    </w:rPr>
  </w:style>
  <w:style w:type="paragraph" w:customStyle="1" w:styleId="2ColumnHeading">
    <w:name w:val="2Column Heading"/>
    <w:basedOn w:val="BodyText"/>
    <w:qFormat/>
    <w:rsid w:val="0012646B"/>
    <w:pPr>
      <w:spacing w:after="60"/>
      <w:ind w:left="-2268"/>
    </w:pPr>
    <w:rPr>
      <w:b/>
    </w:rPr>
  </w:style>
  <w:style w:type="paragraph" w:customStyle="1" w:styleId="Heading1TOC">
    <w:name w:val="Heading1 TOC"/>
    <w:basedOn w:val="Normal"/>
    <w:qFormat/>
    <w:rsid w:val="0012646B"/>
    <w:pPr>
      <w:spacing w:before="240" w:after="120"/>
    </w:pPr>
    <w:rPr>
      <w:rFonts w:ascii="Times New Roman" w:hAnsi="Times New Roman"/>
      <w:b/>
      <w:sz w:val="32"/>
    </w:rPr>
  </w:style>
  <w:style w:type="paragraph" w:customStyle="1" w:styleId="Heading2TOC">
    <w:name w:val="Heading2 TOC"/>
    <w:basedOn w:val="Normal"/>
    <w:qFormat/>
    <w:rsid w:val="0012646B"/>
    <w:pPr>
      <w:spacing w:before="240" w:after="60"/>
    </w:pPr>
    <w:rPr>
      <w:rFonts w:ascii="Times New Roman" w:hAnsi="Times New Roman"/>
      <w:b/>
      <w:sz w:val="28"/>
    </w:rPr>
  </w:style>
  <w:style w:type="character" w:customStyle="1" w:styleId="Underline">
    <w:name w:val="Underline"/>
    <w:basedOn w:val="DefaultParagraphFont"/>
    <w:qFormat/>
    <w:rsid w:val="0012646B"/>
    <w:rPr>
      <w:u w:val="single"/>
    </w:rPr>
  </w:style>
  <w:style w:type="character" w:customStyle="1" w:styleId="BoldandItalics">
    <w:name w:val="Bold and Italics"/>
    <w:qFormat/>
    <w:rsid w:val="0012646B"/>
    <w:rPr>
      <w:b/>
      <w:i/>
      <w:u w:val="none"/>
    </w:rPr>
  </w:style>
  <w:style w:type="paragraph" w:styleId="BalloonText">
    <w:name w:val="Balloon Text"/>
    <w:basedOn w:val="Normal"/>
    <w:link w:val="BalloonTextChar"/>
    <w:rsid w:val="0012646B"/>
    <w:rPr>
      <w:rFonts w:ascii="Tahoma" w:hAnsi="Tahoma" w:cs="Tahoma"/>
      <w:sz w:val="16"/>
      <w:szCs w:val="16"/>
    </w:rPr>
  </w:style>
  <w:style w:type="character" w:customStyle="1" w:styleId="BalloonTextChar">
    <w:name w:val="Balloon Text Char"/>
    <w:basedOn w:val="DefaultParagraphFont"/>
    <w:link w:val="BalloonText"/>
    <w:rsid w:val="00126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4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7226</Characters>
  <Application>Microsoft Office Word</Application>
  <DocSecurity>0</DocSecurity>
  <Lines>280</Lines>
  <Paragraphs>142</Paragraphs>
  <ScaleCrop>false</ScaleCrop>
  <Company>Author-it Software Corporation Ltd.</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CHCORG620D Promote and represent the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