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7BDC" w:rsidP="004D7BDC">
      <w:pPr>
        <w:pStyle w:val="Title"/>
      </w:pPr>
      <w:r>
        <w:fldChar w:fldCharType="begin"/>
      </w:r>
      <w:r>
        <w:instrText xml:space="preserve"> TITLE   \* MERGEFORMAT </w:instrText>
      </w:r>
      <w:r>
        <w:fldChar w:fldCharType="separate"/>
      </w:r>
      <w:r>
        <w:t>CHCORG202C Work with others</w:t>
      </w:r>
      <w:r>
        <w:fldChar w:fldCharType="end"/>
      </w:r>
    </w:p>
    <w:p w:rsidR="004D7BDC" w:rsidP="004D7BDC">
      <w:pPr>
        <w:pStyle w:val="Version"/>
        <w:sectPr w:rsidSect="00665A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5A40" w:rsidP="00665A40">
      <w:pPr>
        <w:pStyle w:val="SuperHeading"/>
      </w:pPr>
      <w:r w:rsidRPr="00665A40">
        <w:t>CHCORG202C Work with others</w:t>
      </w:r>
    </w:p>
    <w:p w:rsidR="00000000" w:rsidRPr="00665A40" w:rsidP="00665A40">
      <w:pPr>
        <w:pStyle w:val="Heading1"/>
      </w:pPr>
      <w:bookmarkStart w:id="1" w:name="O_269271"/>
      <w:bookmarkEnd w:id="1"/>
      <w:r w:rsidRPr="00665A40">
        <w:t>Modification History</w:t>
      </w:r>
    </w:p>
    <w:p w:rsidR="00000000" w:rsidRPr="00665A40" w:rsidP="00665A40">
      <w:pPr>
        <w:pStyle w:val="BodyText"/>
      </w:pPr>
      <w:r w:rsidRPr="00665A40">
        <w:t>Not Applicable</w:t>
      </w:r>
    </w:p>
    <w:p w:rsidR="00000000" w:rsidRPr="00665A40" w:rsidP="00665A40">
      <w:pPr>
        <w:pStyle w:val="AllowPageBreak"/>
      </w:pPr>
    </w:p>
    <w:p w:rsidR="00000000" w:rsidRPr="00665A40" w:rsidP="00665A40">
      <w:pPr>
        <w:pStyle w:val="Heading1"/>
      </w:pPr>
      <w:bookmarkStart w:id="2" w:name="O_196261"/>
      <w:bookmarkEnd w:id="2"/>
      <w:r w:rsidRPr="00665A40">
        <w:t>Unit Descriptor</w:t>
      </w:r>
    </w:p>
    <w:tbl>
      <w:tblPr>
        <w:tblW w:w="0" w:type="auto"/>
        <w:tblLayout w:type="fixed"/>
        <w:tblCellMar>
          <w:left w:w="62" w:type="dxa"/>
          <w:right w:w="62" w:type="dxa"/>
        </w:tblCellMar>
        <w:tblLook w:val="0000"/>
      </w:tblPr>
      <w:tblGrid>
        <w:gridCol w:w="3339"/>
        <w:gridCol w:w="5217"/>
      </w:tblGrid>
      <w:tr w:rsidTr="004D7BD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65A40">
            <w:pPr>
              <w:pStyle w:val="BodyText"/>
              <w:rPr>
                <w:lang w:val="en-NZ"/>
              </w:rPr>
            </w:pPr>
            <w:r w:rsidRPr="00665A4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665A40" w:rsidP="00665A40">
            <w:pPr>
              <w:pStyle w:val="BodyText"/>
            </w:pPr>
            <w:r w:rsidRPr="00665A40">
              <w:t>This unit describes the knowledge and skills required to work with others</w:t>
            </w:r>
          </w:p>
        </w:tc>
      </w:tr>
    </w:tbl>
    <w:p w:rsidR="004D7BDC" w:rsidP="00665A40">
      <w:pPr>
        <w:pStyle w:val="BodyText"/>
      </w:pPr>
    </w:p>
    <w:p w:rsidR="004D7BDC" w:rsidP="00665A40">
      <w:pPr>
        <w:pStyle w:val="BodyText"/>
      </w:pPr>
    </w:p>
    <w:p w:rsidR="00000000" w:rsidRPr="00665A40" w:rsidP="00665A40">
      <w:pPr>
        <w:pStyle w:val="Heading1"/>
      </w:pPr>
      <w:bookmarkStart w:id="3" w:name="O_196263"/>
      <w:bookmarkEnd w:id="3"/>
      <w:r w:rsidRPr="00665A40">
        <w:t>Application of the Unit</w:t>
      </w:r>
    </w:p>
    <w:tbl>
      <w:tblPr>
        <w:tblW w:w="0" w:type="auto"/>
        <w:tblLayout w:type="fixed"/>
        <w:tblCellMar>
          <w:left w:w="62" w:type="dxa"/>
          <w:right w:w="62" w:type="dxa"/>
        </w:tblCellMar>
        <w:tblLook w:val="0000"/>
      </w:tblPr>
      <w:tblGrid>
        <w:gridCol w:w="3350"/>
        <w:gridCol w:w="5206"/>
      </w:tblGrid>
      <w:tr w:rsidTr="004D7BDC">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665A40">
            <w:pPr>
              <w:pStyle w:val="BodyText"/>
              <w:rPr>
                <w:lang w:val="en-NZ"/>
              </w:rPr>
            </w:pPr>
            <w:r w:rsidRPr="00665A40">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665A40" w:rsidP="00665A40">
            <w:pPr>
              <w:pStyle w:val="BodyText"/>
            </w:pPr>
            <w:r w:rsidRPr="00665A40">
              <w:t>The skills described in this unit may be applied across a range of community services workplace contexts</w:t>
            </w:r>
          </w:p>
        </w:tc>
      </w:tr>
    </w:tbl>
    <w:p w:rsidR="004D7BDC" w:rsidP="00665A40">
      <w:pPr>
        <w:pStyle w:val="BodyText"/>
      </w:pPr>
    </w:p>
    <w:p w:rsidR="004D7BDC" w:rsidP="00665A40">
      <w:pPr>
        <w:pStyle w:val="BodyText"/>
      </w:pPr>
    </w:p>
    <w:p w:rsidR="00000000" w:rsidRPr="00665A40" w:rsidP="00665A40">
      <w:pPr>
        <w:pStyle w:val="Heading1"/>
      </w:pPr>
      <w:bookmarkStart w:id="4" w:name="O_277531"/>
      <w:bookmarkEnd w:id="4"/>
      <w:r w:rsidRPr="00665A40">
        <w:t>Licensing/Regulatory Information</w:t>
      </w:r>
    </w:p>
    <w:p w:rsidR="00000000" w:rsidRPr="00665A40" w:rsidP="00665A40">
      <w:pPr>
        <w:pStyle w:val="BodyText"/>
      </w:pPr>
      <w:r w:rsidRPr="00665A40">
        <w:t>Not Applicable</w:t>
      </w:r>
    </w:p>
    <w:p w:rsidR="00000000" w:rsidRPr="00665A40" w:rsidP="00665A40">
      <w:pPr>
        <w:pStyle w:val="AllowPageBreak"/>
      </w:pPr>
    </w:p>
    <w:p w:rsidR="00000000" w:rsidRPr="00665A40" w:rsidP="00665A40">
      <w:pPr>
        <w:pStyle w:val="Heading1"/>
      </w:pPr>
      <w:bookmarkStart w:id="5" w:name="O_283368"/>
      <w:bookmarkEnd w:id="5"/>
      <w:r w:rsidRPr="00665A40">
        <w:t>Pre-Requisites</w:t>
      </w:r>
    </w:p>
    <w:p w:rsidR="00000000" w:rsidRPr="00665A40" w:rsidP="00665A40">
      <w:pPr>
        <w:pStyle w:val="BodyText"/>
      </w:pPr>
      <w:r w:rsidRPr="00665A40">
        <w:t>Not Applicable</w:t>
      </w:r>
    </w:p>
    <w:p w:rsidR="00000000" w:rsidRPr="00665A40" w:rsidP="00665A40">
      <w:pPr>
        <w:pStyle w:val="AllowPageBreak"/>
      </w:pPr>
    </w:p>
    <w:p w:rsidR="00000000" w:rsidRPr="00665A40" w:rsidP="00665A40">
      <w:pPr>
        <w:pStyle w:val="Heading1"/>
      </w:pPr>
      <w:bookmarkStart w:id="6" w:name="O_196262"/>
      <w:bookmarkEnd w:id="6"/>
      <w:r w:rsidRPr="00665A40">
        <w:t>Employability Skills Information</w:t>
      </w:r>
    </w:p>
    <w:tbl>
      <w:tblPr>
        <w:tblW w:w="0" w:type="auto"/>
        <w:tblLayout w:type="fixed"/>
        <w:tblCellMar>
          <w:left w:w="62" w:type="dxa"/>
          <w:right w:w="62" w:type="dxa"/>
        </w:tblCellMar>
        <w:tblLook w:val="0000"/>
      </w:tblPr>
      <w:tblGrid>
        <w:gridCol w:w="3320"/>
        <w:gridCol w:w="5236"/>
      </w:tblGrid>
      <w:tr w:rsidTr="004D7BD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65A40">
            <w:pPr>
              <w:pStyle w:val="BodyText"/>
              <w:rPr>
                <w:lang w:val="en-NZ"/>
              </w:rPr>
            </w:pPr>
            <w:r w:rsidRPr="00665A4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65A40" w:rsidP="00665A40">
            <w:pPr>
              <w:pStyle w:val="BodyText"/>
            </w:pPr>
            <w:r w:rsidRPr="00665A40">
              <w:t>This unit contains Employability Skills</w:t>
            </w:r>
          </w:p>
        </w:tc>
      </w:tr>
    </w:tbl>
    <w:p w:rsidR="004D7BDC" w:rsidP="00665A40">
      <w:pPr>
        <w:pStyle w:val="BodyText"/>
      </w:pPr>
    </w:p>
    <w:p w:rsidR="004D7BDC" w:rsidP="00665A40">
      <w:pPr>
        <w:pStyle w:val="BodyText"/>
      </w:pPr>
    </w:p>
    <w:p w:rsidR="00000000" w:rsidRPr="00665A40" w:rsidP="00665A40">
      <w:pPr>
        <w:pStyle w:val="Heading1"/>
      </w:pPr>
      <w:bookmarkStart w:id="7" w:name="O_287317"/>
      <w:bookmarkEnd w:id="7"/>
      <w:r w:rsidRPr="00665A40">
        <w:t>Elements and Performance Criteria Pre-Content</w:t>
      </w:r>
    </w:p>
    <w:tbl>
      <w:tblPr>
        <w:tblW w:w="0" w:type="auto"/>
        <w:tblLayout w:type="fixed"/>
        <w:tblCellMar>
          <w:left w:w="62" w:type="dxa"/>
          <w:right w:w="62" w:type="dxa"/>
        </w:tblCellMar>
        <w:tblLook w:val="0000"/>
      </w:tblPr>
      <w:tblGrid>
        <w:gridCol w:w="3369"/>
        <w:gridCol w:w="5702"/>
      </w:tblGrid>
      <w:tr w:rsidTr="004D7B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65A40">
            <w:pPr>
              <w:pStyle w:val="BodyText"/>
              <w:rPr>
                <w:lang w:val="en-NZ"/>
              </w:rPr>
            </w:pPr>
            <w:r w:rsidRPr="00665A4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65A40" w:rsidP="00665A40">
            <w:pPr>
              <w:pStyle w:val="BodyText"/>
            </w:pPr>
            <w:r w:rsidRPr="00665A40">
              <w:t xml:space="preserve">The Performance Criteria specify the level of performance required to demonstrate achievement of the Element. Terms in italics are elaborated in the Range Statement. </w:t>
            </w:r>
          </w:p>
        </w:tc>
      </w:tr>
    </w:tbl>
    <w:p w:rsidR="00000000" w:rsidRPr="00665A40" w:rsidP="00665A40">
      <w:pPr>
        <w:pStyle w:val="BodyText"/>
      </w:pPr>
    </w:p>
    <w:p w:rsidR="00000000" w:rsidRPr="00665A40" w:rsidP="00665A40">
      <w:pPr>
        <w:pStyle w:val="AllowPageBreak"/>
      </w:pPr>
    </w:p>
    <w:p w:rsidR="00000000" w:rsidRPr="00665A40" w:rsidP="00665A40">
      <w:pPr>
        <w:pStyle w:val="Heading1"/>
      </w:pPr>
      <w:bookmarkStart w:id="8" w:name="O_233984"/>
      <w:bookmarkEnd w:id="8"/>
      <w:r w:rsidRPr="00665A40">
        <w:t>Elements and Performance Criteria</w:t>
      </w:r>
    </w:p>
    <w:tbl>
      <w:tblPr>
        <w:tblW w:w="0" w:type="auto"/>
        <w:tblLayout w:type="fixed"/>
        <w:tblCellMar>
          <w:left w:w="62" w:type="dxa"/>
          <w:right w:w="62" w:type="dxa"/>
        </w:tblCellMar>
        <w:tblLook w:val="0000"/>
      </w:tblPr>
      <w:tblGrid>
        <w:gridCol w:w="3369"/>
        <w:gridCol w:w="5702"/>
      </w:tblGrid>
      <w:tr w:rsidTr="004D7BD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65A40" w:rsidP="00665A40">
            <w:pPr>
              <w:pStyle w:val="BodyText"/>
            </w:pPr>
            <w:r w:rsidRPr="00665A4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65A40">
            <w:pPr>
              <w:pStyle w:val="BodyText"/>
              <w:rPr>
                <w:lang w:val="en-NZ"/>
              </w:rPr>
            </w:pPr>
            <w:r w:rsidRPr="00665A40">
              <w:rPr>
                <w:rStyle w:val="SpecialBold"/>
              </w:rPr>
              <w:t>PERFORMANCE CRITERIA</w:t>
            </w:r>
          </w:p>
        </w:tc>
      </w:tr>
      <w:tr w:rsidTr="004D7B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65A40">
            <w:pPr>
              <w:pStyle w:val="List"/>
              <w:rPr>
                <w:lang w:val="en-NZ"/>
              </w:rPr>
            </w:pPr>
            <w:r w:rsidRPr="00665A40">
              <w:t>1.</w:t>
            </w:r>
            <w:r w:rsidRPr="00665A40">
              <w:tab/>
            </w:r>
            <w:r w:rsidRPr="00665A40">
              <w:t xml:space="preserve">Plan own </w:t>
            </w:r>
            <w:r w:rsidRPr="00665A40">
              <w:rPr>
                <w:rStyle w:val="Emphasis"/>
              </w:rPr>
              <w:t>workload</w:t>
            </w:r>
            <w:r w:rsidRPr="00665A40">
              <w:t xml:space="preserve"> with supervisor</w:t>
            </w:r>
          </w:p>
        </w:tc>
        <w:tc>
          <w:tcPr>
            <w:tcW w:w="5702" w:type="dxa"/>
            <w:tcBorders>
              <w:top w:val="nil"/>
              <w:left w:val="nil"/>
              <w:bottom w:val="nil"/>
              <w:right w:val="nil"/>
            </w:tcBorders>
            <w:tcMar>
              <w:top w:w="0" w:type="dxa"/>
              <w:left w:w="62" w:type="dxa"/>
              <w:bottom w:w="0" w:type="dxa"/>
              <w:right w:w="62" w:type="dxa"/>
            </w:tcMar>
          </w:tcPr>
          <w:p w:rsidR="00000000" w:rsidRPr="00665A40" w:rsidP="00665A40">
            <w:pPr>
              <w:pStyle w:val="BodyText"/>
            </w:pPr>
            <w:r w:rsidRPr="00665A40">
              <w:t>1.1</w:t>
            </w:r>
            <w:r w:rsidRPr="00665A40">
              <w:tab/>
              <w:t>Actively seek assistance and direction as required</w:t>
            </w:r>
          </w:p>
          <w:p w:rsidR="00000000" w:rsidRPr="00665A40" w:rsidP="00665A40">
            <w:pPr>
              <w:pStyle w:val="BodyText"/>
            </w:pPr>
            <w:r w:rsidRPr="00665A40">
              <w:t>1.2</w:t>
            </w:r>
            <w:r w:rsidRPr="00665A40">
              <w:tab/>
              <w:t xml:space="preserve">Plan sequence of tasks with supervisor </w:t>
            </w:r>
          </w:p>
          <w:p w:rsidR="00000000" w:rsidP="00665A40">
            <w:pPr>
              <w:pStyle w:val="BodyText"/>
              <w:rPr>
                <w:lang w:val="en-NZ"/>
              </w:rPr>
            </w:pPr>
            <w:r w:rsidRPr="00665A40">
              <w:t>1.3</w:t>
            </w:r>
            <w:r w:rsidRPr="00665A40">
              <w:tab/>
              <w:t>Develop strategies to cope with unexpected demands, with supervisor</w:t>
            </w:r>
          </w:p>
        </w:tc>
      </w:tr>
      <w:tr w:rsidTr="004D7B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65A40">
            <w:pPr>
              <w:pStyle w:val="BodyText"/>
              <w:rPr>
                <w:lang w:val="en-NZ"/>
              </w:rPr>
            </w:pPr>
          </w:p>
        </w:tc>
      </w:tr>
      <w:tr w:rsidTr="004D7B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65A40">
            <w:pPr>
              <w:pStyle w:val="List"/>
              <w:rPr>
                <w:lang w:val="en-NZ"/>
              </w:rPr>
            </w:pPr>
            <w:r w:rsidRPr="00665A40">
              <w:t>2.</w:t>
            </w:r>
            <w:r w:rsidRPr="00665A40">
              <w:tab/>
              <w:t>Communicate with others about work matters</w:t>
            </w:r>
          </w:p>
        </w:tc>
        <w:tc>
          <w:tcPr>
            <w:tcW w:w="5702" w:type="dxa"/>
            <w:tcBorders>
              <w:top w:val="nil"/>
              <w:left w:val="nil"/>
              <w:bottom w:val="nil"/>
              <w:right w:val="nil"/>
            </w:tcBorders>
            <w:tcMar>
              <w:top w:w="0" w:type="dxa"/>
              <w:left w:w="62" w:type="dxa"/>
              <w:bottom w:w="0" w:type="dxa"/>
              <w:right w:w="62" w:type="dxa"/>
            </w:tcMar>
          </w:tcPr>
          <w:p w:rsidR="00000000" w:rsidRPr="00665A40" w:rsidP="00665A40">
            <w:pPr>
              <w:pStyle w:val="BodyText"/>
            </w:pPr>
            <w:r w:rsidRPr="00665A40">
              <w:t>2.1</w:t>
            </w:r>
            <w:r w:rsidRPr="00665A40">
              <w:tab/>
              <w:t xml:space="preserve">Share </w:t>
            </w:r>
            <w:r w:rsidRPr="00665A40">
              <w:rPr>
                <w:rStyle w:val="Emphasis"/>
              </w:rPr>
              <w:t>information</w:t>
            </w:r>
            <w:r w:rsidRPr="00665A40">
              <w:t xml:space="preserve"> relevant to the work with </w:t>
            </w:r>
            <w:r w:rsidRPr="00665A40">
              <w:rPr>
                <w:rStyle w:val="Emphasis"/>
              </w:rPr>
              <w:t>co</w:t>
            </w:r>
            <w:r w:rsidRPr="00665A40">
              <w:t>-</w:t>
            </w:r>
            <w:r w:rsidRPr="00665A40">
              <w:rPr>
                <w:rStyle w:val="Emphasis"/>
              </w:rPr>
              <w:t>workers</w:t>
            </w:r>
          </w:p>
          <w:p w:rsidR="00000000" w:rsidRPr="00665A40" w:rsidP="00665A40">
            <w:pPr>
              <w:pStyle w:val="BodyText"/>
            </w:pPr>
            <w:r w:rsidRPr="00665A40">
              <w:t>2.2</w:t>
            </w:r>
            <w:r w:rsidRPr="00665A40">
              <w:tab/>
              <w:t>Communicate clearly, concisely and with the focus on the issue</w:t>
            </w:r>
          </w:p>
          <w:p w:rsidR="00000000" w:rsidRPr="00665A40" w:rsidP="00665A40">
            <w:pPr>
              <w:pStyle w:val="BodyText"/>
            </w:pPr>
            <w:r w:rsidRPr="00665A40">
              <w:t>2.3</w:t>
            </w:r>
            <w:r w:rsidRPr="00665A40">
              <w:tab/>
              <w:t xml:space="preserve">Listen appropriately to opinions and suggestions of others </w:t>
            </w:r>
          </w:p>
          <w:p w:rsidR="00000000" w:rsidP="00665A40">
            <w:pPr>
              <w:pStyle w:val="BodyText"/>
              <w:rPr>
                <w:lang w:val="en-NZ"/>
              </w:rPr>
            </w:pPr>
            <w:r w:rsidRPr="00665A40">
              <w:t>2.4</w:t>
            </w:r>
            <w:r w:rsidRPr="00665A40">
              <w:tab/>
              <w:t>Address concerns using workplace procedures</w:t>
            </w:r>
          </w:p>
        </w:tc>
      </w:tr>
      <w:tr w:rsidTr="004D7B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65A40">
            <w:pPr>
              <w:pStyle w:val="BodyText"/>
              <w:rPr>
                <w:lang w:val="en-NZ"/>
              </w:rPr>
            </w:pPr>
          </w:p>
        </w:tc>
      </w:tr>
      <w:tr w:rsidTr="004D7B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65A40">
            <w:pPr>
              <w:pStyle w:val="List"/>
              <w:rPr>
                <w:lang w:val="en-NZ"/>
              </w:rPr>
            </w:pPr>
            <w:r w:rsidRPr="00665A40">
              <w:t>3.</w:t>
            </w:r>
            <w:r w:rsidRPr="00665A40">
              <w:tab/>
              <w:t>Work cooper</w:t>
            </w:r>
            <w:r w:rsidRPr="00665A40">
              <w:t>atively with others</w:t>
            </w:r>
          </w:p>
        </w:tc>
        <w:tc>
          <w:tcPr>
            <w:tcW w:w="5702" w:type="dxa"/>
            <w:tcBorders>
              <w:top w:val="nil"/>
              <w:left w:val="nil"/>
              <w:bottom w:val="nil"/>
              <w:right w:val="nil"/>
            </w:tcBorders>
            <w:tcMar>
              <w:top w:w="0" w:type="dxa"/>
              <w:left w:w="62" w:type="dxa"/>
              <w:bottom w:w="0" w:type="dxa"/>
              <w:right w:w="62" w:type="dxa"/>
            </w:tcMar>
          </w:tcPr>
          <w:p w:rsidR="00000000" w:rsidRPr="00665A40" w:rsidP="00665A40">
            <w:pPr>
              <w:pStyle w:val="BodyText"/>
            </w:pPr>
            <w:r w:rsidRPr="00665A40">
              <w:t>3.1</w:t>
            </w:r>
            <w:r w:rsidRPr="00665A40">
              <w:tab/>
              <w:t xml:space="preserve">Identify and show respect for different roles and responsibilities </w:t>
            </w:r>
          </w:p>
          <w:p w:rsidR="00000000" w:rsidRPr="00665A40" w:rsidP="00665A40">
            <w:pPr>
              <w:pStyle w:val="BodyText"/>
            </w:pPr>
            <w:r w:rsidRPr="00665A40">
              <w:t>3.2</w:t>
            </w:r>
            <w:r w:rsidRPr="00665A40">
              <w:tab/>
              <w:t xml:space="preserve">Demonstrate respect for rights of other workers </w:t>
            </w:r>
          </w:p>
          <w:p w:rsidR="00000000" w:rsidRPr="00665A40" w:rsidP="00665A40">
            <w:pPr>
              <w:pStyle w:val="BodyText"/>
            </w:pPr>
            <w:r w:rsidRPr="00665A40">
              <w:t>3.3</w:t>
            </w:r>
            <w:r w:rsidRPr="00665A40">
              <w:tab/>
              <w:t>Keep work area well organised and safe in accordance with relevant standards/policies</w:t>
            </w:r>
          </w:p>
          <w:p w:rsidR="00000000" w:rsidP="00665A40">
            <w:pPr>
              <w:pStyle w:val="BodyText"/>
              <w:rPr>
                <w:lang w:val="en-NZ"/>
              </w:rPr>
            </w:pPr>
            <w:r w:rsidRPr="00665A40">
              <w:t>3.4</w:t>
            </w:r>
            <w:r w:rsidRPr="00665A40">
              <w:tab/>
              <w:t>Complete assigned</w:t>
            </w:r>
            <w:r w:rsidRPr="00665A40">
              <w:t xml:space="preserve"> tasks according to planned workload</w:t>
            </w:r>
          </w:p>
        </w:tc>
      </w:tr>
      <w:tr w:rsidTr="004D7B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65A40" w:rsidP="00665A40">
            <w:pPr>
              <w:pStyle w:val="BodyText"/>
            </w:pPr>
          </w:p>
        </w:tc>
      </w:tr>
    </w:tbl>
    <w:p w:rsidR="004D7BDC" w:rsidP="00665A40">
      <w:pPr>
        <w:pStyle w:val="BodyText"/>
      </w:pPr>
    </w:p>
    <w:p w:rsidR="004D7BDC" w:rsidP="00665A40">
      <w:pPr>
        <w:pStyle w:val="BodyText"/>
      </w:pPr>
    </w:p>
    <w:p w:rsidR="00000000" w:rsidRPr="00665A40" w:rsidP="00665A40">
      <w:pPr>
        <w:pStyle w:val="Heading1"/>
      </w:pPr>
      <w:bookmarkStart w:id="9" w:name="O_257934"/>
      <w:bookmarkEnd w:id="9"/>
      <w:r w:rsidRPr="00665A40">
        <w:t>Required Skills and Knowledge</w:t>
      </w:r>
    </w:p>
    <w:tbl>
      <w:tblPr>
        <w:tblW w:w="0" w:type="auto"/>
        <w:tblLayout w:type="fixed"/>
        <w:tblCellMar>
          <w:left w:w="62" w:type="dxa"/>
          <w:right w:w="62" w:type="dxa"/>
        </w:tblCellMar>
        <w:tblLook w:val="0000"/>
      </w:tblPr>
      <w:tblGrid>
        <w:gridCol w:w="9072"/>
      </w:tblGrid>
      <w:tr w:rsidTr="004D7BD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65A40">
            <w:pPr>
              <w:pStyle w:val="BodyText"/>
              <w:rPr>
                <w:lang w:val="en-NZ"/>
              </w:rPr>
            </w:pPr>
            <w:r w:rsidRPr="00665A40">
              <w:rPr>
                <w:rStyle w:val="SpecialBold"/>
              </w:rPr>
              <w:t>REQUIRED SKILLS AND KNOWLEDGE</w:t>
            </w:r>
          </w:p>
        </w:tc>
      </w:tr>
      <w:tr w:rsidTr="004D7B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65A40">
            <w:pPr>
              <w:pStyle w:val="BodyText"/>
              <w:rPr>
                <w:lang w:val="en-NZ"/>
              </w:rPr>
            </w:pPr>
          </w:p>
        </w:tc>
      </w:tr>
      <w:tr w:rsidTr="004D7B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65A40">
            <w:pPr>
              <w:pStyle w:val="BodyText"/>
              <w:rPr>
                <w:lang w:val="en-NZ"/>
              </w:rPr>
            </w:pPr>
            <w:r w:rsidRPr="00665A40">
              <w:t>This describes the essential skills and knowledge and their level required for this unit.</w:t>
            </w:r>
          </w:p>
        </w:tc>
      </w:tr>
      <w:tr w:rsidTr="004D7B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65A40">
            <w:pPr>
              <w:pStyle w:val="BodyText"/>
              <w:rPr>
                <w:lang w:val="en-NZ"/>
              </w:rPr>
            </w:pPr>
          </w:p>
        </w:tc>
      </w:tr>
      <w:tr w:rsidTr="004D7B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65A40" w:rsidP="00665A40">
            <w:pPr>
              <w:pStyle w:val="BodyText"/>
            </w:pPr>
            <w:r w:rsidRPr="00665A40">
              <w:rPr>
                <w:rStyle w:val="Emphasis"/>
              </w:rPr>
              <w:t>Essential knowledge</w:t>
            </w:r>
            <w:r w:rsidRPr="00665A40">
              <w:t>:</w:t>
            </w:r>
          </w:p>
          <w:p w:rsidR="00000000" w:rsidRPr="00665A40" w:rsidP="00665A40">
            <w:pPr>
              <w:pStyle w:val="BodyText"/>
            </w:pPr>
            <w:r w:rsidRPr="00665A4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65A40" w:rsidP="00665A40">
            <w:pPr>
              <w:pStyle w:val="BodyText"/>
            </w:pPr>
            <w:r w:rsidRPr="00665A40">
              <w:t xml:space="preserve">These include </w:t>
            </w:r>
            <w:r w:rsidRPr="00665A40">
              <w:t>knowledge of:</w:t>
            </w:r>
          </w:p>
          <w:p w:rsidR="00000000" w:rsidRPr="00665A40" w:rsidP="00665A40">
            <w:pPr>
              <w:pStyle w:val="ListBullet"/>
            </w:pPr>
            <w:r w:rsidRPr="00665A40">
              <w:t>Roles and responsibilities of self and others in the workplace</w:t>
            </w:r>
          </w:p>
          <w:p w:rsidR="00000000" w:rsidRPr="00665A40" w:rsidP="00665A40">
            <w:pPr>
              <w:pStyle w:val="ListBullet"/>
            </w:pPr>
            <w:r w:rsidRPr="00665A40">
              <w:t>Grievance procedures of the organisation</w:t>
            </w:r>
          </w:p>
          <w:p w:rsidR="00000000" w:rsidRPr="00665A40" w:rsidP="00665A40">
            <w:pPr>
              <w:pStyle w:val="ListBullet"/>
            </w:pPr>
            <w:r w:rsidRPr="00665A40">
              <w:t>Worker's rights and responsibilities as outlined in awards, workplace agreements, legislation etc.</w:t>
            </w:r>
          </w:p>
          <w:p w:rsidR="00000000" w:rsidP="00665A40">
            <w:pPr>
              <w:pStyle w:val="ListBullet"/>
              <w:rPr>
                <w:lang w:val="en-NZ"/>
              </w:rPr>
            </w:pPr>
            <w:r w:rsidRPr="00665A40">
              <w:t>Working conditions as outlined in award, workplace agreement, policy manuals etc</w:t>
            </w:r>
          </w:p>
        </w:tc>
      </w:tr>
      <w:tr w:rsidTr="004D7B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65A40">
            <w:pPr>
              <w:pStyle w:val="BodyText"/>
              <w:rPr>
                <w:lang w:val="en-NZ"/>
              </w:rPr>
            </w:pPr>
          </w:p>
        </w:tc>
      </w:tr>
      <w:tr w:rsidTr="004D7B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65A40" w:rsidP="00665A40">
            <w:pPr>
              <w:pStyle w:val="BodyText"/>
            </w:pPr>
            <w:r w:rsidRPr="00665A40">
              <w:rPr>
                <w:rStyle w:val="Emphasis"/>
              </w:rPr>
              <w:t>Essential skills</w:t>
            </w:r>
            <w:r w:rsidRPr="00665A40">
              <w:t>:</w:t>
            </w:r>
          </w:p>
          <w:p w:rsidR="00000000" w:rsidRPr="00665A40" w:rsidP="00665A40">
            <w:pPr>
              <w:pStyle w:val="BodyText"/>
            </w:pPr>
            <w:r w:rsidRPr="00665A40">
              <w:t>It is critical that the candidate demonstrate the ability to:</w:t>
            </w:r>
          </w:p>
          <w:p w:rsidR="00000000" w:rsidRPr="00665A40" w:rsidP="00665A40">
            <w:pPr>
              <w:pStyle w:val="ListBullet"/>
            </w:pPr>
            <w:r w:rsidRPr="00665A40">
              <w:t xml:space="preserve">Demonstrate knowledge of and adherence to own and others roles and responsibilities in the </w:t>
            </w:r>
            <w:r w:rsidRPr="00665A40">
              <w:t>workplace</w:t>
            </w:r>
          </w:p>
          <w:p w:rsidR="00000000" w:rsidRPr="00665A40" w:rsidP="00665A40">
            <w:pPr>
              <w:pStyle w:val="ListBullet"/>
            </w:pPr>
            <w:r w:rsidRPr="00665A40">
              <w:t>Work cooperatively with other workers</w:t>
            </w:r>
          </w:p>
          <w:p w:rsidR="00000000" w:rsidRPr="00665A40" w:rsidP="00665A40">
            <w:pPr>
              <w:pStyle w:val="BodyText"/>
            </w:pPr>
          </w:p>
          <w:p w:rsidR="00000000" w:rsidRPr="00665A40" w:rsidP="00665A40">
            <w:pPr>
              <w:pStyle w:val="BodyText"/>
            </w:pPr>
            <w:r w:rsidRPr="00665A40">
              <w:t>In addition, the candidate must be able to effectively do the task outlined in elements and performance criteria of this unit, manage the task and manage contingencies in the context of the identified work r</w:t>
            </w:r>
            <w:r w:rsidRPr="00665A40">
              <w:t>ole</w:t>
            </w:r>
          </w:p>
          <w:p w:rsidR="00000000" w:rsidRPr="00665A40" w:rsidP="00665A40">
            <w:pPr>
              <w:pStyle w:val="BodyText"/>
            </w:pPr>
            <w:r w:rsidRPr="00665A40">
              <w:t>These include the ability to:</w:t>
            </w:r>
          </w:p>
          <w:p w:rsidR="00000000" w:rsidRPr="00665A40" w:rsidP="00665A40">
            <w:pPr>
              <w:pStyle w:val="ListBullet"/>
            </w:pPr>
            <w:r w:rsidRPr="00665A40">
              <w:t>Apply positive communication skills including active listening and appropriate use of body language</w:t>
            </w:r>
          </w:p>
          <w:p w:rsidR="00000000" w:rsidRPr="00665A40" w:rsidP="00665A40">
            <w:pPr>
              <w:pStyle w:val="ListBullet"/>
            </w:pPr>
            <w:r w:rsidRPr="00665A40">
              <w:t xml:space="preserve">Demonstrate language, literacy and numeracy competence appropriate to the requirements of the organisation, job role and </w:t>
            </w:r>
            <w:r w:rsidRPr="00665A40">
              <w:t>client group, including:</w:t>
            </w:r>
          </w:p>
          <w:p w:rsidR="00000000" w:rsidRPr="00665A40" w:rsidP="00665A40">
            <w:pPr>
              <w:pStyle w:val="ListBullet2"/>
            </w:pPr>
            <w:r w:rsidRPr="00665A40">
              <w:t>language skills such as asking questions, clarifying, listening for instructions</w:t>
            </w:r>
          </w:p>
          <w:p w:rsidR="00000000" w:rsidRPr="00665A40" w:rsidP="00665A40">
            <w:pPr>
              <w:pStyle w:val="ListBullet2"/>
            </w:pPr>
            <w:r w:rsidRPr="00665A40">
              <w:t>language used may be English or a community language</w:t>
            </w:r>
          </w:p>
          <w:p w:rsidR="00000000" w:rsidP="00665A40">
            <w:pPr>
              <w:pStyle w:val="ListBullet"/>
              <w:rPr>
                <w:lang w:val="en-NZ"/>
              </w:rPr>
            </w:pPr>
            <w:r w:rsidRPr="00665A40">
              <w:t xml:space="preserve">Use basic workplace technology and equipment in line with workplace requirements </w:t>
            </w:r>
            <w:r w:rsidRPr="00665A40">
              <w:t>and instructions</w:t>
            </w:r>
          </w:p>
        </w:tc>
      </w:tr>
      <w:tr w:rsidTr="004D7B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65A40" w:rsidP="00665A40">
            <w:pPr>
              <w:pStyle w:val="BodyText"/>
            </w:pPr>
          </w:p>
        </w:tc>
      </w:tr>
    </w:tbl>
    <w:p w:rsidR="004D7BDC" w:rsidP="00665A40">
      <w:pPr>
        <w:pStyle w:val="BodyText"/>
      </w:pPr>
    </w:p>
    <w:p w:rsidR="004D7BDC" w:rsidP="00665A40">
      <w:pPr>
        <w:pStyle w:val="BodyText"/>
      </w:pPr>
    </w:p>
    <w:p w:rsidR="00000000" w:rsidRPr="00665A40" w:rsidP="00665A40">
      <w:pPr>
        <w:pStyle w:val="Heading1"/>
      </w:pPr>
      <w:bookmarkStart w:id="10" w:name="O_241968"/>
      <w:bookmarkEnd w:id="10"/>
      <w:r w:rsidRPr="00665A40">
        <w:t>Evidence Guide</w:t>
      </w:r>
    </w:p>
    <w:tbl>
      <w:tblPr>
        <w:tblW w:w="0" w:type="auto"/>
        <w:tblLayout w:type="fixed"/>
        <w:tblCellMar>
          <w:left w:w="62" w:type="dxa"/>
          <w:right w:w="62" w:type="dxa"/>
        </w:tblCellMar>
        <w:tblLook w:val="0000"/>
      </w:tblPr>
      <w:tblGrid>
        <w:gridCol w:w="3402"/>
        <w:gridCol w:w="5670"/>
      </w:tblGrid>
      <w:tr w:rsidTr="004D7BD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65A40">
            <w:pPr>
              <w:pStyle w:val="BodyText"/>
              <w:rPr>
                <w:lang w:val="en-NZ"/>
              </w:rPr>
            </w:pPr>
            <w:r w:rsidRPr="00665A40">
              <w:rPr>
                <w:rStyle w:val="SpecialBold"/>
              </w:rPr>
              <w:t>EVIDENCE GUIDE</w:t>
            </w:r>
          </w:p>
        </w:tc>
      </w:tr>
      <w:tr w:rsidTr="004D7B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5A40">
            <w:pPr>
              <w:pStyle w:val="BodyText"/>
              <w:rPr>
                <w:lang w:val="en-NZ"/>
              </w:rPr>
            </w:pPr>
          </w:p>
        </w:tc>
      </w:tr>
      <w:tr w:rsidTr="004D7B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5A40">
            <w:pPr>
              <w:pStyle w:val="BodyText"/>
              <w:rPr>
                <w:lang w:val="en-NZ"/>
              </w:rPr>
            </w:pPr>
            <w:r w:rsidRPr="00665A40">
              <w:t xml:space="preserve">The evidence guide provides advice on assessment and must be read in conjunction with the Performance Criteria, Required Skills and Knowledge, </w:t>
            </w:r>
            <w:r w:rsidRPr="00665A40">
              <w:t>the Range Statement and the Assessment Guidelines for this Training Package.</w:t>
            </w:r>
          </w:p>
        </w:tc>
      </w:tr>
      <w:tr w:rsidTr="004D7B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5A40">
            <w:pPr>
              <w:pStyle w:val="BodyText"/>
              <w:rPr>
                <w:lang w:val="en-NZ"/>
              </w:rPr>
            </w:pPr>
          </w:p>
        </w:tc>
      </w:tr>
      <w:tr w:rsidTr="004D7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5A40">
            <w:pPr>
              <w:pStyle w:val="BodyText"/>
              <w:rPr>
                <w:lang w:val="en-NZ"/>
              </w:rPr>
            </w:pPr>
            <w:r w:rsidRPr="00665A40">
              <w:rPr>
                <w:rStyle w:val="Emphasis"/>
              </w:rPr>
              <w:t>Critical aspects for assessment and evidence required to demonstrate this unit of competency</w:t>
            </w:r>
            <w:r w:rsidRPr="00665A40">
              <w:t xml:space="preserve">: </w:t>
            </w:r>
          </w:p>
        </w:tc>
        <w:tc>
          <w:tcPr>
            <w:tcW w:w="5670" w:type="dxa"/>
            <w:tcBorders>
              <w:top w:val="nil"/>
              <w:left w:val="nil"/>
              <w:bottom w:val="nil"/>
              <w:right w:val="nil"/>
            </w:tcBorders>
            <w:tcMar>
              <w:top w:w="0" w:type="dxa"/>
              <w:left w:w="62" w:type="dxa"/>
              <w:bottom w:w="0" w:type="dxa"/>
              <w:right w:w="62" w:type="dxa"/>
            </w:tcMar>
          </w:tcPr>
          <w:p w:rsidR="00000000" w:rsidRPr="00665A40" w:rsidP="00665A40">
            <w:pPr>
              <w:pStyle w:val="ListBullet"/>
            </w:pPr>
            <w:r w:rsidRPr="00665A40">
              <w:t>The individual being assessed must provide evidence of specified essential knowledge as well as skills</w:t>
            </w:r>
          </w:p>
          <w:p w:rsidR="00000000" w:rsidRPr="00665A40" w:rsidP="00665A40">
            <w:pPr>
              <w:pStyle w:val="ListBullet"/>
            </w:pPr>
            <w:r w:rsidRPr="00665A40">
              <w:t>This unit is most appropriately assessed in the workplace or in a simulated workplace and under the normal range of workplace conditions</w:t>
            </w:r>
            <w:r w:rsidRPr="00665A40">
              <w:br/>
              <w:t>This may include</w:t>
            </w:r>
            <w:r w:rsidRPr="00665A40">
              <w:t xml:space="preserve"> the use of languages other than English and alternative communication systems</w:t>
            </w:r>
          </w:p>
          <w:p w:rsidR="00000000" w:rsidP="00665A40">
            <w:pPr>
              <w:pStyle w:val="ListBullet"/>
              <w:rPr>
                <w:lang w:val="en-NZ"/>
              </w:rPr>
            </w:pPr>
            <w:r w:rsidRPr="00665A40">
              <w:t>Assessment must include the worker interacting and cooperating with the normal range of other workers from the workplace</w:t>
            </w:r>
          </w:p>
        </w:tc>
      </w:tr>
      <w:tr w:rsidTr="004D7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5A40">
            <w:pPr>
              <w:pStyle w:val="BodyText"/>
              <w:rPr>
                <w:lang w:val="en-NZ"/>
              </w:rPr>
            </w:pPr>
          </w:p>
        </w:tc>
      </w:tr>
      <w:tr w:rsidTr="004D7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5A40">
            <w:pPr>
              <w:pStyle w:val="BodyText"/>
              <w:rPr>
                <w:lang w:val="en-NZ"/>
              </w:rPr>
            </w:pPr>
            <w:r w:rsidRPr="00665A40">
              <w:rPr>
                <w:rStyle w:val="Emphasis"/>
              </w:rPr>
              <w:t>Access and equity considerations</w:t>
            </w:r>
            <w:r w:rsidRPr="00665A40">
              <w:t>:</w:t>
            </w:r>
          </w:p>
        </w:tc>
        <w:tc>
          <w:tcPr>
            <w:tcW w:w="5670" w:type="dxa"/>
            <w:tcBorders>
              <w:top w:val="nil"/>
              <w:left w:val="nil"/>
              <w:bottom w:val="nil"/>
              <w:right w:val="nil"/>
            </w:tcBorders>
            <w:tcMar>
              <w:top w:w="0" w:type="dxa"/>
              <w:left w:w="62" w:type="dxa"/>
              <w:bottom w:w="0" w:type="dxa"/>
              <w:right w:w="62" w:type="dxa"/>
            </w:tcMar>
          </w:tcPr>
          <w:p w:rsidR="00000000" w:rsidRPr="00665A40" w:rsidP="00665A40">
            <w:pPr>
              <w:pStyle w:val="ListBullet"/>
            </w:pPr>
            <w:r w:rsidRPr="00665A40">
              <w:t>All workers in community services should be aware of access, equity and human rights issues in relation to their own area of work</w:t>
            </w:r>
          </w:p>
          <w:p w:rsidR="00000000" w:rsidRPr="00665A40" w:rsidP="00665A40">
            <w:pPr>
              <w:pStyle w:val="ListBullet"/>
            </w:pPr>
            <w:r w:rsidRPr="00665A40">
              <w:t xml:space="preserve">All workers should develop their ability to work in a culturally diverse environment </w:t>
            </w:r>
          </w:p>
          <w:p w:rsidR="00000000" w:rsidRPr="00665A40" w:rsidP="00665A40">
            <w:pPr>
              <w:pStyle w:val="ListBullet"/>
            </w:pPr>
            <w:r w:rsidRPr="00665A40">
              <w:t>In recognition of particular issues faci</w:t>
            </w:r>
            <w:r w:rsidRPr="00665A40">
              <w:t>ng Aboriginal and Torres Strait Islander communities, workers should be aware of cultural, historical and current issues impacting on Aboriginal and Torres Strait Islander people</w:t>
            </w:r>
          </w:p>
          <w:p w:rsidR="00000000" w:rsidP="00665A40">
            <w:pPr>
              <w:pStyle w:val="ListBullet"/>
              <w:rPr>
                <w:lang w:val="en-NZ"/>
              </w:rPr>
            </w:pPr>
            <w:r w:rsidRPr="00665A40">
              <w:t>Assessors and trainers must take into account relevant access and equity issu</w:t>
            </w:r>
            <w:r w:rsidRPr="00665A40">
              <w:t>es, in particular relating to factors impacting on Aboriginal and/or Torres Strait Islander clients and communities</w:t>
            </w:r>
          </w:p>
        </w:tc>
      </w:tr>
      <w:tr w:rsidTr="004D7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5A40">
            <w:pPr>
              <w:pStyle w:val="BodyText"/>
              <w:rPr>
                <w:lang w:val="en-NZ"/>
              </w:rPr>
            </w:pPr>
          </w:p>
        </w:tc>
      </w:tr>
      <w:tr w:rsidTr="004D7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5A40">
            <w:pPr>
              <w:pStyle w:val="BodyText"/>
              <w:rPr>
                <w:lang w:val="en-NZ"/>
              </w:rPr>
            </w:pPr>
            <w:r w:rsidRPr="00665A40">
              <w:rPr>
                <w:rStyle w:val="Emphasis"/>
              </w:rPr>
              <w:t>Context of and specific resources for assessment</w:t>
            </w:r>
            <w:r w:rsidRPr="00665A40">
              <w:t xml:space="preserve">: </w:t>
            </w:r>
          </w:p>
        </w:tc>
        <w:tc>
          <w:tcPr>
            <w:tcW w:w="5670" w:type="dxa"/>
            <w:tcBorders>
              <w:top w:val="nil"/>
              <w:left w:val="nil"/>
              <w:bottom w:val="nil"/>
              <w:right w:val="nil"/>
            </w:tcBorders>
            <w:tcMar>
              <w:top w:w="0" w:type="dxa"/>
              <w:left w:w="62" w:type="dxa"/>
              <w:bottom w:w="0" w:type="dxa"/>
              <w:right w:w="62" w:type="dxa"/>
            </w:tcMar>
          </w:tcPr>
          <w:p w:rsidR="00000000" w:rsidRPr="00665A40" w:rsidP="00665A40">
            <w:pPr>
              <w:pStyle w:val="ListBullet"/>
            </w:pPr>
            <w:r w:rsidRPr="00665A40">
              <w:t>This unit can be assessed independently, however holistic assessment practice with o</w:t>
            </w:r>
            <w:r w:rsidRPr="00665A40">
              <w:t>ther community services units of competency is encouraged</w:t>
            </w:r>
          </w:p>
          <w:p w:rsidR="00000000" w:rsidRPr="00665A40" w:rsidP="00665A40">
            <w:pPr>
              <w:pStyle w:val="ListBullet"/>
            </w:pPr>
            <w:r w:rsidRPr="00665A40">
              <w:t>Resource requirements for assessment of this unit include access to:</w:t>
            </w:r>
          </w:p>
          <w:p w:rsidR="00000000" w:rsidP="00665A40">
            <w:pPr>
              <w:pStyle w:val="ListBullet2"/>
              <w:rPr>
                <w:lang w:val="en-NZ"/>
              </w:rPr>
            </w:pPr>
            <w:r w:rsidRPr="00665A40">
              <w:t>an appropriate workplace where assessment can be conducted or simulation of realistic workplace setting for assessment</w:t>
            </w:r>
          </w:p>
        </w:tc>
      </w:tr>
      <w:tr w:rsidTr="004D7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5A40">
            <w:pPr>
              <w:pStyle w:val="BodyText"/>
              <w:rPr>
                <w:lang w:val="en-NZ"/>
              </w:rPr>
            </w:pPr>
          </w:p>
        </w:tc>
      </w:tr>
      <w:tr w:rsidTr="004D7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5A40">
            <w:pPr>
              <w:pStyle w:val="BodyText"/>
              <w:rPr>
                <w:lang w:val="en-NZ"/>
              </w:rPr>
            </w:pPr>
            <w:r w:rsidRPr="00665A40">
              <w:rPr>
                <w:rStyle w:val="Emphasis"/>
              </w:rPr>
              <w:t>Method of assessment</w:t>
            </w:r>
            <w:r w:rsidRPr="00665A40">
              <w:t>:</w:t>
            </w:r>
          </w:p>
        </w:tc>
        <w:tc>
          <w:tcPr>
            <w:tcW w:w="5670" w:type="dxa"/>
            <w:tcBorders>
              <w:top w:val="nil"/>
              <w:left w:val="nil"/>
              <w:bottom w:val="nil"/>
              <w:right w:val="nil"/>
            </w:tcBorders>
            <w:tcMar>
              <w:top w:w="0" w:type="dxa"/>
              <w:left w:w="62" w:type="dxa"/>
              <w:bottom w:w="0" w:type="dxa"/>
              <w:right w:w="62" w:type="dxa"/>
            </w:tcMar>
          </w:tcPr>
          <w:p w:rsidR="00000000" w:rsidP="00665A40">
            <w:pPr>
              <w:pStyle w:val="ListBullet"/>
              <w:rPr>
                <w:lang w:val="en-NZ"/>
              </w:rPr>
            </w:pPr>
            <w:r w:rsidRPr="00665A40">
              <w:t xml:space="preserve">Assessment may include observations, questioning and evidence gathered from the workplace environment </w:t>
            </w:r>
          </w:p>
        </w:tc>
      </w:tr>
      <w:tr w:rsidTr="004D7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65A40" w:rsidP="00665A40">
            <w:pPr>
              <w:pStyle w:val="BodyText"/>
            </w:pPr>
          </w:p>
        </w:tc>
      </w:tr>
    </w:tbl>
    <w:p w:rsidR="004D7BDC" w:rsidP="00665A40">
      <w:pPr>
        <w:pStyle w:val="BodyText"/>
      </w:pPr>
    </w:p>
    <w:p w:rsidR="004D7BDC" w:rsidP="00665A40">
      <w:pPr>
        <w:pStyle w:val="BodyText"/>
      </w:pPr>
    </w:p>
    <w:p w:rsidR="00000000" w:rsidRPr="00665A40" w:rsidP="00665A40">
      <w:pPr>
        <w:pStyle w:val="Heading1"/>
      </w:pPr>
      <w:bookmarkStart w:id="11" w:name="O_249951"/>
      <w:bookmarkEnd w:id="11"/>
      <w:r w:rsidRPr="00665A40">
        <w:t>Range Statement</w:t>
      </w:r>
    </w:p>
    <w:tbl>
      <w:tblPr>
        <w:tblW w:w="0" w:type="auto"/>
        <w:tblLayout w:type="fixed"/>
        <w:tblCellMar>
          <w:left w:w="62" w:type="dxa"/>
          <w:right w:w="62" w:type="dxa"/>
        </w:tblCellMar>
        <w:tblLook w:val="0000"/>
      </w:tblPr>
      <w:tblGrid>
        <w:gridCol w:w="3402"/>
        <w:gridCol w:w="5670"/>
      </w:tblGrid>
      <w:tr w:rsidTr="004D7BD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65A40">
            <w:pPr>
              <w:pStyle w:val="BodyText"/>
              <w:rPr>
                <w:lang w:val="en-NZ"/>
              </w:rPr>
            </w:pPr>
            <w:r w:rsidRPr="00665A40">
              <w:rPr>
                <w:rStyle w:val="SpecialBold"/>
              </w:rPr>
              <w:t>RANGE STATEMENT</w:t>
            </w:r>
          </w:p>
        </w:tc>
      </w:tr>
      <w:tr w:rsidTr="004D7B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5A40">
            <w:pPr>
              <w:pStyle w:val="BodyText"/>
              <w:rPr>
                <w:lang w:val="en-NZ"/>
              </w:rPr>
            </w:pPr>
          </w:p>
        </w:tc>
      </w:tr>
      <w:tr w:rsidTr="004D7B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5A40">
            <w:pPr>
              <w:pStyle w:val="BodyText"/>
              <w:rPr>
                <w:lang w:val="en-NZ"/>
              </w:rPr>
            </w:pPr>
            <w:r w:rsidRPr="00665A40">
              <w:t>The Range Statement relates to the unit of competency as a whole. It allows for different work environments and situations that may affect performance. Add any essential operating conditions that may be present with training and assessment depending on the</w:t>
            </w:r>
            <w:r w:rsidRPr="00665A40">
              <w:t xml:space="preserve"> work situation, needs of the candidate, accessibility of the item, and local industry and regional contexts.</w:t>
            </w:r>
          </w:p>
        </w:tc>
      </w:tr>
      <w:tr w:rsidTr="004D7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5A40">
            <w:pPr>
              <w:pStyle w:val="BodyText"/>
              <w:rPr>
                <w:lang w:val="en-NZ"/>
              </w:rPr>
            </w:pPr>
          </w:p>
        </w:tc>
      </w:tr>
      <w:tr w:rsidTr="004D7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5A40">
            <w:pPr>
              <w:pStyle w:val="BodyText"/>
              <w:rPr>
                <w:lang w:val="en-NZ"/>
              </w:rPr>
            </w:pPr>
            <w:r w:rsidRPr="00665A40">
              <w:rPr>
                <w:rStyle w:val="Emphasis"/>
              </w:rPr>
              <w:t>Co</w:t>
            </w:r>
            <w:r w:rsidRPr="00665A40">
              <w:t>-</w:t>
            </w:r>
            <w:r w:rsidRPr="00665A40">
              <w:rPr>
                <w:rStyle w:val="Emphasis"/>
              </w:rPr>
              <w:t>workers may include</w:t>
            </w:r>
            <w:r w:rsidRPr="00665A40">
              <w:t>:</w:t>
            </w:r>
          </w:p>
        </w:tc>
        <w:tc>
          <w:tcPr>
            <w:tcW w:w="5670" w:type="dxa"/>
            <w:tcBorders>
              <w:top w:val="nil"/>
              <w:left w:val="nil"/>
              <w:bottom w:val="nil"/>
              <w:right w:val="nil"/>
            </w:tcBorders>
            <w:tcMar>
              <w:top w:w="0" w:type="dxa"/>
              <w:left w:w="62" w:type="dxa"/>
              <w:bottom w:w="0" w:type="dxa"/>
              <w:right w:w="62" w:type="dxa"/>
            </w:tcMar>
          </w:tcPr>
          <w:p w:rsidR="00000000" w:rsidRPr="00665A40" w:rsidP="00665A40">
            <w:pPr>
              <w:pStyle w:val="ListBullet"/>
            </w:pPr>
            <w:r w:rsidRPr="00665A40">
              <w:t>Other staff</w:t>
            </w:r>
          </w:p>
          <w:p w:rsidR="00000000" w:rsidRPr="00665A40" w:rsidP="00665A40">
            <w:pPr>
              <w:pStyle w:val="ListBullet"/>
            </w:pPr>
            <w:r w:rsidRPr="00665A40">
              <w:t>Unpaid workers</w:t>
            </w:r>
          </w:p>
          <w:p w:rsidR="00000000" w:rsidRPr="00665A40" w:rsidP="00665A40">
            <w:pPr>
              <w:pStyle w:val="ListBullet"/>
            </w:pPr>
            <w:r w:rsidRPr="00665A40">
              <w:t>Students on placements</w:t>
            </w:r>
          </w:p>
          <w:p w:rsidR="00000000" w:rsidRPr="00665A40" w:rsidP="00665A40">
            <w:pPr>
              <w:pStyle w:val="ListBullet"/>
            </w:pPr>
            <w:r w:rsidRPr="00665A40">
              <w:t>Resources workers</w:t>
            </w:r>
          </w:p>
          <w:p w:rsidR="00000000" w:rsidRPr="00665A40" w:rsidP="00665A40">
            <w:pPr>
              <w:pStyle w:val="ListBullet"/>
            </w:pPr>
            <w:r w:rsidRPr="00665A40">
              <w:t>Ancillary staff</w:t>
            </w:r>
          </w:p>
          <w:p w:rsidR="00000000" w:rsidP="00665A40">
            <w:pPr>
              <w:pStyle w:val="ListBullet"/>
              <w:rPr>
                <w:lang w:val="en-NZ"/>
              </w:rPr>
            </w:pPr>
            <w:r w:rsidRPr="00665A40">
              <w:t>Staff from other related organisations/agencies</w:t>
            </w:r>
          </w:p>
        </w:tc>
      </w:tr>
      <w:tr w:rsidTr="004D7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5A40">
            <w:pPr>
              <w:pStyle w:val="BodyText"/>
              <w:rPr>
                <w:lang w:val="en-NZ"/>
              </w:rPr>
            </w:pPr>
          </w:p>
        </w:tc>
      </w:tr>
      <w:tr w:rsidTr="004D7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5A40">
            <w:pPr>
              <w:pStyle w:val="BodyText"/>
              <w:rPr>
                <w:lang w:val="en-NZ"/>
              </w:rPr>
            </w:pPr>
            <w:r w:rsidRPr="00665A40">
              <w:rPr>
                <w:rStyle w:val="Emphasis"/>
              </w:rPr>
              <w:t>Information which could be communicated with co</w:t>
            </w:r>
            <w:r w:rsidRPr="00665A40">
              <w:t>-</w:t>
            </w:r>
            <w:r w:rsidRPr="00665A40">
              <w:rPr>
                <w:rStyle w:val="Emphasis"/>
              </w:rPr>
              <w:t>workers includes</w:t>
            </w:r>
            <w:r w:rsidRPr="00665A40">
              <w:t>:</w:t>
            </w:r>
          </w:p>
        </w:tc>
        <w:tc>
          <w:tcPr>
            <w:tcW w:w="5670" w:type="dxa"/>
            <w:tcBorders>
              <w:top w:val="nil"/>
              <w:left w:val="nil"/>
              <w:bottom w:val="nil"/>
              <w:right w:val="nil"/>
            </w:tcBorders>
            <w:tcMar>
              <w:top w:w="0" w:type="dxa"/>
              <w:left w:w="62" w:type="dxa"/>
              <w:bottom w:w="0" w:type="dxa"/>
              <w:right w:w="62" w:type="dxa"/>
            </w:tcMar>
          </w:tcPr>
          <w:p w:rsidR="00000000" w:rsidRPr="00665A40" w:rsidP="00665A40">
            <w:pPr>
              <w:pStyle w:val="ListBullet"/>
            </w:pPr>
            <w:r w:rsidRPr="00665A40">
              <w:t>Suggestions about the service</w:t>
            </w:r>
          </w:p>
          <w:p w:rsidR="00000000" w:rsidRPr="00665A40" w:rsidP="00665A40">
            <w:pPr>
              <w:pStyle w:val="ListBullet"/>
            </w:pPr>
            <w:r w:rsidRPr="00665A40">
              <w:t>Equipment or materials required</w:t>
            </w:r>
          </w:p>
          <w:p w:rsidR="00000000" w:rsidRPr="00665A40" w:rsidP="00665A40">
            <w:pPr>
              <w:pStyle w:val="ListBullet"/>
            </w:pPr>
            <w:r w:rsidRPr="00665A40">
              <w:t>Relevant information about a client</w:t>
            </w:r>
          </w:p>
          <w:p w:rsidR="00000000" w:rsidP="00665A40">
            <w:pPr>
              <w:pStyle w:val="ListBullet"/>
              <w:rPr>
                <w:lang w:val="en-NZ"/>
              </w:rPr>
            </w:pPr>
            <w:r w:rsidRPr="00665A40">
              <w:t>Opinions and suggestions</w:t>
            </w:r>
          </w:p>
        </w:tc>
      </w:tr>
      <w:tr w:rsidTr="004D7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5A40">
            <w:pPr>
              <w:pStyle w:val="BodyText"/>
              <w:rPr>
                <w:lang w:val="en-NZ"/>
              </w:rPr>
            </w:pPr>
          </w:p>
        </w:tc>
      </w:tr>
      <w:tr w:rsidTr="004D7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5A40">
            <w:pPr>
              <w:pStyle w:val="BodyText"/>
              <w:rPr>
                <w:lang w:val="en-NZ"/>
              </w:rPr>
            </w:pPr>
            <w:r w:rsidRPr="00665A40">
              <w:rPr>
                <w:rStyle w:val="Emphasis"/>
              </w:rPr>
              <w:t>Communication may be in</w:t>
            </w:r>
            <w:r w:rsidRPr="00665A40">
              <w:t>:</w:t>
            </w:r>
          </w:p>
        </w:tc>
        <w:tc>
          <w:tcPr>
            <w:tcW w:w="5670" w:type="dxa"/>
            <w:tcBorders>
              <w:top w:val="nil"/>
              <w:left w:val="nil"/>
              <w:bottom w:val="nil"/>
              <w:right w:val="nil"/>
            </w:tcBorders>
            <w:tcMar>
              <w:top w:w="0" w:type="dxa"/>
              <w:left w:w="62" w:type="dxa"/>
              <w:bottom w:w="0" w:type="dxa"/>
              <w:right w:w="62" w:type="dxa"/>
            </w:tcMar>
          </w:tcPr>
          <w:p w:rsidR="00000000" w:rsidRPr="00665A40" w:rsidP="00665A40">
            <w:pPr>
              <w:pStyle w:val="ListBullet"/>
            </w:pPr>
            <w:r w:rsidRPr="00665A40">
              <w:t>English</w:t>
            </w:r>
          </w:p>
          <w:p w:rsidR="00000000" w:rsidP="00665A40">
            <w:pPr>
              <w:pStyle w:val="ListBullet"/>
              <w:rPr>
                <w:lang w:val="en-NZ"/>
              </w:rPr>
            </w:pPr>
            <w:r w:rsidRPr="00665A40">
              <w:t>Community language as required by the workplace</w:t>
            </w:r>
          </w:p>
        </w:tc>
      </w:tr>
      <w:tr w:rsidTr="004D7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5A40">
            <w:pPr>
              <w:pStyle w:val="BodyText"/>
              <w:rPr>
                <w:lang w:val="en-NZ"/>
              </w:rPr>
            </w:pPr>
          </w:p>
        </w:tc>
      </w:tr>
      <w:tr w:rsidTr="004D7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5A40">
            <w:pPr>
              <w:pStyle w:val="BodyText"/>
              <w:rPr>
                <w:lang w:val="en-NZ"/>
              </w:rPr>
            </w:pPr>
            <w:r w:rsidRPr="00665A40">
              <w:rPr>
                <w:rStyle w:val="Emphasis"/>
              </w:rPr>
              <w:t>Workload plan may be recorded in the following manner</w:t>
            </w:r>
            <w:r w:rsidRPr="00665A40">
              <w:t>:</w:t>
            </w:r>
          </w:p>
        </w:tc>
        <w:tc>
          <w:tcPr>
            <w:tcW w:w="5670" w:type="dxa"/>
            <w:tcBorders>
              <w:top w:val="nil"/>
              <w:left w:val="nil"/>
              <w:bottom w:val="nil"/>
              <w:right w:val="nil"/>
            </w:tcBorders>
            <w:tcMar>
              <w:top w:w="0" w:type="dxa"/>
              <w:left w:w="62" w:type="dxa"/>
              <w:bottom w:w="0" w:type="dxa"/>
              <w:right w:w="62" w:type="dxa"/>
            </w:tcMar>
          </w:tcPr>
          <w:p w:rsidR="00000000" w:rsidRPr="00665A40" w:rsidP="00665A40">
            <w:pPr>
              <w:pStyle w:val="ListBullet"/>
            </w:pPr>
            <w:r w:rsidRPr="00665A40">
              <w:t>On whiteboards</w:t>
            </w:r>
          </w:p>
          <w:p w:rsidR="00000000" w:rsidRPr="00665A40" w:rsidP="00665A40">
            <w:pPr>
              <w:pStyle w:val="ListBullet"/>
            </w:pPr>
            <w:r w:rsidRPr="00665A40">
              <w:t>On rosters</w:t>
            </w:r>
          </w:p>
          <w:p w:rsidR="00000000" w:rsidRPr="00665A40" w:rsidP="00665A40">
            <w:pPr>
              <w:pStyle w:val="ListBullet"/>
            </w:pPr>
            <w:r w:rsidRPr="00665A40">
              <w:t>In diaries</w:t>
            </w:r>
          </w:p>
          <w:p w:rsidR="00000000" w:rsidP="00665A40">
            <w:pPr>
              <w:pStyle w:val="ListBullet"/>
              <w:rPr>
                <w:lang w:val="en-NZ"/>
              </w:rPr>
            </w:pPr>
            <w:r w:rsidRPr="00665A40">
              <w:t>In verbal instructions</w:t>
            </w:r>
          </w:p>
        </w:tc>
      </w:tr>
      <w:tr w:rsidTr="004D7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65A40" w:rsidP="00665A40">
            <w:pPr>
              <w:pStyle w:val="BodyText"/>
            </w:pPr>
          </w:p>
        </w:tc>
      </w:tr>
    </w:tbl>
    <w:p w:rsidR="004D7BDC" w:rsidP="00665A40">
      <w:pPr>
        <w:pStyle w:val="BodyText"/>
      </w:pPr>
    </w:p>
    <w:p w:rsidR="004D7BDC" w:rsidP="00665A40">
      <w:pPr>
        <w:pStyle w:val="BodyText"/>
      </w:pPr>
    </w:p>
    <w:p w:rsidR="00000000" w:rsidRPr="00665A40" w:rsidP="00665A40">
      <w:pPr>
        <w:pStyle w:val="Heading1"/>
      </w:pPr>
      <w:bookmarkStart w:id="12" w:name="O_294256"/>
      <w:bookmarkEnd w:id="12"/>
      <w:r w:rsidRPr="00665A40">
        <w:t>Unit Sector(s)</w:t>
      </w:r>
    </w:p>
    <w:p w:rsidR="00000000" w:rsidRPr="00665A40" w:rsidP="00665A40">
      <w:pPr>
        <w:pStyle w:val="BodyText"/>
      </w:pPr>
      <w:r w:rsidRPr="00665A40">
        <w:t>Not Applicable</w:t>
      </w:r>
    </w:p>
    <w:p w:rsidR="00000000" w:rsidRPr="00665A40" w:rsidP="00665A40"/>
    <w:sectPr w:rsidSect="00665A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A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7BDC" w:rsidP="004D7B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A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BDC" w:rsidP="00665A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D7BDC" w:rsidP="00665A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D7BDC" w:rsidP="00665A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A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7BDC" w:rsidP="004D7BD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A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BDC" w:rsidP="00665A40">
    <w:pPr>
      <w:pStyle w:val="Header"/>
      <w:framePr w:wrap="around"/>
    </w:pPr>
    <w:r>
      <w:fldChar w:fldCharType="begin"/>
    </w:r>
    <w:r>
      <w:instrText xml:space="preserve"> TITLE   \* MERGEFORMAT </w:instrText>
    </w:r>
    <w:r>
      <w:fldChar w:fldCharType="separate"/>
    </w:r>
    <w:r>
      <w:t>CHCORG202C Work with others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D7BDC" w:rsidP="00665A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CE9E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0AE5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8E02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A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5A40"/>
    <w:pPr>
      <w:spacing w:before="360" w:after="60"/>
      <w:outlineLvl w:val="0"/>
    </w:pPr>
    <w:rPr>
      <w:sz w:val="32"/>
    </w:rPr>
  </w:style>
  <w:style w:type="paragraph" w:styleId="Heading2">
    <w:name w:val="heading 2"/>
    <w:basedOn w:val="HeadingBase"/>
    <w:next w:val="BodyText"/>
    <w:link w:val="Heading2Char"/>
    <w:qFormat/>
    <w:rsid w:val="00665A40"/>
    <w:pPr>
      <w:keepLines/>
      <w:spacing w:before="240" w:after="120"/>
      <w:outlineLvl w:val="1"/>
    </w:pPr>
    <w:rPr>
      <w:sz w:val="28"/>
      <w:szCs w:val="40"/>
    </w:rPr>
  </w:style>
  <w:style w:type="paragraph" w:styleId="Heading3">
    <w:name w:val="heading 3"/>
    <w:basedOn w:val="HeadingBase"/>
    <w:next w:val="BodyText"/>
    <w:link w:val="Heading3Char"/>
    <w:qFormat/>
    <w:rsid w:val="00665A40"/>
    <w:pPr>
      <w:spacing w:before="180" w:after="120"/>
      <w:outlineLvl w:val="2"/>
    </w:pPr>
    <w:rPr>
      <w:spacing w:val="-10"/>
      <w:kern w:val="32"/>
    </w:rPr>
  </w:style>
  <w:style w:type="paragraph" w:styleId="Heading4">
    <w:name w:val="heading 4"/>
    <w:basedOn w:val="HeadingBase"/>
    <w:next w:val="BodyText"/>
    <w:link w:val="Heading4Char"/>
    <w:qFormat/>
    <w:rsid w:val="00665A40"/>
    <w:pPr>
      <w:spacing w:before="160" w:after="120"/>
      <w:outlineLvl w:val="3"/>
    </w:pPr>
    <w:rPr>
      <w:sz w:val="22"/>
    </w:rPr>
  </w:style>
  <w:style w:type="paragraph" w:styleId="Heading5">
    <w:name w:val="heading 5"/>
    <w:basedOn w:val="HeadingBase"/>
    <w:next w:val="Normal"/>
    <w:link w:val="Heading5Char"/>
    <w:qFormat/>
    <w:rsid w:val="00665A40"/>
    <w:pPr>
      <w:spacing w:before="80"/>
      <w:outlineLvl w:val="4"/>
    </w:pPr>
    <w:rPr>
      <w:color w:val="918585"/>
      <w:sz w:val="20"/>
    </w:rPr>
  </w:style>
  <w:style w:type="paragraph" w:styleId="Heading6">
    <w:name w:val="heading 6"/>
    <w:basedOn w:val="HeadingBase"/>
    <w:next w:val="Normal"/>
    <w:link w:val="Heading6Char"/>
    <w:qFormat/>
    <w:rsid w:val="00665A40"/>
    <w:pPr>
      <w:spacing w:before="60"/>
      <w:outlineLvl w:val="5"/>
    </w:pPr>
    <w:rPr>
      <w:color w:val="918585"/>
      <w:sz w:val="20"/>
    </w:rPr>
  </w:style>
  <w:style w:type="paragraph" w:styleId="Heading7">
    <w:name w:val="heading 7"/>
    <w:basedOn w:val="Normal"/>
    <w:next w:val="Normal"/>
    <w:link w:val="Heading7Char"/>
    <w:qFormat/>
    <w:rsid w:val="00665A40"/>
    <w:pPr>
      <w:ind w:left="720"/>
      <w:outlineLvl w:val="6"/>
    </w:pPr>
    <w:rPr>
      <w:i/>
    </w:rPr>
  </w:style>
  <w:style w:type="paragraph" w:styleId="Heading8">
    <w:name w:val="heading 8"/>
    <w:basedOn w:val="Normal"/>
    <w:next w:val="Normal"/>
    <w:link w:val="Heading8Char"/>
    <w:qFormat/>
    <w:rsid w:val="00665A40"/>
    <w:pPr>
      <w:ind w:left="720"/>
      <w:outlineLvl w:val="7"/>
    </w:pPr>
    <w:rPr>
      <w:i/>
    </w:rPr>
  </w:style>
  <w:style w:type="paragraph" w:styleId="Heading9">
    <w:name w:val="heading 9"/>
    <w:basedOn w:val="Normal"/>
    <w:next w:val="Normal"/>
    <w:link w:val="Heading9Char"/>
    <w:qFormat/>
    <w:rsid w:val="00665A40"/>
    <w:pPr>
      <w:ind w:left="720"/>
      <w:outlineLvl w:val="8"/>
    </w:pPr>
    <w:rPr>
      <w:i/>
    </w:rPr>
  </w:style>
  <w:style w:type="character" w:default="1" w:styleId="DefaultParagraphFont">
    <w:name w:val="Default Paragraph Font"/>
    <w:uiPriority w:val="1"/>
    <w:unhideWhenUsed/>
    <w:rsid w:val="00665A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5A40"/>
  </w:style>
  <w:style w:type="character" w:customStyle="1" w:styleId="Heading1Char">
    <w:name w:val="Heading 1 Char"/>
    <w:basedOn w:val="DefaultParagraphFont"/>
    <w:link w:val="Heading1"/>
    <w:rsid w:val="00665A40"/>
    <w:rPr>
      <w:rFonts w:ascii="Times New Roman" w:eastAsia="Times New Roman" w:hAnsi="Times New Roman" w:cs="Times New Roman"/>
      <w:b/>
      <w:sz w:val="32"/>
      <w:szCs w:val="20"/>
      <w:lang w:eastAsia="en-US"/>
    </w:rPr>
  </w:style>
  <w:style w:type="paragraph" w:styleId="BodyText">
    <w:name w:val="Body Text"/>
    <w:basedOn w:val="Normal"/>
    <w:link w:val="BodyTextChar"/>
    <w:rsid w:val="00665A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5A40"/>
    <w:rPr>
      <w:rFonts w:ascii="Times New Roman" w:eastAsia="Times New Roman" w:hAnsi="Times New Roman" w:cs="Times New Roman"/>
      <w:sz w:val="24"/>
      <w:lang w:val="en-US" w:eastAsia="en-US"/>
    </w:rPr>
  </w:style>
  <w:style w:type="paragraph" w:styleId="Footer">
    <w:name w:val="footer"/>
    <w:basedOn w:val="Normal"/>
    <w:link w:val="FooterChar"/>
    <w:rsid w:val="00665A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5A40"/>
    <w:rPr>
      <w:rFonts w:ascii="Times New Roman" w:eastAsia="Times New Roman" w:hAnsi="Times New Roman" w:cs="Times New Roman"/>
      <w:sz w:val="16"/>
      <w:lang w:val="en-US" w:eastAsia="en-US"/>
    </w:rPr>
  </w:style>
  <w:style w:type="paragraph" w:styleId="List">
    <w:name w:val="List"/>
    <w:basedOn w:val="BodyText"/>
    <w:next w:val="BodyText"/>
    <w:rsid w:val="00665A40"/>
    <w:pPr>
      <w:tabs>
        <w:tab w:val="left" w:pos="340"/>
      </w:tabs>
      <w:spacing w:before="60" w:after="60"/>
      <w:ind w:left="340" w:hanging="340"/>
    </w:pPr>
  </w:style>
  <w:style w:type="paragraph" w:styleId="ListBullet">
    <w:name w:val="List Bullet"/>
    <w:basedOn w:val="List"/>
    <w:rsid w:val="00665A40"/>
    <w:pPr>
      <w:numPr>
        <w:numId w:val="13"/>
      </w:numPr>
      <w:tabs>
        <w:tab w:val="clear" w:pos="340"/>
      </w:tabs>
      <w:spacing w:before="40" w:after="40"/>
    </w:pPr>
  </w:style>
  <w:style w:type="character" w:customStyle="1" w:styleId="SpecialBold">
    <w:name w:val="Special Bold"/>
    <w:basedOn w:val="DefaultParagraphFont"/>
    <w:rsid w:val="00665A40"/>
    <w:rPr>
      <w:b/>
      <w:spacing w:val="0"/>
    </w:rPr>
  </w:style>
  <w:style w:type="paragraph" w:styleId="ListBullet2">
    <w:name w:val="List Bullet 2"/>
    <w:basedOn w:val="List2"/>
    <w:rsid w:val="00665A40"/>
    <w:pPr>
      <w:numPr>
        <w:numId w:val="14"/>
      </w:numPr>
      <w:tabs>
        <w:tab w:val="clear" w:pos="680"/>
      </w:tabs>
    </w:pPr>
  </w:style>
  <w:style w:type="paragraph" w:styleId="Header">
    <w:name w:val="header"/>
    <w:basedOn w:val="Normal"/>
    <w:link w:val="HeaderChar"/>
    <w:rsid w:val="00665A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5A4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65A40"/>
    <w:rPr>
      <w:i/>
    </w:rPr>
  </w:style>
  <w:style w:type="paragraph" w:customStyle="1" w:styleId="SuperHeading">
    <w:name w:val="SuperHeading"/>
    <w:basedOn w:val="Normal"/>
    <w:rsid w:val="00665A40"/>
    <w:pPr>
      <w:spacing w:before="240" w:after="120"/>
      <w:outlineLvl w:val="0"/>
    </w:pPr>
    <w:rPr>
      <w:rFonts w:ascii="Times New Roman" w:hAnsi="Times New Roman"/>
      <w:b/>
      <w:sz w:val="28"/>
    </w:rPr>
  </w:style>
  <w:style w:type="paragraph" w:customStyle="1" w:styleId="AllowPageBreak">
    <w:name w:val="AllowPageBreak"/>
    <w:rsid w:val="00665A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5A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5A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5A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5A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5A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5A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5A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5A40"/>
    <w:rPr>
      <w:rFonts w:ascii="Courier New" w:eastAsia="Times New Roman" w:hAnsi="Courier New" w:cs="Times New Roman"/>
      <w:i/>
      <w:szCs w:val="20"/>
      <w:lang w:val="en-US" w:eastAsia="en-US"/>
    </w:rPr>
  </w:style>
  <w:style w:type="paragraph" w:customStyle="1" w:styleId="HeadingBase">
    <w:name w:val="Heading Base"/>
    <w:rsid w:val="00665A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5A40"/>
    <w:pPr>
      <w:tabs>
        <w:tab w:val="right" w:leader="dot" w:pos="9072"/>
      </w:tabs>
      <w:ind w:left="567"/>
    </w:pPr>
    <w:rPr>
      <w:szCs w:val="22"/>
    </w:rPr>
  </w:style>
  <w:style w:type="paragraph" w:customStyle="1" w:styleId="TOCBase">
    <w:name w:val="TOC Base"/>
    <w:rsid w:val="00665A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5A40"/>
    <w:pPr>
      <w:tabs>
        <w:tab w:val="right" w:leader="dot" w:pos="9072"/>
      </w:tabs>
      <w:spacing w:before="40" w:after="40"/>
      <w:ind w:left="284"/>
    </w:pPr>
    <w:rPr>
      <w:rFonts w:ascii="Times New Roman" w:hAnsi="Times New Roman"/>
    </w:rPr>
  </w:style>
  <w:style w:type="paragraph" w:styleId="TOC1">
    <w:name w:val="toc 1"/>
    <w:basedOn w:val="TOCBase"/>
    <w:next w:val="Normal"/>
    <w:rsid w:val="00665A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5A40"/>
    <w:pPr>
      <w:spacing w:before="5040"/>
      <w:jc w:val="center"/>
    </w:pPr>
    <w:rPr>
      <w:sz w:val="48"/>
      <w:szCs w:val="72"/>
      <w:lang w:val="en-US"/>
    </w:rPr>
  </w:style>
  <w:style w:type="character" w:customStyle="1" w:styleId="TitleChar">
    <w:name w:val="Title Char"/>
    <w:basedOn w:val="DefaultParagraphFont"/>
    <w:link w:val="Title"/>
    <w:rsid w:val="00665A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5A40"/>
    <w:pPr>
      <w:tabs>
        <w:tab w:val="left" w:pos="3600"/>
        <w:tab w:val="left" w:pos="3958"/>
      </w:tabs>
    </w:pPr>
  </w:style>
  <w:style w:type="paragraph" w:customStyle="1" w:styleId="Note">
    <w:name w:val="Note"/>
    <w:basedOn w:val="BodyText"/>
    <w:rsid w:val="00665A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5A40"/>
    <w:pPr>
      <w:framePr w:wrap="auto" w:hAnchor="text" w:y="6049"/>
    </w:pPr>
    <w:rPr>
      <w:color w:val="000000"/>
      <w:sz w:val="40"/>
    </w:rPr>
  </w:style>
  <w:style w:type="paragraph" w:customStyle="1" w:styleId="TOCTitle">
    <w:name w:val="TOCTitle"/>
    <w:basedOn w:val="Heading1"/>
    <w:rsid w:val="00665A40"/>
    <w:pPr>
      <w:spacing w:after="240"/>
      <w:jc w:val="center"/>
      <w:outlineLvl w:val="9"/>
    </w:pPr>
    <w:rPr>
      <w:caps/>
    </w:rPr>
  </w:style>
  <w:style w:type="paragraph" w:customStyle="1" w:styleId="Version">
    <w:name w:val="Version"/>
    <w:rsid w:val="00665A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5A40"/>
    <w:pPr>
      <w:keepNext w:val="0"/>
      <w:tabs>
        <w:tab w:val="right" w:pos="4176"/>
      </w:tabs>
      <w:ind w:left="198" w:hanging="198"/>
    </w:pPr>
    <w:rPr>
      <w:rFonts w:ascii="Garamond" w:hAnsi="Garamond"/>
    </w:rPr>
  </w:style>
  <w:style w:type="paragraph" w:styleId="IndexHeading">
    <w:name w:val="index heading"/>
    <w:basedOn w:val="Normal"/>
    <w:next w:val="Index1"/>
    <w:semiHidden/>
    <w:rsid w:val="00665A40"/>
    <w:pPr>
      <w:spacing w:before="120" w:after="120"/>
    </w:pPr>
    <w:rPr>
      <w:rFonts w:ascii="Arial" w:hAnsi="Arial"/>
      <w:b/>
      <w:color w:val="918585"/>
      <w:sz w:val="24"/>
    </w:rPr>
  </w:style>
  <w:style w:type="paragraph" w:customStyle="1" w:styleId="Chapter">
    <w:name w:val="Chapter"/>
    <w:basedOn w:val="Normal"/>
    <w:rsid w:val="00665A40"/>
    <w:pPr>
      <w:spacing w:before="240"/>
    </w:pPr>
    <w:rPr>
      <w:rFonts w:ascii="Times New Roman" w:hAnsi="Times New Roman"/>
      <w:smallCaps/>
      <w:spacing w:val="80"/>
      <w:sz w:val="28"/>
    </w:rPr>
  </w:style>
  <w:style w:type="paragraph" w:customStyle="1" w:styleId="InChapter">
    <w:name w:val="InChapter"/>
    <w:basedOn w:val="Heading3"/>
    <w:rsid w:val="00665A40"/>
    <w:pPr>
      <w:spacing w:after="240"/>
      <w:outlineLvl w:val="9"/>
    </w:pPr>
    <w:rPr>
      <w:noProof/>
    </w:rPr>
  </w:style>
  <w:style w:type="paragraph" w:styleId="Index2">
    <w:name w:val="index 2"/>
    <w:basedOn w:val="Normal"/>
    <w:next w:val="Normal"/>
    <w:semiHidden/>
    <w:rsid w:val="00665A40"/>
    <w:pPr>
      <w:tabs>
        <w:tab w:val="right" w:pos="4176"/>
      </w:tabs>
      <w:ind w:left="568" w:hanging="284"/>
    </w:pPr>
    <w:rPr>
      <w:rFonts w:ascii="Garamond" w:hAnsi="Garamond"/>
    </w:rPr>
  </w:style>
  <w:style w:type="paragraph" w:customStyle="1" w:styleId="Byline">
    <w:name w:val="Byline"/>
    <w:rsid w:val="00665A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5A40"/>
    <w:pPr>
      <w:tabs>
        <w:tab w:val="clear" w:pos="3600"/>
        <w:tab w:val="clear" w:pos="3958"/>
      </w:tabs>
      <w:jc w:val="right"/>
    </w:pPr>
  </w:style>
  <w:style w:type="paragraph" w:styleId="Caption">
    <w:name w:val="caption"/>
    <w:basedOn w:val="BodyText"/>
    <w:next w:val="Normal"/>
    <w:qFormat/>
    <w:rsid w:val="00665A40"/>
    <w:pPr>
      <w:framePr w:w="2268" w:hSpace="181" w:vSpace="181" w:wrap="around" w:vAnchor="text" w:hAnchor="page" w:x="1135" w:y="285" w:anchorLock="1"/>
    </w:pPr>
    <w:rPr>
      <w:i/>
    </w:rPr>
  </w:style>
  <w:style w:type="paragraph" w:customStyle="1" w:styleId="MiniTOCTitle">
    <w:name w:val="MiniTOCTitle"/>
    <w:basedOn w:val="Heading4"/>
    <w:rsid w:val="00665A40"/>
    <w:pPr>
      <w:spacing w:before="240"/>
      <w:outlineLvl w:val="9"/>
    </w:pPr>
    <w:rPr>
      <w:noProof/>
      <w:sz w:val="24"/>
    </w:rPr>
  </w:style>
  <w:style w:type="paragraph" w:customStyle="1" w:styleId="MiniTOCItem">
    <w:name w:val="MiniTOCItem"/>
    <w:basedOn w:val="ListBullet"/>
    <w:rsid w:val="00665A40"/>
    <w:pPr>
      <w:numPr>
        <w:numId w:val="0"/>
      </w:numPr>
      <w:tabs>
        <w:tab w:val="right" w:leader="dot" w:pos="6521"/>
      </w:tabs>
      <w:spacing w:before="0" w:after="0"/>
    </w:pPr>
  </w:style>
  <w:style w:type="paragraph" w:customStyle="1" w:styleId="TOFTitle">
    <w:name w:val="TOFTitle"/>
    <w:basedOn w:val="TOCTitle"/>
    <w:rsid w:val="00665A40"/>
  </w:style>
  <w:style w:type="paragraph" w:styleId="TableofFigures">
    <w:name w:val="table of figures"/>
    <w:basedOn w:val="Normal"/>
    <w:next w:val="Normal"/>
    <w:semiHidden/>
    <w:rsid w:val="00665A40"/>
    <w:pPr>
      <w:tabs>
        <w:tab w:val="right" w:leader="dot" w:pos="9072"/>
      </w:tabs>
      <w:ind w:left="970" w:hanging="403"/>
    </w:pPr>
    <w:rPr>
      <w:rFonts w:ascii="Times New Roman" w:hAnsi="Times New Roman"/>
      <w:b/>
    </w:rPr>
  </w:style>
  <w:style w:type="paragraph" w:styleId="ListNumber">
    <w:name w:val="List Number"/>
    <w:basedOn w:val="List"/>
    <w:rsid w:val="00665A40"/>
    <w:pPr>
      <w:numPr>
        <w:numId w:val="11"/>
      </w:numPr>
    </w:pPr>
  </w:style>
  <w:style w:type="character" w:customStyle="1" w:styleId="WingdingSymbols">
    <w:name w:val="Wingding Symbols"/>
    <w:rsid w:val="00665A40"/>
    <w:rPr>
      <w:rFonts w:ascii="Wingdings" w:hAnsi="Wingdings"/>
    </w:rPr>
  </w:style>
  <w:style w:type="paragraph" w:customStyle="1" w:styleId="TableHeading">
    <w:name w:val="Table Heading"/>
    <w:basedOn w:val="HeadingBase"/>
    <w:rsid w:val="00665A40"/>
    <w:pPr>
      <w:keepLines/>
      <w:pBdr>
        <w:bottom w:val="single" w:sz="6" w:space="1" w:color="918585"/>
      </w:pBdr>
      <w:spacing w:before="240"/>
    </w:pPr>
  </w:style>
  <w:style w:type="character" w:customStyle="1" w:styleId="HotSpot">
    <w:name w:val="HotSpot"/>
    <w:rsid w:val="00665A40"/>
    <w:rPr>
      <w:color w:val="0033CC"/>
      <w:u w:val="none"/>
    </w:rPr>
  </w:style>
  <w:style w:type="paragraph" w:customStyle="1" w:styleId="BodyTextRight">
    <w:name w:val="Body Text Right"/>
    <w:basedOn w:val="BodyText"/>
    <w:rsid w:val="00665A40"/>
    <w:pPr>
      <w:spacing w:before="0" w:after="0"/>
      <w:jc w:val="right"/>
    </w:pPr>
  </w:style>
  <w:style w:type="paragraph" w:styleId="Index3">
    <w:name w:val="index 3"/>
    <w:basedOn w:val="ListNumber2"/>
    <w:next w:val="Normal"/>
    <w:semiHidden/>
    <w:rsid w:val="00665A40"/>
    <w:pPr>
      <w:numPr>
        <w:numId w:val="0"/>
      </w:numPr>
      <w:tabs>
        <w:tab w:val="right" w:leader="dot" w:pos="4176"/>
      </w:tabs>
    </w:pPr>
  </w:style>
  <w:style w:type="paragraph" w:styleId="ListNumber2">
    <w:name w:val="List Number 2"/>
    <w:basedOn w:val="List2"/>
    <w:rsid w:val="00665A40"/>
    <w:pPr>
      <w:numPr>
        <w:numId w:val="10"/>
      </w:numPr>
      <w:tabs>
        <w:tab w:val="clear" w:pos="1060"/>
      </w:tabs>
    </w:pPr>
  </w:style>
  <w:style w:type="paragraph" w:customStyle="1" w:styleId="MarginNote">
    <w:name w:val="Margin Note"/>
    <w:basedOn w:val="BodyText"/>
    <w:rsid w:val="00665A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5A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5A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5A40"/>
    <w:rPr>
      <w:sz w:val="32"/>
    </w:rPr>
  </w:style>
  <w:style w:type="paragraph" w:customStyle="1" w:styleId="HeadingProcedure">
    <w:name w:val="Heading Procedure"/>
    <w:basedOn w:val="HeadingBase"/>
    <w:next w:val="Normal"/>
    <w:rsid w:val="00665A40"/>
    <w:pPr>
      <w:tabs>
        <w:tab w:val="left" w:pos="0"/>
      </w:tabs>
      <w:spacing w:before="120" w:after="60"/>
    </w:pPr>
    <w:rPr>
      <w:i/>
      <w:color w:val="918585"/>
      <w:sz w:val="22"/>
    </w:rPr>
  </w:style>
  <w:style w:type="paragraph" w:customStyle="1" w:styleId="TableBodyText">
    <w:name w:val="Table Body Text"/>
    <w:basedOn w:val="BodyText"/>
    <w:rsid w:val="00665A40"/>
    <w:pPr>
      <w:spacing w:before="60" w:after="60"/>
    </w:pPr>
  </w:style>
  <w:style w:type="paragraph" w:styleId="ListContinue">
    <w:name w:val="List Continue"/>
    <w:basedOn w:val="List"/>
    <w:rsid w:val="00665A40"/>
    <w:pPr>
      <w:ind w:firstLine="0"/>
    </w:pPr>
  </w:style>
  <w:style w:type="paragraph" w:customStyle="1" w:styleId="ListNote">
    <w:name w:val="List Note"/>
    <w:basedOn w:val="List"/>
    <w:rsid w:val="00665A40"/>
    <w:pPr>
      <w:pBdr>
        <w:top w:val="single" w:sz="6" w:space="2" w:color="918585"/>
        <w:bottom w:val="single" w:sz="6" w:space="2" w:color="918585"/>
      </w:pBdr>
      <w:tabs>
        <w:tab w:val="left" w:pos="1021"/>
      </w:tabs>
      <w:ind w:firstLine="0"/>
    </w:pPr>
  </w:style>
  <w:style w:type="paragraph" w:customStyle="1" w:styleId="Warning">
    <w:name w:val="Warning"/>
    <w:basedOn w:val="BodyText"/>
    <w:rsid w:val="00665A40"/>
    <w:pPr>
      <w:shd w:val="clear" w:color="auto" w:fill="D9D9D9"/>
      <w:tabs>
        <w:tab w:val="left" w:pos="992"/>
      </w:tabs>
      <w:ind w:left="119" w:right="119"/>
    </w:pPr>
    <w:rPr>
      <w:sz w:val="20"/>
    </w:rPr>
  </w:style>
  <w:style w:type="paragraph" w:customStyle="1" w:styleId="MarginIcons">
    <w:name w:val="Margin Icons"/>
    <w:basedOn w:val="BodyText"/>
    <w:rsid w:val="00665A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5A40"/>
    <w:rPr>
      <w:rFonts w:ascii="Courier New" w:hAnsi="Courier New"/>
    </w:rPr>
  </w:style>
  <w:style w:type="paragraph" w:customStyle="1" w:styleId="NoteBullet">
    <w:name w:val="Note Bullet"/>
    <w:basedOn w:val="Note"/>
    <w:rsid w:val="00665A40"/>
    <w:pPr>
      <w:tabs>
        <w:tab w:val="clear" w:pos="680"/>
      </w:tabs>
      <w:spacing w:before="60" w:after="60"/>
    </w:pPr>
  </w:style>
  <w:style w:type="paragraph" w:customStyle="1" w:styleId="SubHeading2">
    <w:name w:val="SubHeading2"/>
    <w:basedOn w:val="HeadingBase"/>
    <w:rsid w:val="00665A40"/>
    <w:pPr>
      <w:spacing w:before="240" w:after="60"/>
    </w:pPr>
    <w:rPr>
      <w:sz w:val="20"/>
    </w:rPr>
  </w:style>
  <w:style w:type="paragraph" w:customStyle="1" w:styleId="SubHeading1">
    <w:name w:val="SubHeading1"/>
    <w:basedOn w:val="HeadingBase"/>
    <w:rsid w:val="00665A40"/>
    <w:pPr>
      <w:spacing w:before="240" w:after="60"/>
    </w:pPr>
    <w:rPr>
      <w:color w:val="918585"/>
      <w:sz w:val="22"/>
    </w:rPr>
  </w:style>
  <w:style w:type="paragraph" w:customStyle="1" w:styleId="SideHeading">
    <w:name w:val="Side Heading"/>
    <w:basedOn w:val="HeadingBase"/>
    <w:rsid w:val="00665A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5A40"/>
    <w:pPr>
      <w:numPr>
        <w:numId w:val="12"/>
      </w:numPr>
    </w:pPr>
  </w:style>
  <w:style w:type="paragraph" w:styleId="PlainText">
    <w:name w:val="Plain Text"/>
    <w:basedOn w:val="Normal"/>
    <w:link w:val="PlainTextChar"/>
    <w:rsid w:val="00665A40"/>
    <w:rPr>
      <w:sz w:val="20"/>
    </w:rPr>
  </w:style>
  <w:style w:type="character" w:customStyle="1" w:styleId="PlainTextChar">
    <w:name w:val="Plain Text Char"/>
    <w:basedOn w:val="DefaultParagraphFont"/>
    <w:link w:val="PlainText"/>
    <w:rsid w:val="00665A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5A40"/>
    <w:rPr>
      <w:b/>
      <w:smallCaps/>
    </w:rPr>
  </w:style>
  <w:style w:type="paragraph" w:customStyle="1" w:styleId="TableListNumber">
    <w:name w:val="Table List Number"/>
    <w:basedOn w:val="ListNumber"/>
    <w:rsid w:val="00665A40"/>
    <w:pPr>
      <w:numPr>
        <w:numId w:val="0"/>
      </w:numPr>
    </w:pPr>
  </w:style>
  <w:style w:type="paragraph" w:styleId="TOC4">
    <w:name w:val="toc 4"/>
    <w:basedOn w:val="TOCBase"/>
    <w:next w:val="Normal"/>
    <w:semiHidden/>
    <w:rsid w:val="00665A40"/>
    <w:pPr>
      <w:tabs>
        <w:tab w:val="right" w:leader="dot" w:pos="9071"/>
      </w:tabs>
      <w:ind w:left="1701"/>
    </w:pPr>
  </w:style>
  <w:style w:type="paragraph" w:customStyle="1" w:styleId="ListAlpha">
    <w:name w:val="List Alpha"/>
    <w:basedOn w:val="List"/>
    <w:rsid w:val="00665A40"/>
    <w:pPr>
      <w:numPr>
        <w:numId w:val="9"/>
      </w:numPr>
    </w:pPr>
  </w:style>
  <w:style w:type="paragraph" w:customStyle="1" w:styleId="ListAlpha2">
    <w:name w:val="List Alpha 2"/>
    <w:basedOn w:val="List2"/>
    <w:rsid w:val="00665A40"/>
    <w:pPr>
      <w:numPr>
        <w:numId w:val="8"/>
      </w:numPr>
    </w:pPr>
  </w:style>
  <w:style w:type="paragraph" w:styleId="List2">
    <w:name w:val="List 2"/>
    <w:basedOn w:val="BodyText"/>
    <w:rsid w:val="00665A40"/>
    <w:pPr>
      <w:tabs>
        <w:tab w:val="left" w:pos="680"/>
      </w:tabs>
      <w:spacing w:before="60" w:after="60"/>
      <w:ind w:left="680" w:hanging="340"/>
    </w:pPr>
  </w:style>
  <w:style w:type="paragraph" w:styleId="List3">
    <w:name w:val="List 3"/>
    <w:basedOn w:val="BodyText"/>
    <w:rsid w:val="00665A40"/>
    <w:pPr>
      <w:tabs>
        <w:tab w:val="left" w:pos="1021"/>
      </w:tabs>
      <w:spacing w:before="60" w:after="60"/>
      <w:ind w:left="1020" w:hanging="340"/>
    </w:pPr>
  </w:style>
  <w:style w:type="paragraph" w:styleId="List4">
    <w:name w:val="List 4"/>
    <w:basedOn w:val="BodyText"/>
    <w:rsid w:val="00665A40"/>
    <w:pPr>
      <w:tabs>
        <w:tab w:val="left" w:pos="1361"/>
      </w:tabs>
      <w:spacing w:before="60" w:after="60"/>
      <w:ind w:left="1361" w:hanging="340"/>
    </w:pPr>
  </w:style>
  <w:style w:type="paragraph" w:styleId="List5">
    <w:name w:val="List 5"/>
    <w:basedOn w:val="BodyText"/>
    <w:rsid w:val="00665A40"/>
    <w:pPr>
      <w:tabs>
        <w:tab w:val="left" w:pos="1701"/>
      </w:tabs>
      <w:spacing w:before="60" w:after="60"/>
      <w:ind w:left="1701" w:hanging="340"/>
    </w:pPr>
  </w:style>
  <w:style w:type="paragraph" w:styleId="ListBullet3">
    <w:name w:val="List Bullet 3"/>
    <w:basedOn w:val="List3"/>
    <w:rsid w:val="00665A40"/>
    <w:pPr>
      <w:numPr>
        <w:numId w:val="15"/>
      </w:numPr>
      <w:tabs>
        <w:tab w:val="clear" w:pos="1021"/>
      </w:tabs>
      <w:ind w:left="1037" w:hanging="357"/>
    </w:pPr>
  </w:style>
  <w:style w:type="paragraph" w:styleId="ListBullet4">
    <w:name w:val="List Bullet 4"/>
    <w:basedOn w:val="List4"/>
    <w:rsid w:val="00665A40"/>
    <w:pPr>
      <w:numPr>
        <w:numId w:val="3"/>
      </w:numPr>
    </w:pPr>
  </w:style>
  <w:style w:type="paragraph" w:styleId="ListBullet5">
    <w:name w:val="List Bullet 5"/>
    <w:basedOn w:val="List5"/>
    <w:rsid w:val="00665A40"/>
    <w:pPr>
      <w:numPr>
        <w:numId w:val="4"/>
      </w:numPr>
    </w:pPr>
  </w:style>
  <w:style w:type="paragraph" w:styleId="ListContinue2">
    <w:name w:val="List Continue 2"/>
    <w:basedOn w:val="List2"/>
    <w:rsid w:val="00665A40"/>
    <w:pPr>
      <w:ind w:firstLine="0"/>
    </w:pPr>
  </w:style>
  <w:style w:type="paragraph" w:styleId="ListContinue3">
    <w:name w:val="List Continue 3"/>
    <w:basedOn w:val="List3"/>
    <w:rsid w:val="00665A40"/>
    <w:pPr>
      <w:ind w:left="1021" w:firstLine="0"/>
    </w:pPr>
  </w:style>
  <w:style w:type="paragraph" w:styleId="ListContinue4">
    <w:name w:val="List Continue 4"/>
    <w:basedOn w:val="List4"/>
    <w:rsid w:val="00665A40"/>
    <w:pPr>
      <w:ind w:firstLine="0"/>
    </w:pPr>
  </w:style>
  <w:style w:type="paragraph" w:styleId="ListContinue5">
    <w:name w:val="List Continue 5"/>
    <w:basedOn w:val="List5"/>
    <w:rsid w:val="00665A40"/>
    <w:pPr>
      <w:ind w:firstLine="0"/>
    </w:pPr>
  </w:style>
  <w:style w:type="paragraph" w:styleId="ListNumber3">
    <w:name w:val="List Number 3"/>
    <w:basedOn w:val="List3"/>
    <w:rsid w:val="00665A40"/>
    <w:pPr>
      <w:numPr>
        <w:numId w:val="5"/>
      </w:numPr>
    </w:pPr>
  </w:style>
  <w:style w:type="paragraph" w:styleId="ListNumber4">
    <w:name w:val="List Number 4"/>
    <w:basedOn w:val="List4"/>
    <w:rsid w:val="00665A40"/>
    <w:pPr>
      <w:numPr>
        <w:numId w:val="6"/>
      </w:numPr>
    </w:pPr>
  </w:style>
  <w:style w:type="paragraph" w:styleId="ListNumber5">
    <w:name w:val="List Number 5"/>
    <w:basedOn w:val="List5"/>
    <w:rsid w:val="00665A40"/>
    <w:pPr>
      <w:numPr>
        <w:numId w:val="7"/>
      </w:numPr>
    </w:pPr>
  </w:style>
  <w:style w:type="paragraph" w:styleId="BlockText">
    <w:name w:val="Block Text"/>
    <w:basedOn w:val="Normal"/>
    <w:rsid w:val="00665A40"/>
    <w:pPr>
      <w:spacing w:after="120"/>
      <w:ind w:left="1440" w:right="1440"/>
    </w:pPr>
  </w:style>
  <w:style w:type="character" w:customStyle="1" w:styleId="Subscript">
    <w:name w:val="Subscript"/>
    <w:basedOn w:val="DefaultParagraphFont"/>
    <w:rsid w:val="00665A40"/>
    <w:rPr>
      <w:sz w:val="16"/>
      <w:vertAlign w:val="subscript"/>
    </w:rPr>
  </w:style>
  <w:style w:type="character" w:customStyle="1" w:styleId="Superscript">
    <w:name w:val="Superscript"/>
    <w:basedOn w:val="DefaultParagraphFont"/>
    <w:rsid w:val="00665A40"/>
    <w:rPr>
      <w:sz w:val="16"/>
      <w:vertAlign w:val="superscript"/>
    </w:rPr>
  </w:style>
  <w:style w:type="character" w:customStyle="1" w:styleId="Symbols">
    <w:name w:val="Symbols"/>
    <w:basedOn w:val="DefaultParagraphFont"/>
    <w:rsid w:val="00665A40"/>
    <w:rPr>
      <w:rFonts w:ascii="Symbol" w:hAnsi="Symbol"/>
    </w:rPr>
  </w:style>
  <w:style w:type="character" w:customStyle="1" w:styleId="MenuOptions">
    <w:name w:val="Menu Options"/>
    <w:basedOn w:val="DefaultParagraphFont"/>
    <w:rsid w:val="00665A40"/>
    <w:rPr>
      <w:rFonts w:ascii="Arial Narrow" w:hAnsi="Arial Narrow"/>
      <w:smallCaps/>
    </w:rPr>
  </w:style>
  <w:style w:type="character" w:customStyle="1" w:styleId="Buttons">
    <w:name w:val="Buttons"/>
    <w:basedOn w:val="DefaultParagraphFont"/>
    <w:rsid w:val="00665A40"/>
    <w:rPr>
      <w:b/>
    </w:rPr>
  </w:style>
  <w:style w:type="character" w:customStyle="1" w:styleId="Underlined">
    <w:name w:val="Underlined"/>
    <w:basedOn w:val="DefaultParagraphFont"/>
    <w:rsid w:val="00665A40"/>
    <w:rPr>
      <w:u w:val="single"/>
    </w:rPr>
  </w:style>
  <w:style w:type="paragraph" w:customStyle="1" w:styleId="TableBodyTextRight">
    <w:name w:val="Table Body Text Right"/>
    <w:basedOn w:val="TableBodyText"/>
    <w:rsid w:val="00665A40"/>
    <w:pPr>
      <w:widowControl w:val="0"/>
      <w:autoSpaceDE w:val="0"/>
      <w:autoSpaceDN w:val="0"/>
      <w:adjustRightInd w:val="0"/>
      <w:jc w:val="right"/>
    </w:pPr>
    <w:rPr>
      <w:rFonts w:cs="Arial"/>
      <w:szCs w:val="18"/>
    </w:rPr>
  </w:style>
  <w:style w:type="paragraph" w:customStyle="1" w:styleId="CopyrightText">
    <w:name w:val="Copyright Text"/>
    <w:basedOn w:val="BodyText"/>
    <w:rsid w:val="00665A40"/>
    <w:rPr>
      <w:sz w:val="18"/>
    </w:rPr>
  </w:style>
  <w:style w:type="paragraph" w:customStyle="1" w:styleId="BodySmallRight">
    <w:name w:val="Body Small Right"/>
    <w:basedOn w:val="BodyTextRight"/>
    <w:rsid w:val="00665A40"/>
    <w:rPr>
      <w:sz w:val="18"/>
      <w:szCs w:val="18"/>
    </w:rPr>
  </w:style>
  <w:style w:type="paragraph" w:customStyle="1" w:styleId="MarginEdition">
    <w:name w:val="Margin Edition"/>
    <w:basedOn w:val="MarginNote"/>
    <w:rsid w:val="00665A40"/>
    <w:pPr>
      <w:spacing w:before="0" w:after="0"/>
    </w:pPr>
    <w:rPr>
      <w:rFonts w:ascii="Times New Roman" w:hAnsi="Times New Roman"/>
      <w:color w:val="999999"/>
    </w:rPr>
  </w:style>
  <w:style w:type="paragraph" w:customStyle="1" w:styleId="Spacer">
    <w:name w:val="Spacer"/>
    <w:basedOn w:val="Normal"/>
    <w:rsid w:val="00665A40"/>
    <w:rPr>
      <w:sz w:val="2"/>
      <w:szCs w:val="2"/>
    </w:rPr>
  </w:style>
  <w:style w:type="character" w:customStyle="1" w:styleId="Small">
    <w:name w:val="Small"/>
    <w:basedOn w:val="DefaultParagraphFont"/>
    <w:rsid w:val="00665A40"/>
    <w:rPr>
      <w:sz w:val="16"/>
    </w:rPr>
  </w:style>
  <w:style w:type="paragraph" w:customStyle="1" w:styleId="WideTable">
    <w:name w:val="Wide Table"/>
    <w:basedOn w:val="Normal"/>
    <w:rsid w:val="00665A40"/>
    <w:pPr>
      <w:ind w:left="-1418"/>
    </w:pPr>
    <w:rPr>
      <w:sz w:val="2"/>
      <w:szCs w:val="2"/>
    </w:rPr>
  </w:style>
  <w:style w:type="character" w:styleId="PageNumber">
    <w:name w:val="page number"/>
    <w:basedOn w:val="DefaultParagraphFont"/>
    <w:rsid w:val="00665A40"/>
  </w:style>
  <w:style w:type="paragraph" w:styleId="Quote">
    <w:name w:val="Quote"/>
    <w:basedOn w:val="Heading1"/>
    <w:link w:val="QuoteChar"/>
    <w:qFormat/>
    <w:rsid w:val="00665A40"/>
    <w:rPr>
      <w:b w:val="0"/>
      <w:sz w:val="72"/>
      <w:szCs w:val="72"/>
      <w:lang w:val="en-NZ"/>
    </w:rPr>
  </w:style>
  <w:style w:type="character" w:customStyle="1" w:styleId="QuoteChar">
    <w:name w:val="Quote Char"/>
    <w:basedOn w:val="DefaultParagraphFont"/>
    <w:link w:val="Quote"/>
    <w:rsid w:val="00665A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5A40"/>
    <w:pPr>
      <w:pageBreakBefore/>
    </w:pPr>
  </w:style>
  <w:style w:type="paragraph" w:customStyle="1" w:styleId="Border">
    <w:name w:val="Border"/>
    <w:basedOn w:val="Normal"/>
    <w:qFormat/>
    <w:rsid w:val="00665A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5A40"/>
    <w:rPr>
      <w:b/>
      <w:bCs/>
      <w:i/>
      <w:iCs/>
      <w:color w:val="auto"/>
    </w:rPr>
  </w:style>
  <w:style w:type="paragraph" w:styleId="IntenseQuote">
    <w:name w:val="Intense Quote"/>
    <w:basedOn w:val="Normal"/>
    <w:next w:val="Normal"/>
    <w:link w:val="IntenseQuoteChar"/>
    <w:uiPriority w:val="30"/>
    <w:qFormat/>
    <w:rsid w:val="00665A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5A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5A40"/>
    <w:rPr>
      <w:smallCaps/>
      <w:color w:val="auto"/>
      <w:u w:val="single"/>
    </w:rPr>
  </w:style>
  <w:style w:type="character" w:styleId="IntenseReference">
    <w:name w:val="Intense Reference"/>
    <w:basedOn w:val="DefaultParagraphFont"/>
    <w:uiPriority w:val="32"/>
    <w:qFormat/>
    <w:rsid w:val="00665A40"/>
    <w:rPr>
      <w:b/>
      <w:bCs/>
      <w:smallCaps/>
      <w:color w:val="auto"/>
      <w:spacing w:val="5"/>
      <w:u w:val="single"/>
    </w:rPr>
  </w:style>
  <w:style w:type="paragraph" w:customStyle="1" w:styleId="2ColumnHeading">
    <w:name w:val="2Column Heading"/>
    <w:basedOn w:val="BodyText"/>
    <w:qFormat/>
    <w:rsid w:val="00665A40"/>
    <w:pPr>
      <w:spacing w:after="60"/>
      <w:ind w:left="-2268"/>
    </w:pPr>
    <w:rPr>
      <w:b/>
    </w:rPr>
  </w:style>
  <w:style w:type="paragraph" w:customStyle="1" w:styleId="Heading1TOC">
    <w:name w:val="Heading1 TOC"/>
    <w:basedOn w:val="Normal"/>
    <w:qFormat/>
    <w:rsid w:val="00665A40"/>
    <w:pPr>
      <w:spacing w:before="240" w:after="120"/>
    </w:pPr>
    <w:rPr>
      <w:rFonts w:ascii="Times New Roman" w:hAnsi="Times New Roman"/>
      <w:b/>
      <w:sz w:val="32"/>
    </w:rPr>
  </w:style>
  <w:style w:type="paragraph" w:customStyle="1" w:styleId="Heading2TOC">
    <w:name w:val="Heading2 TOC"/>
    <w:basedOn w:val="Normal"/>
    <w:qFormat/>
    <w:rsid w:val="00665A40"/>
    <w:pPr>
      <w:spacing w:before="240" w:after="60"/>
    </w:pPr>
    <w:rPr>
      <w:rFonts w:ascii="Times New Roman" w:hAnsi="Times New Roman"/>
      <w:b/>
      <w:sz w:val="28"/>
    </w:rPr>
  </w:style>
  <w:style w:type="character" w:customStyle="1" w:styleId="Underline">
    <w:name w:val="Underline"/>
    <w:basedOn w:val="DefaultParagraphFont"/>
    <w:qFormat/>
    <w:rsid w:val="00665A40"/>
    <w:rPr>
      <w:u w:val="single"/>
    </w:rPr>
  </w:style>
  <w:style w:type="character" w:customStyle="1" w:styleId="BoldandItalics">
    <w:name w:val="Bold and Italics"/>
    <w:qFormat/>
    <w:rsid w:val="00665A40"/>
    <w:rPr>
      <w:b/>
      <w:i/>
      <w:u w:val="none"/>
    </w:rPr>
  </w:style>
  <w:style w:type="paragraph" w:styleId="BalloonText">
    <w:name w:val="Balloon Text"/>
    <w:basedOn w:val="Normal"/>
    <w:link w:val="BalloonTextChar"/>
    <w:rsid w:val="00665A40"/>
    <w:rPr>
      <w:rFonts w:ascii="Tahoma" w:hAnsi="Tahoma" w:cs="Tahoma"/>
      <w:sz w:val="16"/>
      <w:szCs w:val="16"/>
    </w:rPr>
  </w:style>
  <w:style w:type="character" w:customStyle="1" w:styleId="BalloonTextChar">
    <w:name w:val="Balloon Text Char"/>
    <w:basedOn w:val="DefaultParagraphFont"/>
    <w:link w:val="BalloonText"/>
    <w:rsid w:val="00665A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5A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5A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890</Words>
  <Characters>5396</Characters>
  <Application>Microsoft Office Word</Application>
  <DocSecurity>0</DocSecurity>
  <Lines>218</Lines>
  <Paragraphs>102</Paragraphs>
  <ScaleCrop>false</ScaleCrop>
  <Company>Author-it Software Corporation Ltd.</Company>
  <LinksUpToDate>false</LinksUpToDate>
  <CharactersWithSpaces>6230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CHCORG202C Work with others</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2012-05-26T14:42:00Z</dcterms:created>
  <dcterms:modified xsi:type="dcterms:W3CDTF">2012-05-26T14:42:00Z</dcterms:modified>
</cp:coreProperties>
</file>