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413" w:rsidP="00597413">
      <w:pPr>
        <w:pStyle w:val="Title"/>
      </w:pPr>
      <w:r>
        <w:fldChar w:fldCharType="begin"/>
      </w:r>
      <w:r>
        <w:instrText xml:space="preserve"> TITLE   \* MERGEFORMAT </w:instrText>
      </w:r>
      <w:r>
        <w:fldChar w:fldCharType="separate"/>
      </w:r>
      <w:r>
        <w:t>CHCMED417B Reflect and improve upon professional mediation practice</w:t>
      </w:r>
      <w:r>
        <w:fldChar w:fldCharType="end"/>
      </w:r>
    </w:p>
    <w:p w:rsidR="00597413" w:rsidP="00597413">
      <w:pPr>
        <w:pStyle w:val="Version"/>
        <w:sectPr w:rsidSect="007F4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7CC" w:rsidP="007F47CC">
      <w:pPr>
        <w:pStyle w:val="SuperHeading"/>
      </w:pPr>
      <w:r w:rsidRPr="007F47CC">
        <w:t>CHCMED417B Reflect and improve upon professional mediation practice</w:t>
      </w:r>
    </w:p>
    <w:p w:rsidR="00000000" w:rsidRPr="007F47CC" w:rsidP="007F47CC">
      <w:pPr>
        <w:pStyle w:val="Heading1"/>
      </w:pPr>
      <w:bookmarkStart w:id="1" w:name="O_269237"/>
      <w:bookmarkEnd w:id="1"/>
      <w:r w:rsidRPr="007F47CC">
        <w:t>Modification History</w:t>
      </w:r>
    </w:p>
    <w:p w:rsidR="00000000" w:rsidRPr="007F47CC" w:rsidP="007F47CC">
      <w:pPr>
        <w:pStyle w:val="BodyText"/>
      </w:pPr>
      <w:r w:rsidRPr="007F47CC">
        <w:t>Not Applicable</w:t>
      </w:r>
    </w:p>
    <w:p w:rsidR="00000000" w:rsidRPr="007F47CC" w:rsidP="007F47CC">
      <w:pPr>
        <w:pStyle w:val="AllowPageBreak"/>
      </w:pPr>
    </w:p>
    <w:p w:rsidR="00000000" w:rsidRPr="007F47CC" w:rsidP="007F47CC">
      <w:pPr>
        <w:pStyle w:val="Heading1"/>
      </w:pPr>
      <w:bookmarkStart w:id="2" w:name="O_196157"/>
      <w:bookmarkEnd w:id="2"/>
      <w:r w:rsidRPr="007F47CC">
        <w:t>Unit Descriptor</w:t>
      </w:r>
    </w:p>
    <w:tbl>
      <w:tblPr>
        <w:tblW w:w="0" w:type="auto"/>
        <w:tblLayout w:type="fixed"/>
        <w:tblCellMar>
          <w:left w:w="62" w:type="dxa"/>
          <w:right w:w="62" w:type="dxa"/>
        </w:tblCellMar>
        <w:tblLook w:val="0000"/>
      </w:tblPr>
      <w:tblGrid>
        <w:gridCol w:w="3339"/>
        <w:gridCol w:w="5217"/>
      </w:tblGrid>
      <w:tr w:rsidTr="0059741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t>This unit describes the knowledge and skills required for mediators to evaluate own work</w:t>
            </w:r>
            <w:r w:rsidRPr="007F47CC">
              <w:t>, continue self-development and undertake effective supervision within an ethical code of practice</w:t>
            </w:r>
          </w:p>
        </w:tc>
      </w:tr>
    </w:tbl>
    <w:p w:rsidR="00597413" w:rsidP="007F47CC">
      <w:pPr>
        <w:pStyle w:val="BodyText"/>
      </w:pPr>
    </w:p>
    <w:p w:rsidR="00597413" w:rsidP="007F47CC">
      <w:pPr>
        <w:pStyle w:val="BodyText"/>
      </w:pPr>
    </w:p>
    <w:p w:rsidR="00000000" w:rsidRPr="007F47CC" w:rsidP="007F47CC">
      <w:pPr>
        <w:pStyle w:val="Heading1"/>
      </w:pPr>
      <w:bookmarkStart w:id="3" w:name="O_196159"/>
      <w:bookmarkEnd w:id="3"/>
      <w:r w:rsidRPr="007F47CC">
        <w:t>Application of the Unit</w:t>
      </w:r>
    </w:p>
    <w:tbl>
      <w:tblPr>
        <w:tblW w:w="0" w:type="auto"/>
        <w:tblLayout w:type="fixed"/>
        <w:tblCellMar>
          <w:left w:w="62" w:type="dxa"/>
          <w:right w:w="62" w:type="dxa"/>
        </w:tblCellMar>
        <w:tblLook w:val="0000"/>
      </w:tblPr>
      <w:tblGrid>
        <w:gridCol w:w="3349"/>
        <w:gridCol w:w="5207"/>
      </w:tblGrid>
      <w:tr w:rsidTr="0059741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t>This unit may apply to mediation work in a range of community service contexts</w:t>
            </w:r>
          </w:p>
        </w:tc>
      </w:tr>
    </w:tbl>
    <w:p w:rsidR="00597413" w:rsidP="007F47CC">
      <w:pPr>
        <w:pStyle w:val="BodyText"/>
      </w:pPr>
    </w:p>
    <w:p w:rsidR="00597413" w:rsidP="007F47CC">
      <w:pPr>
        <w:pStyle w:val="BodyText"/>
      </w:pPr>
    </w:p>
    <w:p w:rsidR="00000000" w:rsidRPr="007F47CC" w:rsidP="007F47CC">
      <w:pPr>
        <w:pStyle w:val="Heading1"/>
      </w:pPr>
      <w:bookmarkStart w:id="4" w:name="O_277497"/>
      <w:bookmarkEnd w:id="4"/>
      <w:r w:rsidRPr="007F47CC">
        <w:t>Licensing/Regulatory Information</w:t>
      </w:r>
    </w:p>
    <w:p w:rsidR="00000000" w:rsidRPr="007F47CC" w:rsidP="007F47CC">
      <w:pPr>
        <w:pStyle w:val="BodyText"/>
      </w:pPr>
      <w:r w:rsidRPr="007F47CC">
        <w:t>Not Applicable</w:t>
      </w:r>
    </w:p>
    <w:p w:rsidR="00000000" w:rsidRPr="007F47CC" w:rsidP="007F47CC">
      <w:pPr>
        <w:pStyle w:val="AllowPageBreak"/>
      </w:pPr>
    </w:p>
    <w:p w:rsidR="00000000" w:rsidRPr="007F47CC" w:rsidP="007F47CC">
      <w:pPr>
        <w:pStyle w:val="Heading1"/>
      </w:pPr>
      <w:bookmarkStart w:id="5" w:name="O_283336"/>
      <w:bookmarkEnd w:id="5"/>
      <w:r w:rsidRPr="007F47CC">
        <w:t>Pre-Requisites</w:t>
      </w:r>
    </w:p>
    <w:p w:rsidR="00000000" w:rsidRPr="007F47CC" w:rsidP="007F47CC">
      <w:pPr>
        <w:pStyle w:val="BodyText"/>
      </w:pPr>
      <w:r w:rsidRPr="007F47CC">
        <w:t>Not Applicable</w:t>
      </w:r>
    </w:p>
    <w:p w:rsidR="00000000" w:rsidRPr="007F47CC" w:rsidP="007F47CC">
      <w:pPr>
        <w:pStyle w:val="AllowPageBreak"/>
      </w:pPr>
    </w:p>
    <w:p w:rsidR="00000000" w:rsidRPr="007F47CC" w:rsidP="007F47CC">
      <w:pPr>
        <w:pStyle w:val="Heading1"/>
      </w:pPr>
      <w:bookmarkStart w:id="6" w:name="O_196158"/>
      <w:bookmarkEnd w:id="6"/>
      <w:r w:rsidRPr="007F47CC">
        <w:t>Employability Skills Information</w:t>
      </w:r>
    </w:p>
    <w:tbl>
      <w:tblPr>
        <w:tblW w:w="0" w:type="auto"/>
        <w:tblLayout w:type="fixed"/>
        <w:tblCellMar>
          <w:left w:w="62" w:type="dxa"/>
          <w:right w:w="62" w:type="dxa"/>
        </w:tblCellMar>
        <w:tblLook w:val="0000"/>
      </w:tblPr>
      <w:tblGrid>
        <w:gridCol w:w="3320"/>
        <w:gridCol w:w="5236"/>
      </w:tblGrid>
      <w:tr w:rsidTr="005974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t>This unit contains Employability Skills</w:t>
            </w:r>
          </w:p>
        </w:tc>
      </w:tr>
    </w:tbl>
    <w:p w:rsidR="00597413" w:rsidP="007F47CC">
      <w:pPr>
        <w:pStyle w:val="BodyText"/>
      </w:pPr>
    </w:p>
    <w:p w:rsidR="00597413" w:rsidP="007F47CC">
      <w:pPr>
        <w:pStyle w:val="BodyText"/>
      </w:pPr>
    </w:p>
    <w:p w:rsidR="00000000" w:rsidRPr="007F47CC" w:rsidP="007F47CC">
      <w:pPr>
        <w:pStyle w:val="Heading1"/>
      </w:pPr>
      <w:bookmarkStart w:id="7" w:name="O_287283"/>
      <w:bookmarkEnd w:id="7"/>
      <w:r w:rsidRPr="007F47CC">
        <w:t>Elements and Performance Criteria Pre-Content</w:t>
      </w:r>
    </w:p>
    <w:tbl>
      <w:tblPr>
        <w:tblW w:w="0" w:type="auto"/>
        <w:tblLayout w:type="fixed"/>
        <w:tblCellMar>
          <w:left w:w="62" w:type="dxa"/>
          <w:right w:w="62" w:type="dxa"/>
        </w:tblCellMar>
        <w:tblLook w:val="0000"/>
      </w:tblPr>
      <w:tblGrid>
        <w:gridCol w:w="3369"/>
        <w:gridCol w:w="5702"/>
      </w:tblGrid>
      <w:tr w:rsidTr="00597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t>The Performance Criteria specify the level of performance required to demonstrate achievement of the Element. Terms in italics are elaborated in t</w:t>
            </w:r>
            <w:r w:rsidRPr="007F47CC">
              <w:t xml:space="preserve">he Range Statement. </w:t>
            </w:r>
          </w:p>
        </w:tc>
      </w:tr>
    </w:tbl>
    <w:p w:rsidR="00000000" w:rsidRPr="007F47CC" w:rsidP="007F47CC">
      <w:pPr>
        <w:pStyle w:val="BodyText"/>
      </w:pPr>
    </w:p>
    <w:p w:rsidR="00000000" w:rsidRPr="007F47CC" w:rsidP="007F47CC">
      <w:pPr>
        <w:pStyle w:val="AllowPageBreak"/>
      </w:pPr>
    </w:p>
    <w:p w:rsidR="00000000" w:rsidRPr="007F47CC" w:rsidP="007F47CC">
      <w:pPr>
        <w:pStyle w:val="Heading1"/>
      </w:pPr>
      <w:bookmarkStart w:id="8" w:name="O_233950"/>
      <w:bookmarkEnd w:id="8"/>
      <w:r w:rsidRPr="007F47CC">
        <w:t>Elements and Performance Criteria</w:t>
      </w:r>
    </w:p>
    <w:tbl>
      <w:tblPr>
        <w:tblW w:w="0" w:type="auto"/>
        <w:tblLayout w:type="fixed"/>
        <w:tblCellMar>
          <w:left w:w="62" w:type="dxa"/>
          <w:right w:w="62" w:type="dxa"/>
        </w:tblCellMar>
        <w:tblLook w:val="0000"/>
      </w:tblPr>
      <w:tblGrid>
        <w:gridCol w:w="3369"/>
        <w:gridCol w:w="5702"/>
      </w:tblGrid>
      <w:tr w:rsidTr="005974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SpecialBold"/>
              </w:rPr>
              <w:t>PERFORMANCE CRITERIA</w:t>
            </w:r>
          </w:p>
        </w:tc>
      </w:tr>
      <w:tr w:rsidTr="00597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7CC">
            <w:pPr>
              <w:pStyle w:val="List"/>
              <w:rPr>
                <w:lang w:val="en-NZ"/>
              </w:rPr>
            </w:pPr>
            <w:r w:rsidRPr="007F47CC">
              <w:t>1.</w:t>
            </w:r>
            <w:r w:rsidRPr="007F47CC">
              <w:tab/>
              <w:t>Reflect upon own practice</w:t>
            </w:r>
          </w:p>
        </w:tc>
        <w:tc>
          <w:tcPr>
            <w:tcW w:w="5702"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t>1.1</w:t>
            </w:r>
            <w:r w:rsidRPr="007F47CC">
              <w:tab/>
              <w:t xml:space="preserve">Undertake </w:t>
            </w:r>
            <w:r w:rsidRPr="007F47CC">
              <w:rPr>
                <w:rStyle w:val="Emphasis"/>
              </w:rPr>
              <w:t>self</w:t>
            </w:r>
            <w:r w:rsidRPr="007F47CC">
              <w:t>-</w:t>
            </w:r>
            <w:r w:rsidRPr="007F47CC">
              <w:rPr>
                <w:rStyle w:val="Emphasis"/>
              </w:rPr>
              <w:t>evaluation</w:t>
            </w:r>
            <w:r w:rsidRPr="007F47CC">
              <w:t xml:space="preserve"> in conjunction with supervisors and/or peers</w:t>
            </w:r>
          </w:p>
          <w:p w:rsidR="00000000" w:rsidRPr="007F47CC" w:rsidP="007F47CC">
            <w:pPr>
              <w:pStyle w:val="BodyText"/>
            </w:pPr>
            <w:r w:rsidRPr="007F47CC">
              <w:t>1.2</w:t>
            </w:r>
            <w:r w:rsidRPr="007F47CC">
              <w:tab/>
              <w:t>Give open and evaluative feedback to co-</w:t>
            </w:r>
            <w:r w:rsidRPr="007F47CC">
              <w:rPr>
                <w:rStyle w:val="Emphasis"/>
              </w:rPr>
              <w:t>mediator</w:t>
            </w:r>
            <w:r w:rsidRPr="007F47CC">
              <w:t xml:space="preserve"> </w:t>
            </w:r>
          </w:p>
          <w:p w:rsidR="00000000" w:rsidRPr="007F47CC" w:rsidP="007F47CC">
            <w:pPr>
              <w:pStyle w:val="BodyText"/>
            </w:pPr>
            <w:r w:rsidRPr="007F47CC">
              <w:t>1.3</w:t>
            </w:r>
            <w:r w:rsidRPr="007F47CC">
              <w:tab/>
              <w:t>Actively seek feedback and accepted non defensively</w:t>
            </w:r>
          </w:p>
          <w:p w:rsidR="00000000" w:rsidP="007F47CC">
            <w:pPr>
              <w:pStyle w:val="BodyText"/>
              <w:rPr>
                <w:lang w:val="en-NZ"/>
              </w:rPr>
            </w:pPr>
            <w:r w:rsidRPr="007F47CC">
              <w:t>1.4</w:t>
            </w:r>
            <w:r w:rsidRPr="007F47CC">
              <w:tab/>
              <w:t>Analyse dynamics of dispute with a view to improving technique</w:t>
            </w:r>
          </w:p>
        </w:tc>
      </w:tr>
      <w:tr w:rsidTr="00597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7CC">
            <w:pPr>
              <w:pStyle w:val="List"/>
              <w:rPr>
                <w:lang w:val="en-NZ"/>
              </w:rPr>
            </w:pPr>
            <w:r w:rsidRPr="007F47CC">
              <w:t>2.</w:t>
            </w:r>
            <w:r w:rsidRPr="007F47CC">
              <w:tab/>
              <w:t>Ensure continuing self-support and supervision</w:t>
            </w:r>
          </w:p>
        </w:tc>
        <w:tc>
          <w:tcPr>
            <w:tcW w:w="5702"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t>2.1</w:t>
            </w:r>
            <w:r w:rsidRPr="007F47CC">
              <w:tab/>
              <w:t xml:space="preserve">Seek </w:t>
            </w:r>
            <w:r w:rsidRPr="007F47CC">
              <w:rPr>
                <w:rStyle w:val="Emphasis"/>
              </w:rPr>
              <w:t>specialist advice</w:t>
            </w:r>
            <w:r w:rsidRPr="007F47CC">
              <w:t xml:space="preserve"> / </w:t>
            </w:r>
            <w:r w:rsidRPr="007F47CC">
              <w:rPr>
                <w:rStyle w:val="Emphasis"/>
              </w:rPr>
              <w:t>further training</w:t>
            </w:r>
            <w:r w:rsidRPr="007F47CC">
              <w:t xml:space="preserve"> where the need is identified</w:t>
            </w:r>
          </w:p>
          <w:p w:rsidR="00000000" w:rsidRPr="007F47CC" w:rsidP="007F47CC">
            <w:pPr>
              <w:pStyle w:val="BodyText"/>
            </w:pPr>
            <w:r w:rsidRPr="007F47CC">
              <w:t>2.2</w:t>
            </w:r>
            <w:r w:rsidRPr="007F47CC">
              <w:tab/>
              <w:t>Observe agency guidelines in relation to professional development</w:t>
            </w:r>
          </w:p>
          <w:p w:rsidR="00000000" w:rsidRPr="007F47CC" w:rsidP="007F47CC">
            <w:pPr>
              <w:pStyle w:val="BodyText"/>
            </w:pPr>
            <w:r w:rsidRPr="007F47CC">
              <w:t>2.3</w:t>
            </w:r>
            <w:r w:rsidRPr="007F47CC">
              <w:tab/>
              <w:t>Appraise current industry practice and apply to improve mediation process</w:t>
            </w:r>
          </w:p>
          <w:p w:rsidR="00000000" w:rsidRPr="007F47CC" w:rsidP="007F47CC">
            <w:pPr>
              <w:pStyle w:val="BodyText"/>
            </w:pPr>
            <w:r w:rsidRPr="007F47CC">
              <w:t>2.4</w:t>
            </w:r>
            <w:r w:rsidRPr="007F47CC">
              <w:tab/>
              <w:t>Regularly participate in a review mechanism, demonstrating commitment to u</w:t>
            </w:r>
            <w:r w:rsidRPr="007F47CC">
              <w:t xml:space="preserve">pgrading skills and knowledge </w:t>
            </w:r>
          </w:p>
          <w:p w:rsidR="00000000" w:rsidP="007F47CC">
            <w:pPr>
              <w:pStyle w:val="BodyText"/>
              <w:rPr>
                <w:lang w:val="en-NZ"/>
              </w:rPr>
            </w:pPr>
            <w:r w:rsidRPr="007F47CC">
              <w:t>2.5</w:t>
            </w:r>
            <w:r w:rsidRPr="007F47CC">
              <w:tab/>
              <w:t>Evaluate current and likely future needs and take action to keep abreast of evolving trends in mediation changes as appropriate</w:t>
            </w:r>
          </w:p>
        </w:tc>
      </w:tr>
      <w:tr w:rsidTr="00597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47CC">
            <w:pPr>
              <w:pStyle w:val="List"/>
              <w:rPr>
                <w:lang w:val="en-NZ"/>
              </w:rPr>
            </w:pPr>
            <w:r w:rsidRPr="007F47CC">
              <w:t>3.</w:t>
            </w:r>
            <w:r w:rsidRPr="007F47CC">
              <w:tab/>
              <w:t>Operate within an agreed ethical code of practice</w:t>
            </w:r>
          </w:p>
        </w:tc>
        <w:tc>
          <w:tcPr>
            <w:tcW w:w="5702"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t>3.1</w:t>
            </w:r>
            <w:r w:rsidRPr="007F47CC">
              <w:tab/>
              <w:t>Assess own practice against iden</w:t>
            </w:r>
            <w:r w:rsidRPr="007F47CC">
              <w:t>tified objectives, using a range of valid evidence</w:t>
            </w:r>
          </w:p>
          <w:p w:rsidR="00000000" w:rsidRPr="007F47CC" w:rsidP="007F47CC">
            <w:pPr>
              <w:pStyle w:val="BodyText"/>
            </w:pPr>
            <w:r w:rsidRPr="007F47CC">
              <w:t>3.2</w:t>
            </w:r>
            <w:r w:rsidRPr="007F47CC">
              <w:tab/>
              <w:t>Recognise the effect of values, beliefs and behaviour in work with parties in dispute</w:t>
            </w:r>
          </w:p>
          <w:p w:rsidR="00000000" w:rsidP="007F47CC">
            <w:pPr>
              <w:pStyle w:val="BodyText"/>
              <w:rPr>
                <w:lang w:val="en-NZ"/>
              </w:rPr>
            </w:pPr>
            <w:r w:rsidRPr="007F47CC">
              <w:t>3.3</w:t>
            </w:r>
            <w:r w:rsidRPr="007F47CC">
              <w:tab/>
              <w:t xml:space="preserve">Establish realistic goals and targets for  self development </w:t>
            </w:r>
          </w:p>
        </w:tc>
      </w:tr>
      <w:tr w:rsidTr="005974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F47CC" w:rsidP="007F47CC">
            <w:pPr>
              <w:pStyle w:val="BodyText"/>
            </w:pPr>
          </w:p>
        </w:tc>
      </w:tr>
    </w:tbl>
    <w:p w:rsidR="00597413" w:rsidP="007F47CC">
      <w:pPr>
        <w:pStyle w:val="BodyText"/>
      </w:pPr>
    </w:p>
    <w:p w:rsidR="00597413" w:rsidP="007F47CC">
      <w:pPr>
        <w:pStyle w:val="BodyText"/>
      </w:pPr>
    </w:p>
    <w:p w:rsidR="00000000" w:rsidRPr="007F47CC" w:rsidP="007F47CC">
      <w:pPr>
        <w:pStyle w:val="Heading1"/>
      </w:pPr>
      <w:bookmarkStart w:id="9" w:name="O_257900"/>
      <w:bookmarkEnd w:id="9"/>
      <w:r w:rsidRPr="007F47CC">
        <w:t>Required Skills and Knowledge</w:t>
      </w:r>
    </w:p>
    <w:tbl>
      <w:tblPr>
        <w:tblW w:w="0" w:type="auto"/>
        <w:tblLayout w:type="fixed"/>
        <w:tblCellMar>
          <w:left w:w="62" w:type="dxa"/>
          <w:right w:w="62" w:type="dxa"/>
        </w:tblCellMar>
        <w:tblLook w:val="0000"/>
      </w:tblPr>
      <w:tblGrid>
        <w:gridCol w:w="9072"/>
      </w:tblGrid>
      <w:tr w:rsidTr="005974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SpecialBold"/>
              </w:rPr>
              <w:t>REQUIRED SKILLS AND KNOWLEDGE</w:t>
            </w:r>
          </w:p>
        </w:tc>
      </w:tr>
      <w:tr w:rsidTr="00597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t>This describes the essential skills and knowledge and their level required for this unit.</w:t>
            </w:r>
          </w:p>
        </w:tc>
      </w:tr>
      <w:tr w:rsidTr="00597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rPr>
                <w:rStyle w:val="Emphasis"/>
              </w:rPr>
              <w:t>Essential knowledge</w:t>
            </w:r>
            <w:r w:rsidRPr="007F47CC">
              <w:t>:</w:t>
            </w:r>
          </w:p>
          <w:p w:rsidR="00000000" w:rsidRPr="007F47CC" w:rsidP="007F47CC">
            <w:pPr>
              <w:pStyle w:val="BodyText"/>
            </w:pPr>
            <w:r w:rsidRPr="007F47CC">
              <w:t>The candidate must be able to demonstrate essential knowledge required to effec</w:t>
            </w:r>
            <w:r w:rsidRPr="007F47CC">
              <w:t>tively do the task outlined in elements and performance criteria of this unit, manage the task and manage contingencies in the context of the identified work role</w:t>
            </w:r>
          </w:p>
          <w:p w:rsidR="00000000" w:rsidRPr="007F47CC" w:rsidP="007F47CC">
            <w:pPr>
              <w:pStyle w:val="BodyText"/>
            </w:pPr>
            <w:r w:rsidRPr="007F47CC">
              <w:t>These include knowledge of:</w:t>
            </w:r>
          </w:p>
          <w:p w:rsidR="00000000" w:rsidRPr="007F47CC" w:rsidP="007F47CC">
            <w:pPr>
              <w:pStyle w:val="ListBullet"/>
            </w:pPr>
            <w:r w:rsidRPr="007F47CC">
              <w:t>Relevant legislation and agency guidelines that affects the mediation process</w:t>
            </w:r>
          </w:p>
          <w:p w:rsidR="00000000" w:rsidRPr="007F47CC" w:rsidP="007F47CC">
            <w:pPr>
              <w:pStyle w:val="ListBullet"/>
            </w:pPr>
            <w:r w:rsidRPr="007F47CC">
              <w:t>Principles and techniques of:</w:t>
            </w:r>
          </w:p>
          <w:p w:rsidR="00000000" w:rsidRPr="007F47CC" w:rsidP="007F47CC">
            <w:pPr>
              <w:pStyle w:val="ListBullet2"/>
            </w:pPr>
            <w:r w:rsidRPr="007F47CC">
              <w:t>personal goal setting</w:t>
            </w:r>
          </w:p>
          <w:p w:rsidR="00000000" w:rsidRPr="007F47CC" w:rsidP="007F47CC">
            <w:pPr>
              <w:pStyle w:val="ListBullet2"/>
            </w:pPr>
            <w:r w:rsidRPr="007F47CC">
              <w:t>measuring performance</w:t>
            </w:r>
          </w:p>
          <w:p w:rsidR="00000000" w:rsidRPr="007F47CC" w:rsidP="007F47CC">
            <w:pPr>
              <w:pStyle w:val="ListBullet2"/>
            </w:pPr>
            <w:r w:rsidRPr="007F47CC">
              <w:t>time management</w:t>
            </w:r>
          </w:p>
          <w:p w:rsidR="00000000" w:rsidRPr="007F47CC" w:rsidP="007F47CC">
            <w:pPr>
              <w:pStyle w:val="ListBullet2"/>
            </w:pPr>
            <w:r w:rsidRPr="007F47CC">
              <w:t>identifying personal behaviour, self awareness, personality traits</w:t>
            </w:r>
          </w:p>
          <w:p w:rsidR="00000000" w:rsidRPr="007F47CC" w:rsidP="007F47CC">
            <w:pPr>
              <w:pStyle w:val="ListBullet2"/>
            </w:pPr>
            <w:r w:rsidRPr="007F47CC">
              <w:t>establishing a perso</w:t>
            </w:r>
            <w:r w:rsidRPr="007F47CC">
              <w:t>nal development plan</w:t>
            </w:r>
          </w:p>
          <w:p w:rsidR="00000000" w:rsidRPr="007F47CC" w:rsidP="007F47CC">
            <w:pPr>
              <w:pStyle w:val="ListBullet"/>
            </w:pPr>
            <w:r w:rsidRPr="007F47CC">
              <w:t>The agency's policies, plans and procedures</w:t>
            </w:r>
          </w:p>
          <w:p w:rsidR="00000000" w:rsidRPr="007F47CC" w:rsidP="007F47CC">
            <w:pPr>
              <w:pStyle w:val="ListBullet"/>
            </w:pPr>
            <w:r w:rsidRPr="007F47CC">
              <w:t>The types of work methods and practices which can improve personal performance</w:t>
            </w:r>
          </w:p>
          <w:p w:rsidR="00000000" w:rsidRPr="007F47CC" w:rsidP="007F47CC">
            <w:pPr>
              <w:pStyle w:val="ListBullet"/>
            </w:pPr>
            <w:r w:rsidRPr="007F47CC">
              <w:t>Types of learning style/s and how they relate to the individual</w:t>
            </w:r>
          </w:p>
          <w:p w:rsidR="00000000" w:rsidP="007F47CC">
            <w:pPr>
              <w:pStyle w:val="ListBullet"/>
              <w:rPr>
                <w:lang w:val="en-NZ"/>
              </w:rPr>
            </w:pPr>
            <w:r w:rsidRPr="007F47CC">
              <w:t>Personal development opportunities and options</w:t>
            </w:r>
          </w:p>
        </w:tc>
      </w:tr>
      <w:tr w:rsidTr="00597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47CC" w:rsidP="007F47CC">
            <w:pPr>
              <w:pStyle w:val="BodyText"/>
            </w:pPr>
            <w:r w:rsidRPr="007F47CC">
              <w:rPr>
                <w:rStyle w:val="Emphasis"/>
              </w:rPr>
              <w:t>Essential skills</w:t>
            </w:r>
            <w:r w:rsidRPr="007F47CC">
              <w:t>:</w:t>
            </w:r>
          </w:p>
          <w:p w:rsidR="00000000" w:rsidRPr="007F47CC" w:rsidP="007F47CC">
            <w:pPr>
              <w:pStyle w:val="BodyText"/>
            </w:pPr>
            <w:r w:rsidRPr="007F47CC">
              <w:t>It is critical that the candidate demonstrate the ability to:</w:t>
            </w:r>
          </w:p>
          <w:p w:rsidR="00000000" w:rsidRPr="007F47CC" w:rsidP="007F47CC">
            <w:pPr>
              <w:pStyle w:val="ListBullet"/>
            </w:pPr>
            <w:r w:rsidRPr="007F47CC">
              <w:t>Continue to reflect and develop capability to mediate</w:t>
            </w:r>
          </w:p>
          <w:p w:rsidR="00000000" w:rsidRPr="007F47CC" w:rsidP="007F47CC">
            <w:pPr>
              <w:pStyle w:val="ListBullet"/>
            </w:pPr>
            <w:r w:rsidRPr="007F47CC">
              <w:t>Seek and reflect upon feedback</w:t>
            </w:r>
          </w:p>
          <w:p w:rsidR="00000000" w:rsidRPr="007F47CC" w:rsidP="007F47CC">
            <w:pPr>
              <w:pStyle w:val="ListBullet"/>
            </w:pPr>
            <w:r w:rsidRPr="007F47CC">
              <w:t>Seek opportunities for supervision/co-mediation</w:t>
            </w:r>
          </w:p>
          <w:p w:rsidR="00000000" w:rsidRPr="007F47CC" w:rsidP="007F47CC">
            <w:pPr>
              <w:pStyle w:val="ListBullet"/>
            </w:pPr>
            <w:r w:rsidRPr="007F47CC">
              <w:t>Identify and participate in personal development</w:t>
            </w:r>
          </w:p>
          <w:p w:rsidR="00000000" w:rsidRPr="007F47CC" w:rsidP="007F47CC">
            <w:pPr>
              <w:pStyle w:val="ListBullet"/>
            </w:pPr>
            <w:r w:rsidRPr="007F47CC">
              <w:t>Integrate learning into improved practice</w:t>
            </w:r>
          </w:p>
          <w:p w:rsidR="00000000" w:rsidRPr="007F47CC" w:rsidP="007F47CC">
            <w:pPr>
              <w:pStyle w:val="BodyText"/>
            </w:pPr>
          </w:p>
          <w:p w:rsidR="00000000" w:rsidRPr="007F47CC" w:rsidP="007F47CC">
            <w:pPr>
              <w:pStyle w:val="BodyText"/>
            </w:pPr>
            <w:r w:rsidRPr="007F47CC">
              <w:t>In addition, the candidate must be able to effectively do the task outlined in elements and performance criteria of this unit, manage the task and manage contingenc</w:t>
            </w:r>
            <w:r w:rsidRPr="007F47CC">
              <w:t>ies in the context of the identified work role</w:t>
            </w:r>
          </w:p>
          <w:p w:rsidR="00000000" w:rsidRPr="007F47CC" w:rsidP="007F47CC">
            <w:pPr>
              <w:pStyle w:val="BodyText"/>
            </w:pPr>
            <w:r w:rsidRPr="007F47CC">
              <w:t>These include the ability to:</w:t>
            </w:r>
          </w:p>
          <w:p w:rsidR="00000000" w:rsidRPr="007F47CC" w:rsidP="007F47CC">
            <w:pPr>
              <w:pStyle w:val="ListBullet"/>
            </w:pPr>
            <w:r w:rsidRPr="007F47CC">
              <w:t>Apply knowledge, skills and ethics relevant to the areas of practice as outlined in the 2001 NADRAC standards</w:t>
            </w:r>
          </w:p>
          <w:p w:rsidR="00000000" w:rsidRPr="007F47CC" w:rsidP="007F47CC">
            <w:pPr>
              <w:pStyle w:val="ListBullet"/>
            </w:pPr>
            <w:r w:rsidRPr="007F47CC">
              <w:t>Apply mediation with an awareness and sensitivity to conflict, cultu</w:t>
            </w:r>
            <w:r w:rsidRPr="007F47CC">
              <w:t>re and context</w:t>
            </w:r>
          </w:p>
          <w:p w:rsidR="00000000" w:rsidRPr="007F47CC" w:rsidP="007F47CC">
            <w:pPr>
              <w:pStyle w:val="ListBullet"/>
            </w:pPr>
            <w:r w:rsidRPr="007F47CC">
              <w:t>Apply skills in negotiation, communication and decision-making</w:t>
            </w:r>
          </w:p>
          <w:p w:rsidR="00000000" w:rsidRPr="007F47CC" w:rsidP="007F47CC">
            <w:pPr>
              <w:pStyle w:val="ListBullet"/>
            </w:pPr>
            <w:r w:rsidRPr="007F47CC">
              <w:t>Demonstrate understanding and implementation of relevant procedures</w:t>
            </w:r>
          </w:p>
          <w:p w:rsidR="00000000" w:rsidRPr="007F47CC" w:rsidP="007F47CC">
            <w:pPr>
              <w:pStyle w:val="ListBullet"/>
            </w:pPr>
            <w:r w:rsidRPr="007F47CC">
              <w:t>Relate to people from a range of social, cultural and ethnic backgrounds and physical and mental abilities</w:t>
            </w:r>
          </w:p>
          <w:p w:rsidR="00000000" w:rsidRPr="007F47CC" w:rsidP="007F47CC">
            <w:pPr>
              <w:pStyle w:val="ListBullet"/>
            </w:pPr>
            <w:r w:rsidRPr="007F47CC">
              <w:t>Demonstrate application of skills in:</w:t>
            </w:r>
          </w:p>
          <w:p w:rsidR="00000000" w:rsidRPr="007F47CC" w:rsidP="007F47CC">
            <w:pPr>
              <w:pStyle w:val="ListBullet2"/>
            </w:pPr>
            <w:r w:rsidRPr="007F47CC">
              <w:t>functional literacy skills to interpret written and oral information about workplace requirements</w:t>
            </w:r>
          </w:p>
          <w:p w:rsidR="00000000" w:rsidRPr="007F47CC" w:rsidP="007F47CC">
            <w:pPr>
              <w:pStyle w:val="ListBullet2"/>
            </w:pPr>
            <w:r w:rsidRPr="007F47CC">
              <w:t>communication skills including receiving and analysing feedback and reporting</w:t>
            </w:r>
          </w:p>
          <w:p w:rsidR="00000000" w:rsidRPr="007F47CC" w:rsidP="007F47CC">
            <w:pPr>
              <w:pStyle w:val="ListBullet2"/>
            </w:pPr>
            <w:r w:rsidRPr="007F47CC">
              <w:t>researching information to develop person</w:t>
            </w:r>
            <w:r w:rsidRPr="007F47CC">
              <w:t>al development and work plans</w:t>
            </w:r>
          </w:p>
          <w:p w:rsidR="00000000" w:rsidRPr="007F47CC" w:rsidP="007F47CC">
            <w:pPr>
              <w:pStyle w:val="ListBullet2"/>
            </w:pPr>
            <w:r w:rsidRPr="007F47CC">
              <w:t>eliciting, analysing and interpreting feedback</w:t>
            </w:r>
          </w:p>
          <w:p w:rsidR="00000000" w:rsidRPr="007F47CC" w:rsidP="007F47CC">
            <w:pPr>
              <w:pStyle w:val="ListBullet2"/>
            </w:pPr>
            <w:r w:rsidRPr="007F47CC">
              <w:t>analysing culturally different viewpoints and taking them into account in personal development and mediation processes</w:t>
            </w:r>
          </w:p>
          <w:p w:rsidR="00000000" w:rsidRPr="007F47CC" w:rsidP="007F47CC">
            <w:pPr>
              <w:pStyle w:val="ListBullet2"/>
            </w:pPr>
            <w:r w:rsidRPr="007F47CC">
              <w:t>monitoring research trends related to mediators roles and re</w:t>
            </w:r>
            <w:r w:rsidRPr="007F47CC">
              <w:t>sponsibilities</w:t>
            </w:r>
          </w:p>
          <w:p w:rsidR="00000000" w:rsidRPr="007F47CC" w:rsidP="007F47CC">
            <w:pPr>
              <w:pStyle w:val="ListBullet2"/>
            </w:pPr>
            <w:r w:rsidRPr="007F47CC">
              <w:t>using information systems to assist establish work plans</w:t>
            </w:r>
          </w:p>
          <w:p w:rsidR="00000000" w:rsidRPr="007F47CC" w:rsidP="007F47CC">
            <w:pPr>
              <w:pStyle w:val="ListBullet2"/>
            </w:pPr>
            <w:r w:rsidRPr="007F47CC">
              <w:t>assessing the effectiveness of own mediation skills development</w:t>
            </w:r>
          </w:p>
          <w:p w:rsidR="00000000" w:rsidP="007F47CC">
            <w:pPr>
              <w:pStyle w:val="ListBullet2"/>
              <w:rPr>
                <w:lang w:val="en-NZ"/>
              </w:rPr>
            </w:pPr>
            <w:r w:rsidRPr="007F47CC">
              <w:t>developing and maintaining professional networks</w:t>
            </w:r>
          </w:p>
        </w:tc>
      </w:tr>
      <w:tr w:rsidTr="005974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47CC" w:rsidP="007F47CC">
            <w:pPr>
              <w:pStyle w:val="BodyText"/>
            </w:pPr>
          </w:p>
        </w:tc>
      </w:tr>
    </w:tbl>
    <w:p w:rsidR="00597413" w:rsidP="007F47CC">
      <w:pPr>
        <w:pStyle w:val="BodyText"/>
      </w:pPr>
    </w:p>
    <w:p w:rsidR="00597413" w:rsidP="007F47CC">
      <w:pPr>
        <w:pStyle w:val="BodyText"/>
      </w:pPr>
    </w:p>
    <w:p w:rsidR="00000000" w:rsidRPr="007F47CC" w:rsidP="007F47CC">
      <w:pPr>
        <w:pStyle w:val="Heading1"/>
      </w:pPr>
      <w:bookmarkStart w:id="10" w:name="O_241934"/>
      <w:bookmarkEnd w:id="10"/>
      <w:r w:rsidRPr="007F47CC">
        <w:t>Evidence Guide</w:t>
      </w:r>
    </w:p>
    <w:tbl>
      <w:tblPr>
        <w:tblW w:w="0" w:type="auto"/>
        <w:tblLayout w:type="fixed"/>
        <w:tblCellMar>
          <w:left w:w="62" w:type="dxa"/>
          <w:right w:w="62" w:type="dxa"/>
        </w:tblCellMar>
        <w:tblLook w:val="0000"/>
      </w:tblPr>
      <w:tblGrid>
        <w:gridCol w:w="3402"/>
        <w:gridCol w:w="5670"/>
      </w:tblGrid>
      <w:tr w:rsidTr="005974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SpecialBold"/>
              </w:rPr>
              <w:t>EVIDENCE GUIDE</w:t>
            </w:r>
          </w:p>
        </w:tc>
      </w:tr>
      <w:tr w:rsidTr="00597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t>The evidence guide provides advice on assessment and must be read in conjunction with the Performance Criteria, Required Skills and Knowledge, the Range Statement and the Assessment Guidelines for this Training Package.</w:t>
            </w:r>
          </w:p>
        </w:tc>
      </w:tr>
      <w:tr w:rsidTr="00597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Critical aspects for assessment</w:t>
            </w:r>
            <w:r w:rsidRPr="007F47CC">
              <w:rPr>
                <w:rStyle w:val="Emphasis"/>
              </w:rPr>
              <w:t xml:space="preserve"> and evidence required to demonstrate this unit of competency</w:t>
            </w:r>
            <w:r w:rsidRPr="007F47CC">
              <w:t xml:space="preserve">: </w:t>
            </w: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ListBullet"/>
            </w:pPr>
            <w:r w:rsidRPr="007F47CC">
              <w:t>The individual being assessed must provide evidence of specified essential knowledge as well as skills</w:t>
            </w:r>
          </w:p>
          <w:p w:rsidR="00000000" w:rsidRPr="007F47CC" w:rsidP="007F47CC">
            <w:pPr>
              <w:pStyle w:val="ListBullet"/>
            </w:pPr>
            <w:r w:rsidRPr="007F47CC">
              <w:t>Evidence of competency in this unit will need to be assessed over a period of time in or</w:t>
            </w:r>
            <w:r w:rsidRPr="007F47CC">
              <w:t xml:space="preserve">der to gather evidence of consistent performance </w:t>
            </w:r>
          </w:p>
          <w:p w:rsidR="00000000" w:rsidRPr="007F47CC" w:rsidP="007F47CC">
            <w:pPr>
              <w:pStyle w:val="ListBullet"/>
            </w:pPr>
            <w:r w:rsidRPr="007F47CC">
              <w:t>This will include contexts applicable to the work environment, such as actual or simulated workplace situations involving a combination of direct, indirect and supplementary forms of evidence</w:t>
            </w:r>
          </w:p>
          <w:p w:rsidR="00000000" w:rsidP="007F47CC">
            <w:pPr>
              <w:pStyle w:val="ListBullet"/>
              <w:rPr>
                <w:lang w:val="en-NZ"/>
              </w:rPr>
            </w:pPr>
            <w:r w:rsidRPr="007F47CC">
              <w:t xml:space="preserve">Evidence will </w:t>
            </w:r>
            <w:r w:rsidRPr="007F47CC">
              <w:t>be determined by selection from the Range Statement, justified in terms of work requirements, work roles and responsibilities and occupational specialisations</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Access and equity considerations</w:t>
            </w:r>
            <w:r w:rsidRPr="007F47CC">
              <w:t>:</w:t>
            </w: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ListBullet"/>
            </w:pPr>
            <w:r w:rsidRPr="007F47CC">
              <w:t>All workers in community services should be aware of access, equity and human rights issues in relation to their own area of work</w:t>
            </w:r>
          </w:p>
          <w:p w:rsidR="00000000" w:rsidRPr="007F47CC" w:rsidP="007F47CC">
            <w:pPr>
              <w:pStyle w:val="ListBullet"/>
            </w:pPr>
            <w:r w:rsidRPr="007F47CC">
              <w:t xml:space="preserve">All workers should develop their ability to work in a culturally diverse environment </w:t>
            </w:r>
          </w:p>
          <w:p w:rsidR="00000000" w:rsidRPr="007F47CC" w:rsidP="007F47CC">
            <w:pPr>
              <w:pStyle w:val="ListBullet"/>
            </w:pPr>
            <w:r w:rsidRPr="007F47CC">
              <w:t>In recognition of particular issues faci</w:t>
            </w:r>
            <w:r w:rsidRPr="007F47CC">
              <w:t>ng Aboriginal and Torres Strait Islander communities, workers should be aware of cultural, historical and current issues impacting on Aboriginal and Torres Strait Islander people</w:t>
            </w:r>
          </w:p>
          <w:p w:rsidR="00000000" w:rsidP="007F47CC">
            <w:pPr>
              <w:pStyle w:val="ListBullet"/>
              <w:rPr>
                <w:lang w:val="en-NZ"/>
              </w:rPr>
            </w:pPr>
            <w:r w:rsidRPr="007F47CC">
              <w:t>Assessors and trainers must take into account relevant access and equity issu</w:t>
            </w:r>
            <w:r w:rsidRPr="007F47CC">
              <w:t>es, in particular relating to factors impacting on Aboriginal and/or Torres Strait Islander clients and communities</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Context of and specific resources for assessment</w:t>
            </w:r>
            <w:r w:rsidRPr="007F47CC">
              <w:t xml:space="preserve">: </w:t>
            </w: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ListBullet"/>
            </w:pPr>
            <w:r w:rsidRPr="007F47CC">
              <w:t>This unit can be assessed independently, however holistic assessment practice with o</w:t>
            </w:r>
            <w:r w:rsidRPr="007F47CC">
              <w:t>ther community services units of competency is encouraged</w:t>
            </w:r>
          </w:p>
          <w:p w:rsidR="00000000" w:rsidRPr="007F47CC" w:rsidP="007F47CC">
            <w:pPr>
              <w:pStyle w:val="ListBullet"/>
            </w:pPr>
            <w:r w:rsidRPr="007F47CC">
              <w:t>Where assessment is conducted within the workplace there are no resource implications above those normally available in the workplace</w:t>
            </w:r>
          </w:p>
          <w:p w:rsidR="00000000" w:rsidP="007F47CC">
            <w:pPr>
              <w:pStyle w:val="ListBullet"/>
              <w:rPr>
                <w:lang w:val="en-NZ"/>
              </w:rPr>
            </w:pPr>
            <w:r w:rsidRPr="007F47CC">
              <w:t>Where assessment is conducted in a simulated or non-workplace environment then access to the necessary equipment and research resources should be provided</w:t>
            </w:r>
            <w:r w:rsidRPr="007F47CC">
              <w:br/>
              <w:t>Access to simulated exercises, case studies related to mediation service delivery issues is also requ</w:t>
            </w:r>
            <w:r w:rsidRPr="007F47CC">
              <w:t>ired if non-workplace assessment paths are utilised</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Method of assessment</w:t>
            </w:r>
            <w:r w:rsidRPr="007F47CC">
              <w:t>:</w:t>
            </w: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ListBullet"/>
            </w:pPr>
            <w:r w:rsidRPr="007F47CC">
              <w:t>Demonstration of competency within the working environment to  learn from others and reflect on performance</w:t>
            </w:r>
          </w:p>
          <w:p w:rsidR="00000000" w:rsidRPr="007F47CC" w:rsidP="007F47CC">
            <w:pPr>
              <w:pStyle w:val="ListBullet"/>
            </w:pPr>
            <w:r w:rsidRPr="007F47CC">
              <w:t>Where there is not an opportunity to cover all relevant aspects in th</w:t>
            </w:r>
            <w:r w:rsidRPr="007F47CC">
              <w:t>e work environment, the remainder should be assessed through realistic simulations, projects, previous relevant experience or oral questioning on 'what if?' Scenarios</w:t>
            </w:r>
          </w:p>
          <w:p w:rsidR="00000000" w:rsidRPr="007F47CC" w:rsidP="007F47CC">
            <w:pPr>
              <w:pStyle w:val="ListBullet"/>
            </w:pPr>
            <w:r w:rsidRPr="007F47CC">
              <w:t>Observation of processes and procedures, oral and/or written questions on Essential knowl</w:t>
            </w:r>
            <w:r w:rsidRPr="007F47CC">
              <w:t>edge and skills and consideration of required attitudes</w:t>
            </w:r>
          </w:p>
          <w:p w:rsidR="00000000" w:rsidRPr="007F47CC" w:rsidP="007F47CC">
            <w:pPr>
              <w:pStyle w:val="ListBullet"/>
            </w:pPr>
            <w:r w:rsidRPr="007F47CC">
              <w:t>Where performance is not directly observed and/or is required to be demonstrated over a period of time and/or in a number of locations, any evidence should be authenticated by colleagues, supervisors,</w:t>
            </w:r>
            <w:r w:rsidRPr="007F47CC">
              <w:t xml:space="preserve"> clients or other appropriate persons</w:t>
            </w:r>
          </w:p>
          <w:p w:rsidR="00000000" w:rsidP="007F47CC">
            <w:pPr>
              <w:pStyle w:val="ListBullet"/>
              <w:rPr>
                <w:lang w:val="en-NZ"/>
              </w:rPr>
            </w:pPr>
            <w:r w:rsidRPr="007F47CC">
              <w:t>Review of any documentation produced by the candidate related to the preparation for mediation</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BodyText"/>
            </w:pPr>
          </w:p>
        </w:tc>
      </w:tr>
    </w:tbl>
    <w:p w:rsidR="00597413" w:rsidP="007F47CC">
      <w:pPr>
        <w:pStyle w:val="BodyText"/>
      </w:pPr>
    </w:p>
    <w:p w:rsidR="00597413" w:rsidP="007F47CC">
      <w:pPr>
        <w:pStyle w:val="BodyText"/>
      </w:pPr>
    </w:p>
    <w:p w:rsidR="00000000" w:rsidRPr="007F47CC" w:rsidP="007F47CC">
      <w:pPr>
        <w:pStyle w:val="Heading1"/>
      </w:pPr>
      <w:bookmarkStart w:id="11" w:name="O_249917"/>
      <w:bookmarkEnd w:id="11"/>
      <w:r w:rsidRPr="007F47CC">
        <w:t>Range Statement</w:t>
      </w:r>
    </w:p>
    <w:tbl>
      <w:tblPr>
        <w:tblW w:w="0" w:type="auto"/>
        <w:tblLayout w:type="fixed"/>
        <w:tblCellMar>
          <w:left w:w="62" w:type="dxa"/>
          <w:right w:w="62" w:type="dxa"/>
        </w:tblCellMar>
        <w:tblLook w:val="0000"/>
      </w:tblPr>
      <w:tblGrid>
        <w:gridCol w:w="3402"/>
        <w:gridCol w:w="5670"/>
      </w:tblGrid>
      <w:tr w:rsidTr="005974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SpecialBold"/>
              </w:rPr>
              <w:t>RANGE STATEMENT</w:t>
            </w:r>
          </w:p>
        </w:tc>
      </w:tr>
      <w:tr w:rsidTr="00597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t>The Range Statement relates to the unit of competency as a whole. It allows for different work environments and situations that may affect performance. Add any essential operating conditions that may be present with training and assessment depending on the</w:t>
            </w:r>
            <w:r w:rsidRPr="007F47CC">
              <w:t xml:space="preserve"> work situation, needs of the candidate, accessibility of the item, and local industry and regional contexts.</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Knowledge refers to</w:t>
            </w:r>
            <w:r w:rsidRPr="007F47CC">
              <w:t xml:space="preserve">: </w:t>
            </w:r>
          </w:p>
        </w:tc>
        <w:tc>
          <w:tcPr>
            <w:tcW w:w="5670" w:type="dxa"/>
            <w:tcBorders>
              <w:top w:val="nil"/>
              <w:left w:val="nil"/>
              <w:bottom w:val="nil"/>
              <w:right w:val="nil"/>
            </w:tcBorders>
            <w:tcMar>
              <w:top w:w="0" w:type="dxa"/>
              <w:left w:w="62" w:type="dxa"/>
              <w:bottom w:w="0" w:type="dxa"/>
              <w:right w:w="62" w:type="dxa"/>
            </w:tcMar>
          </w:tcPr>
          <w:p w:rsidR="00000000" w:rsidP="007F47CC">
            <w:pPr>
              <w:pStyle w:val="ListBullet"/>
              <w:rPr>
                <w:lang w:val="en-NZ"/>
              </w:rPr>
            </w:pPr>
            <w:r w:rsidRPr="007F47CC">
              <w:t xml:space="preserve">The understanding of relevant theories, principles, practices their application </w:t>
            </w:r>
            <w:r w:rsidRPr="007F47CC">
              <w:t>and other aspects of knowledge, which may be desirable or necessary in order to practice effectively an ADR process</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Mediator may work</w:t>
            </w:r>
            <w:r w:rsidRPr="007F47CC">
              <w:t>:</w:t>
            </w: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ListBullet"/>
            </w:pPr>
            <w:r w:rsidRPr="007F47CC">
              <w:t xml:space="preserve">Independently or </w:t>
            </w:r>
          </w:p>
          <w:p w:rsidR="00000000" w:rsidP="007F47CC">
            <w:pPr>
              <w:pStyle w:val="ListBullet"/>
              <w:rPr>
                <w:lang w:val="en-NZ"/>
              </w:rPr>
            </w:pPr>
            <w:r w:rsidRPr="007F47CC">
              <w:t>Within an agency setting</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Self evaluation includes</w:t>
            </w:r>
            <w:r w:rsidRPr="007F47CC">
              <w:t>:</w:t>
            </w: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ListBullet"/>
            </w:pPr>
            <w:r w:rsidRPr="007F47CC">
              <w:t xml:space="preserve">Journal documentation and </w:t>
            </w:r>
          </w:p>
          <w:p w:rsidR="00000000" w:rsidP="007F47CC">
            <w:pPr>
              <w:pStyle w:val="ListBullet"/>
              <w:rPr>
                <w:lang w:val="en-NZ"/>
              </w:rPr>
            </w:pPr>
            <w:r w:rsidRPr="007F47CC">
              <w:t>Structured discussion with others</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47CC">
            <w:pPr>
              <w:pStyle w:val="BodyText"/>
              <w:rPr>
                <w:lang w:val="en-NZ"/>
              </w:rPr>
            </w:pPr>
            <w:r w:rsidRPr="007F47CC">
              <w:rPr>
                <w:rStyle w:val="Emphasis"/>
              </w:rPr>
              <w:t>Specialist advice</w:t>
            </w:r>
            <w:r w:rsidRPr="007F47CC">
              <w:t xml:space="preserve"> / </w:t>
            </w:r>
            <w:r w:rsidRPr="007F47CC">
              <w:rPr>
                <w:rStyle w:val="Emphasis"/>
              </w:rPr>
              <w:t>further training</w:t>
            </w:r>
            <w:r w:rsidRPr="007F47CC">
              <w:t xml:space="preserve">  </w:t>
            </w:r>
            <w:r w:rsidRPr="007F47CC">
              <w:rPr>
                <w:rStyle w:val="Emphasis"/>
              </w:rPr>
              <w:t>may include</w:t>
            </w:r>
            <w:r w:rsidRPr="007F47CC">
              <w:t>:</w:t>
            </w: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ListBullet"/>
            </w:pPr>
            <w:r w:rsidRPr="007F47CC">
              <w:t xml:space="preserve">Accessing on the job mentoring or </w:t>
            </w:r>
          </w:p>
          <w:p w:rsidR="00000000" w:rsidP="007F47CC">
            <w:pPr>
              <w:pStyle w:val="ListBullet"/>
              <w:rPr>
                <w:lang w:val="en-NZ"/>
              </w:rPr>
            </w:pPr>
            <w:r w:rsidRPr="007F47CC">
              <w:t>Through peer work or training</w:t>
            </w:r>
          </w:p>
        </w:tc>
      </w:tr>
      <w:tr w:rsidTr="005974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47CC" w:rsidP="007F47CC">
            <w:pPr>
              <w:pStyle w:val="BodyText"/>
            </w:pPr>
          </w:p>
        </w:tc>
      </w:tr>
    </w:tbl>
    <w:p w:rsidR="00597413" w:rsidP="007F47CC">
      <w:pPr>
        <w:pStyle w:val="BodyText"/>
      </w:pPr>
    </w:p>
    <w:p w:rsidR="00597413" w:rsidP="007F47CC">
      <w:pPr>
        <w:pStyle w:val="BodyText"/>
      </w:pPr>
    </w:p>
    <w:p w:rsidR="00000000" w:rsidRPr="007F47CC" w:rsidP="007F47CC">
      <w:pPr>
        <w:pStyle w:val="Heading1"/>
      </w:pPr>
      <w:bookmarkStart w:id="12" w:name="O_294222"/>
      <w:bookmarkEnd w:id="12"/>
      <w:r w:rsidRPr="007F47CC">
        <w:t>Unit Sector(s)</w:t>
      </w:r>
    </w:p>
    <w:p w:rsidR="00000000" w:rsidRPr="007F47CC" w:rsidP="007F47CC">
      <w:pPr>
        <w:pStyle w:val="BodyText"/>
      </w:pPr>
      <w:r w:rsidRPr="007F47CC">
        <w:t>Not Applicable</w:t>
      </w:r>
    </w:p>
    <w:p w:rsidR="00000000" w:rsidRPr="007F47CC" w:rsidP="007F47CC"/>
    <w:sectPr w:rsidSect="007F4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413" w:rsidP="00597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13" w:rsidP="007F4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7413" w:rsidP="007F4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97413" w:rsidP="007F4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413" w:rsidP="005974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13" w:rsidP="007F47CC">
    <w:pPr>
      <w:pStyle w:val="Header"/>
      <w:framePr w:wrap="around"/>
    </w:pPr>
    <w:r>
      <w:fldChar w:fldCharType="begin"/>
    </w:r>
    <w:r>
      <w:instrText xml:space="preserve"> TITLE   \* MERGEFORMAT </w:instrText>
    </w:r>
    <w:r>
      <w:fldChar w:fldCharType="separate"/>
    </w:r>
    <w:r>
      <w:t>CHCMED417B Reflect and improve upon professional mediation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7413" w:rsidP="007F47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4B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E6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AA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47CC"/>
    <w:pPr>
      <w:spacing w:before="360" w:after="60"/>
      <w:outlineLvl w:val="0"/>
    </w:pPr>
    <w:rPr>
      <w:sz w:val="32"/>
    </w:rPr>
  </w:style>
  <w:style w:type="paragraph" w:styleId="Heading2">
    <w:name w:val="heading 2"/>
    <w:basedOn w:val="HeadingBase"/>
    <w:next w:val="BodyText"/>
    <w:link w:val="Heading2Char"/>
    <w:qFormat/>
    <w:rsid w:val="007F47CC"/>
    <w:pPr>
      <w:keepLines/>
      <w:spacing w:before="240" w:after="120"/>
      <w:outlineLvl w:val="1"/>
    </w:pPr>
    <w:rPr>
      <w:sz w:val="28"/>
      <w:szCs w:val="40"/>
    </w:rPr>
  </w:style>
  <w:style w:type="paragraph" w:styleId="Heading3">
    <w:name w:val="heading 3"/>
    <w:basedOn w:val="HeadingBase"/>
    <w:next w:val="BodyText"/>
    <w:link w:val="Heading3Char"/>
    <w:qFormat/>
    <w:rsid w:val="007F47CC"/>
    <w:pPr>
      <w:spacing w:before="180" w:after="120"/>
      <w:outlineLvl w:val="2"/>
    </w:pPr>
    <w:rPr>
      <w:spacing w:val="-10"/>
      <w:kern w:val="32"/>
    </w:rPr>
  </w:style>
  <w:style w:type="paragraph" w:styleId="Heading4">
    <w:name w:val="heading 4"/>
    <w:basedOn w:val="HeadingBase"/>
    <w:next w:val="BodyText"/>
    <w:link w:val="Heading4Char"/>
    <w:qFormat/>
    <w:rsid w:val="007F47CC"/>
    <w:pPr>
      <w:spacing w:before="160" w:after="120"/>
      <w:outlineLvl w:val="3"/>
    </w:pPr>
    <w:rPr>
      <w:sz w:val="22"/>
    </w:rPr>
  </w:style>
  <w:style w:type="paragraph" w:styleId="Heading5">
    <w:name w:val="heading 5"/>
    <w:basedOn w:val="HeadingBase"/>
    <w:next w:val="Normal"/>
    <w:link w:val="Heading5Char"/>
    <w:qFormat/>
    <w:rsid w:val="007F47CC"/>
    <w:pPr>
      <w:spacing w:before="80"/>
      <w:outlineLvl w:val="4"/>
    </w:pPr>
    <w:rPr>
      <w:color w:val="918585"/>
      <w:sz w:val="20"/>
    </w:rPr>
  </w:style>
  <w:style w:type="paragraph" w:styleId="Heading6">
    <w:name w:val="heading 6"/>
    <w:basedOn w:val="HeadingBase"/>
    <w:next w:val="Normal"/>
    <w:link w:val="Heading6Char"/>
    <w:qFormat/>
    <w:rsid w:val="007F47CC"/>
    <w:pPr>
      <w:spacing w:before="60"/>
      <w:outlineLvl w:val="5"/>
    </w:pPr>
    <w:rPr>
      <w:color w:val="918585"/>
      <w:sz w:val="20"/>
    </w:rPr>
  </w:style>
  <w:style w:type="paragraph" w:styleId="Heading7">
    <w:name w:val="heading 7"/>
    <w:basedOn w:val="Normal"/>
    <w:next w:val="Normal"/>
    <w:link w:val="Heading7Char"/>
    <w:qFormat/>
    <w:rsid w:val="007F47CC"/>
    <w:pPr>
      <w:ind w:left="720"/>
      <w:outlineLvl w:val="6"/>
    </w:pPr>
    <w:rPr>
      <w:i/>
    </w:rPr>
  </w:style>
  <w:style w:type="paragraph" w:styleId="Heading8">
    <w:name w:val="heading 8"/>
    <w:basedOn w:val="Normal"/>
    <w:next w:val="Normal"/>
    <w:link w:val="Heading8Char"/>
    <w:qFormat/>
    <w:rsid w:val="007F47CC"/>
    <w:pPr>
      <w:ind w:left="720"/>
      <w:outlineLvl w:val="7"/>
    </w:pPr>
    <w:rPr>
      <w:i/>
    </w:rPr>
  </w:style>
  <w:style w:type="paragraph" w:styleId="Heading9">
    <w:name w:val="heading 9"/>
    <w:basedOn w:val="Normal"/>
    <w:next w:val="Normal"/>
    <w:link w:val="Heading9Char"/>
    <w:qFormat/>
    <w:rsid w:val="007F47CC"/>
    <w:pPr>
      <w:ind w:left="720"/>
      <w:outlineLvl w:val="8"/>
    </w:pPr>
    <w:rPr>
      <w:i/>
    </w:rPr>
  </w:style>
  <w:style w:type="character" w:default="1" w:styleId="DefaultParagraphFont">
    <w:name w:val="Default Paragraph Font"/>
    <w:uiPriority w:val="1"/>
    <w:unhideWhenUsed/>
    <w:rsid w:val="007F4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7CC"/>
  </w:style>
  <w:style w:type="character" w:customStyle="1" w:styleId="Heading1Char">
    <w:name w:val="Heading 1 Char"/>
    <w:basedOn w:val="DefaultParagraphFont"/>
    <w:link w:val="Heading1"/>
    <w:rsid w:val="007F47CC"/>
    <w:rPr>
      <w:rFonts w:ascii="Times New Roman" w:eastAsia="Times New Roman" w:hAnsi="Times New Roman" w:cs="Times New Roman"/>
      <w:b/>
      <w:sz w:val="32"/>
      <w:szCs w:val="20"/>
      <w:lang w:eastAsia="en-US"/>
    </w:rPr>
  </w:style>
  <w:style w:type="paragraph" w:styleId="BodyText">
    <w:name w:val="Body Text"/>
    <w:basedOn w:val="Normal"/>
    <w:link w:val="BodyTextChar"/>
    <w:rsid w:val="007F4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7CC"/>
    <w:rPr>
      <w:rFonts w:ascii="Times New Roman" w:eastAsia="Times New Roman" w:hAnsi="Times New Roman" w:cs="Times New Roman"/>
      <w:sz w:val="24"/>
      <w:lang w:val="en-US" w:eastAsia="en-US"/>
    </w:rPr>
  </w:style>
  <w:style w:type="paragraph" w:styleId="Footer">
    <w:name w:val="footer"/>
    <w:basedOn w:val="Normal"/>
    <w:link w:val="FooterChar"/>
    <w:rsid w:val="007F4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7CC"/>
    <w:rPr>
      <w:rFonts w:ascii="Times New Roman" w:eastAsia="Times New Roman" w:hAnsi="Times New Roman" w:cs="Times New Roman"/>
      <w:sz w:val="16"/>
      <w:lang w:val="en-US" w:eastAsia="en-US"/>
    </w:rPr>
  </w:style>
  <w:style w:type="paragraph" w:styleId="List">
    <w:name w:val="List"/>
    <w:basedOn w:val="BodyText"/>
    <w:next w:val="BodyText"/>
    <w:rsid w:val="007F47CC"/>
    <w:pPr>
      <w:tabs>
        <w:tab w:val="left" w:pos="340"/>
      </w:tabs>
      <w:spacing w:before="60" w:after="60"/>
      <w:ind w:left="340" w:hanging="340"/>
    </w:pPr>
  </w:style>
  <w:style w:type="paragraph" w:styleId="ListBullet">
    <w:name w:val="List Bullet"/>
    <w:basedOn w:val="List"/>
    <w:rsid w:val="007F47CC"/>
    <w:pPr>
      <w:numPr>
        <w:numId w:val="13"/>
      </w:numPr>
      <w:tabs>
        <w:tab w:val="clear" w:pos="340"/>
      </w:tabs>
      <w:spacing w:before="40" w:after="40"/>
    </w:pPr>
  </w:style>
  <w:style w:type="character" w:customStyle="1" w:styleId="SpecialBold">
    <w:name w:val="Special Bold"/>
    <w:basedOn w:val="DefaultParagraphFont"/>
    <w:rsid w:val="007F47CC"/>
    <w:rPr>
      <w:b/>
      <w:spacing w:val="0"/>
    </w:rPr>
  </w:style>
  <w:style w:type="paragraph" w:styleId="ListBullet2">
    <w:name w:val="List Bullet 2"/>
    <w:basedOn w:val="List2"/>
    <w:rsid w:val="007F47CC"/>
    <w:pPr>
      <w:numPr>
        <w:numId w:val="14"/>
      </w:numPr>
      <w:tabs>
        <w:tab w:val="clear" w:pos="680"/>
      </w:tabs>
    </w:pPr>
  </w:style>
  <w:style w:type="paragraph" w:styleId="Header">
    <w:name w:val="header"/>
    <w:basedOn w:val="Normal"/>
    <w:link w:val="HeaderChar"/>
    <w:rsid w:val="007F4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7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47CC"/>
    <w:rPr>
      <w:i/>
    </w:rPr>
  </w:style>
  <w:style w:type="paragraph" w:customStyle="1" w:styleId="SuperHeading">
    <w:name w:val="SuperHeading"/>
    <w:basedOn w:val="Normal"/>
    <w:rsid w:val="007F47CC"/>
    <w:pPr>
      <w:spacing w:before="240" w:after="120"/>
      <w:outlineLvl w:val="0"/>
    </w:pPr>
    <w:rPr>
      <w:rFonts w:ascii="Times New Roman" w:hAnsi="Times New Roman"/>
      <w:b/>
      <w:sz w:val="28"/>
    </w:rPr>
  </w:style>
  <w:style w:type="paragraph" w:customStyle="1" w:styleId="AllowPageBreak">
    <w:name w:val="AllowPageBreak"/>
    <w:rsid w:val="007F47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4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47CC"/>
    <w:rPr>
      <w:rFonts w:ascii="Courier New" w:eastAsia="Times New Roman" w:hAnsi="Courier New" w:cs="Times New Roman"/>
      <w:i/>
      <w:szCs w:val="20"/>
      <w:lang w:val="en-US" w:eastAsia="en-US"/>
    </w:rPr>
  </w:style>
  <w:style w:type="paragraph" w:customStyle="1" w:styleId="HeadingBase">
    <w:name w:val="Heading Base"/>
    <w:rsid w:val="007F4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7CC"/>
    <w:pPr>
      <w:tabs>
        <w:tab w:val="right" w:leader="dot" w:pos="9072"/>
      </w:tabs>
      <w:ind w:left="567"/>
    </w:pPr>
    <w:rPr>
      <w:szCs w:val="22"/>
    </w:rPr>
  </w:style>
  <w:style w:type="paragraph" w:customStyle="1" w:styleId="TOCBase">
    <w:name w:val="TOC Base"/>
    <w:rsid w:val="007F4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7CC"/>
    <w:pPr>
      <w:tabs>
        <w:tab w:val="right" w:leader="dot" w:pos="9072"/>
      </w:tabs>
      <w:spacing w:before="40" w:after="40"/>
      <w:ind w:left="284"/>
    </w:pPr>
    <w:rPr>
      <w:rFonts w:ascii="Times New Roman" w:hAnsi="Times New Roman"/>
    </w:rPr>
  </w:style>
  <w:style w:type="paragraph" w:styleId="TOC1">
    <w:name w:val="toc 1"/>
    <w:basedOn w:val="TOCBase"/>
    <w:next w:val="Normal"/>
    <w:rsid w:val="007F4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47CC"/>
    <w:pPr>
      <w:spacing w:before="5040"/>
      <w:jc w:val="center"/>
    </w:pPr>
    <w:rPr>
      <w:sz w:val="48"/>
      <w:szCs w:val="72"/>
      <w:lang w:val="en-US"/>
    </w:rPr>
  </w:style>
  <w:style w:type="character" w:customStyle="1" w:styleId="TitleChar">
    <w:name w:val="Title Char"/>
    <w:basedOn w:val="DefaultParagraphFont"/>
    <w:link w:val="Title"/>
    <w:rsid w:val="007F4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7CC"/>
    <w:pPr>
      <w:tabs>
        <w:tab w:val="left" w:pos="3600"/>
        <w:tab w:val="left" w:pos="3958"/>
      </w:tabs>
    </w:pPr>
  </w:style>
  <w:style w:type="paragraph" w:customStyle="1" w:styleId="Note">
    <w:name w:val="Note"/>
    <w:basedOn w:val="BodyText"/>
    <w:rsid w:val="007F4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7CC"/>
    <w:pPr>
      <w:framePr w:wrap="auto" w:hAnchor="text" w:y="6049"/>
    </w:pPr>
    <w:rPr>
      <w:color w:val="000000"/>
      <w:sz w:val="40"/>
    </w:rPr>
  </w:style>
  <w:style w:type="paragraph" w:customStyle="1" w:styleId="TOCTitle">
    <w:name w:val="TOCTitle"/>
    <w:basedOn w:val="Heading1"/>
    <w:rsid w:val="007F47CC"/>
    <w:pPr>
      <w:spacing w:after="240"/>
      <w:jc w:val="center"/>
      <w:outlineLvl w:val="9"/>
    </w:pPr>
    <w:rPr>
      <w:caps/>
    </w:rPr>
  </w:style>
  <w:style w:type="paragraph" w:customStyle="1" w:styleId="Version">
    <w:name w:val="Version"/>
    <w:rsid w:val="007F47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7CC"/>
    <w:pPr>
      <w:keepNext w:val="0"/>
      <w:tabs>
        <w:tab w:val="right" w:pos="4176"/>
      </w:tabs>
      <w:ind w:left="198" w:hanging="198"/>
    </w:pPr>
    <w:rPr>
      <w:rFonts w:ascii="Garamond" w:hAnsi="Garamond"/>
    </w:rPr>
  </w:style>
  <w:style w:type="paragraph" w:styleId="IndexHeading">
    <w:name w:val="index heading"/>
    <w:basedOn w:val="Normal"/>
    <w:next w:val="Index1"/>
    <w:semiHidden/>
    <w:rsid w:val="007F47CC"/>
    <w:pPr>
      <w:spacing w:before="120" w:after="120"/>
    </w:pPr>
    <w:rPr>
      <w:rFonts w:ascii="Arial" w:hAnsi="Arial"/>
      <w:b/>
      <w:color w:val="918585"/>
      <w:sz w:val="24"/>
    </w:rPr>
  </w:style>
  <w:style w:type="paragraph" w:customStyle="1" w:styleId="Chapter">
    <w:name w:val="Chapter"/>
    <w:basedOn w:val="Normal"/>
    <w:rsid w:val="007F47CC"/>
    <w:pPr>
      <w:spacing w:before="240"/>
    </w:pPr>
    <w:rPr>
      <w:rFonts w:ascii="Times New Roman" w:hAnsi="Times New Roman"/>
      <w:smallCaps/>
      <w:spacing w:val="80"/>
      <w:sz w:val="28"/>
    </w:rPr>
  </w:style>
  <w:style w:type="paragraph" w:customStyle="1" w:styleId="InChapter">
    <w:name w:val="InChapter"/>
    <w:basedOn w:val="Heading3"/>
    <w:rsid w:val="007F47CC"/>
    <w:pPr>
      <w:spacing w:after="240"/>
      <w:outlineLvl w:val="9"/>
    </w:pPr>
    <w:rPr>
      <w:noProof/>
    </w:rPr>
  </w:style>
  <w:style w:type="paragraph" w:styleId="Index2">
    <w:name w:val="index 2"/>
    <w:basedOn w:val="Normal"/>
    <w:next w:val="Normal"/>
    <w:semiHidden/>
    <w:rsid w:val="007F47CC"/>
    <w:pPr>
      <w:tabs>
        <w:tab w:val="right" w:pos="4176"/>
      </w:tabs>
      <w:ind w:left="568" w:hanging="284"/>
    </w:pPr>
    <w:rPr>
      <w:rFonts w:ascii="Garamond" w:hAnsi="Garamond"/>
    </w:rPr>
  </w:style>
  <w:style w:type="paragraph" w:customStyle="1" w:styleId="Byline">
    <w:name w:val="Byline"/>
    <w:rsid w:val="007F4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7CC"/>
    <w:pPr>
      <w:tabs>
        <w:tab w:val="clear" w:pos="3600"/>
        <w:tab w:val="clear" w:pos="3958"/>
      </w:tabs>
      <w:jc w:val="right"/>
    </w:pPr>
  </w:style>
  <w:style w:type="paragraph" w:styleId="Caption">
    <w:name w:val="caption"/>
    <w:basedOn w:val="BodyText"/>
    <w:next w:val="Normal"/>
    <w:qFormat/>
    <w:rsid w:val="007F47CC"/>
    <w:pPr>
      <w:framePr w:w="2268" w:hSpace="181" w:vSpace="181" w:wrap="around" w:vAnchor="text" w:hAnchor="page" w:x="1135" w:y="285" w:anchorLock="1"/>
    </w:pPr>
    <w:rPr>
      <w:i/>
    </w:rPr>
  </w:style>
  <w:style w:type="paragraph" w:customStyle="1" w:styleId="MiniTOCTitle">
    <w:name w:val="MiniTOCTitle"/>
    <w:basedOn w:val="Heading4"/>
    <w:rsid w:val="007F47CC"/>
    <w:pPr>
      <w:spacing w:before="240"/>
      <w:outlineLvl w:val="9"/>
    </w:pPr>
    <w:rPr>
      <w:noProof/>
      <w:sz w:val="24"/>
    </w:rPr>
  </w:style>
  <w:style w:type="paragraph" w:customStyle="1" w:styleId="MiniTOCItem">
    <w:name w:val="MiniTOCItem"/>
    <w:basedOn w:val="ListBullet"/>
    <w:rsid w:val="007F47CC"/>
    <w:pPr>
      <w:numPr>
        <w:numId w:val="0"/>
      </w:numPr>
      <w:tabs>
        <w:tab w:val="right" w:leader="dot" w:pos="6521"/>
      </w:tabs>
      <w:spacing w:before="0" w:after="0"/>
    </w:pPr>
  </w:style>
  <w:style w:type="paragraph" w:customStyle="1" w:styleId="TOFTitle">
    <w:name w:val="TOFTitle"/>
    <w:basedOn w:val="TOCTitle"/>
    <w:rsid w:val="007F47CC"/>
  </w:style>
  <w:style w:type="paragraph" w:styleId="TableofFigures">
    <w:name w:val="table of figures"/>
    <w:basedOn w:val="Normal"/>
    <w:next w:val="Normal"/>
    <w:semiHidden/>
    <w:rsid w:val="007F47CC"/>
    <w:pPr>
      <w:tabs>
        <w:tab w:val="right" w:leader="dot" w:pos="9072"/>
      </w:tabs>
      <w:ind w:left="970" w:hanging="403"/>
    </w:pPr>
    <w:rPr>
      <w:rFonts w:ascii="Times New Roman" w:hAnsi="Times New Roman"/>
      <w:b/>
    </w:rPr>
  </w:style>
  <w:style w:type="paragraph" w:styleId="ListNumber">
    <w:name w:val="List Number"/>
    <w:basedOn w:val="List"/>
    <w:rsid w:val="007F47CC"/>
    <w:pPr>
      <w:numPr>
        <w:numId w:val="11"/>
      </w:numPr>
    </w:pPr>
  </w:style>
  <w:style w:type="character" w:customStyle="1" w:styleId="WingdingSymbols">
    <w:name w:val="Wingding Symbols"/>
    <w:rsid w:val="007F47CC"/>
    <w:rPr>
      <w:rFonts w:ascii="Wingdings" w:hAnsi="Wingdings"/>
    </w:rPr>
  </w:style>
  <w:style w:type="paragraph" w:customStyle="1" w:styleId="TableHeading">
    <w:name w:val="Table Heading"/>
    <w:basedOn w:val="HeadingBase"/>
    <w:rsid w:val="007F47CC"/>
    <w:pPr>
      <w:keepLines/>
      <w:pBdr>
        <w:bottom w:val="single" w:sz="6" w:space="1" w:color="918585"/>
      </w:pBdr>
      <w:spacing w:before="240"/>
    </w:pPr>
  </w:style>
  <w:style w:type="character" w:customStyle="1" w:styleId="HotSpot">
    <w:name w:val="HotSpot"/>
    <w:rsid w:val="007F47CC"/>
    <w:rPr>
      <w:color w:val="0033CC"/>
      <w:u w:val="none"/>
    </w:rPr>
  </w:style>
  <w:style w:type="paragraph" w:customStyle="1" w:styleId="BodyTextRight">
    <w:name w:val="Body Text Right"/>
    <w:basedOn w:val="BodyText"/>
    <w:rsid w:val="007F47CC"/>
    <w:pPr>
      <w:spacing w:before="0" w:after="0"/>
      <w:jc w:val="right"/>
    </w:pPr>
  </w:style>
  <w:style w:type="paragraph" w:styleId="Index3">
    <w:name w:val="index 3"/>
    <w:basedOn w:val="ListNumber2"/>
    <w:next w:val="Normal"/>
    <w:semiHidden/>
    <w:rsid w:val="007F47CC"/>
    <w:pPr>
      <w:numPr>
        <w:numId w:val="0"/>
      </w:numPr>
      <w:tabs>
        <w:tab w:val="right" w:leader="dot" w:pos="4176"/>
      </w:tabs>
    </w:pPr>
  </w:style>
  <w:style w:type="paragraph" w:styleId="ListNumber2">
    <w:name w:val="List Number 2"/>
    <w:basedOn w:val="List2"/>
    <w:rsid w:val="007F47CC"/>
    <w:pPr>
      <w:numPr>
        <w:numId w:val="10"/>
      </w:numPr>
      <w:tabs>
        <w:tab w:val="clear" w:pos="1060"/>
      </w:tabs>
    </w:pPr>
  </w:style>
  <w:style w:type="paragraph" w:customStyle="1" w:styleId="MarginNote">
    <w:name w:val="Margin Note"/>
    <w:basedOn w:val="BodyText"/>
    <w:rsid w:val="007F4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47CC"/>
    <w:rPr>
      <w:sz w:val="32"/>
    </w:rPr>
  </w:style>
  <w:style w:type="paragraph" w:customStyle="1" w:styleId="HeadingProcedure">
    <w:name w:val="Heading Procedure"/>
    <w:basedOn w:val="HeadingBase"/>
    <w:next w:val="Normal"/>
    <w:rsid w:val="007F47CC"/>
    <w:pPr>
      <w:tabs>
        <w:tab w:val="left" w:pos="0"/>
      </w:tabs>
      <w:spacing w:before="120" w:after="60"/>
    </w:pPr>
    <w:rPr>
      <w:i/>
      <w:color w:val="918585"/>
      <w:sz w:val="22"/>
    </w:rPr>
  </w:style>
  <w:style w:type="paragraph" w:customStyle="1" w:styleId="TableBodyText">
    <w:name w:val="Table Body Text"/>
    <w:basedOn w:val="BodyText"/>
    <w:rsid w:val="007F47CC"/>
    <w:pPr>
      <w:spacing w:before="60" w:after="60"/>
    </w:pPr>
  </w:style>
  <w:style w:type="paragraph" w:styleId="ListContinue">
    <w:name w:val="List Continue"/>
    <w:basedOn w:val="List"/>
    <w:rsid w:val="007F47CC"/>
    <w:pPr>
      <w:ind w:firstLine="0"/>
    </w:pPr>
  </w:style>
  <w:style w:type="paragraph" w:customStyle="1" w:styleId="ListNote">
    <w:name w:val="List Note"/>
    <w:basedOn w:val="List"/>
    <w:rsid w:val="007F47CC"/>
    <w:pPr>
      <w:pBdr>
        <w:top w:val="single" w:sz="6" w:space="2" w:color="918585"/>
        <w:bottom w:val="single" w:sz="6" w:space="2" w:color="918585"/>
      </w:pBdr>
      <w:tabs>
        <w:tab w:val="left" w:pos="1021"/>
      </w:tabs>
      <w:ind w:firstLine="0"/>
    </w:pPr>
  </w:style>
  <w:style w:type="paragraph" w:customStyle="1" w:styleId="Warning">
    <w:name w:val="Warning"/>
    <w:basedOn w:val="BodyText"/>
    <w:rsid w:val="007F47CC"/>
    <w:pPr>
      <w:shd w:val="clear" w:color="auto" w:fill="D9D9D9"/>
      <w:tabs>
        <w:tab w:val="left" w:pos="992"/>
      </w:tabs>
      <w:ind w:left="119" w:right="119"/>
    </w:pPr>
    <w:rPr>
      <w:sz w:val="20"/>
    </w:rPr>
  </w:style>
  <w:style w:type="paragraph" w:customStyle="1" w:styleId="MarginIcons">
    <w:name w:val="Margin Icons"/>
    <w:basedOn w:val="BodyText"/>
    <w:rsid w:val="007F4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7CC"/>
    <w:rPr>
      <w:rFonts w:ascii="Courier New" w:hAnsi="Courier New"/>
    </w:rPr>
  </w:style>
  <w:style w:type="paragraph" w:customStyle="1" w:styleId="NoteBullet">
    <w:name w:val="Note Bullet"/>
    <w:basedOn w:val="Note"/>
    <w:rsid w:val="007F47CC"/>
    <w:pPr>
      <w:tabs>
        <w:tab w:val="clear" w:pos="680"/>
      </w:tabs>
      <w:spacing w:before="60" w:after="60"/>
    </w:pPr>
  </w:style>
  <w:style w:type="paragraph" w:customStyle="1" w:styleId="SubHeading2">
    <w:name w:val="SubHeading2"/>
    <w:basedOn w:val="HeadingBase"/>
    <w:rsid w:val="007F47CC"/>
    <w:pPr>
      <w:spacing w:before="240" w:after="60"/>
    </w:pPr>
    <w:rPr>
      <w:sz w:val="20"/>
    </w:rPr>
  </w:style>
  <w:style w:type="paragraph" w:customStyle="1" w:styleId="SubHeading1">
    <w:name w:val="SubHeading1"/>
    <w:basedOn w:val="HeadingBase"/>
    <w:rsid w:val="007F47CC"/>
    <w:pPr>
      <w:spacing w:before="240" w:after="60"/>
    </w:pPr>
    <w:rPr>
      <w:color w:val="918585"/>
      <w:sz w:val="22"/>
    </w:rPr>
  </w:style>
  <w:style w:type="paragraph" w:customStyle="1" w:styleId="SideHeading">
    <w:name w:val="Side Heading"/>
    <w:basedOn w:val="HeadingBase"/>
    <w:rsid w:val="007F4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7CC"/>
    <w:pPr>
      <w:numPr>
        <w:numId w:val="12"/>
      </w:numPr>
    </w:pPr>
  </w:style>
  <w:style w:type="paragraph" w:styleId="PlainText">
    <w:name w:val="Plain Text"/>
    <w:basedOn w:val="Normal"/>
    <w:link w:val="PlainTextChar"/>
    <w:rsid w:val="007F47CC"/>
    <w:rPr>
      <w:sz w:val="20"/>
    </w:rPr>
  </w:style>
  <w:style w:type="character" w:customStyle="1" w:styleId="PlainTextChar">
    <w:name w:val="Plain Text Char"/>
    <w:basedOn w:val="DefaultParagraphFont"/>
    <w:link w:val="PlainText"/>
    <w:rsid w:val="007F47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47CC"/>
    <w:rPr>
      <w:b/>
      <w:smallCaps/>
    </w:rPr>
  </w:style>
  <w:style w:type="paragraph" w:customStyle="1" w:styleId="TableListNumber">
    <w:name w:val="Table List Number"/>
    <w:basedOn w:val="ListNumber"/>
    <w:rsid w:val="007F47CC"/>
    <w:pPr>
      <w:numPr>
        <w:numId w:val="0"/>
      </w:numPr>
    </w:pPr>
  </w:style>
  <w:style w:type="paragraph" w:styleId="TOC4">
    <w:name w:val="toc 4"/>
    <w:basedOn w:val="TOCBase"/>
    <w:next w:val="Normal"/>
    <w:semiHidden/>
    <w:rsid w:val="007F47CC"/>
    <w:pPr>
      <w:tabs>
        <w:tab w:val="right" w:leader="dot" w:pos="9071"/>
      </w:tabs>
      <w:ind w:left="1701"/>
    </w:pPr>
  </w:style>
  <w:style w:type="paragraph" w:customStyle="1" w:styleId="ListAlpha">
    <w:name w:val="List Alpha"/>
    <w:basedOn w:val="List"/>
    <w:rsid w:val="007F47CC"/>
    <w:pPr>
      <w:numPr>
        <w:numId w:val="9"/>
      </w:numPr>
    </w:pPr>
  </w:style>
  <w:style w:type="paragraph" w:customStyle="1" w:styleId="ListAlpha2">
    <w:name w:val="List Alpha 2"/>
    <w:basedOn w:val="List2"/>
    <w:rsid w:val="007F47CC"/>
    <w:pPr>
      <w:numPr>
        <w:numId w:val="8"/>
      </w:numPr>
    </w:pPr>
  </w:style>
  <w:style w:type="paragraph" w:styleId="List2">
    <w:name w:val="List 2"/>
    <w:basedOn w:val="BodyText"/>
    <w:rsid w:val="007F47CC"/>
    <w:pPr>
      <w:tabs>
        <w:tab w:val="left" w:pos="680"/>
      </w:tabs>
      <w:spacing w:before="60" w:after="60"/>
      <w:ind w:left="680" w:hanging="340"/>
    </w:pPr>
  </w:style>
  <w:style w:type="paragraph" w:styleId="List3">
    <w:name w:val="List 3"/>
    <w:basedOn w:val="BodyText"/>
    <w:rsid w:val="007F47CC"/>
    <w:pPr>
      <w:tabs>
        <w:tab w:val="left" w:pos="1021"/>
      </w:tabs>
      <w:spacing w:before="60" w:after="60"/>
      <w:ind w:left="1020" w:hanging="340"/>
    </w:pPr>
  </w:style>
  <w:style w:type="paragraph" w:styleId="List4">
    <w:name w:val="List 4"/>
    <w:basedOn w:val="BodyText"/>
    <w:rsid w:val="007F47CC"/>
    <w:pPr>
      <w:tabs>
        <w:tab w:val="left" w:pos="1361"/>
      </w:tabs>
      <w:spacing w:before="60" w:after="60"/>
      <w:ind w:left="1361" w:hanging="340"/>
    </w:pPr>
  </w:style>
  <w:style w:type="paragraph" w:styleId="List5">
    <w:name w:val="List 5"/>
    <w:basedOn w:val="BodyText"/>
    <w:rsid w:val="007F47CC"/>
    <w:pPr>
      <w:tabs>
        <w:tab w:val="left" w:pos="1701"/>
      </w:tabs>
      <w:spacing w:before="60" w:after="60"/>
      <w:ind w:left="1701" w:hanging="340"/>
    </w:pPr>
  </w:style>
  <w:style w:type="paragraph" w:styleId="ListBullet3">
    <w:name w:val="List Bullet 3"/>
    <w:basedOn w:val="List3"/>
    <w:rsid w:val="007F47CC"/>
    <w:pPr>
      <w:numPr>
        <w:numId w:val="15"/>
      </w:numPr>
      <w:tabs>
        <w:tab w:val="clear" w:pos="1021"/>
      </w:tabs>
      <w:ind w:left="1037" w:hanging="357"/>
    </w:pPr>
  </w:style>
  <w:style w:type="paragraph" w:styleId="ListBullet4">
    <w:name w:val="List Bullet 4"/>
    <w:basedOn w:val="List4"/>
    <w:rsid w:val="007F47CC"/>
    <w:pPr>
      <w:numPr>
        <w:numId w:val="3"/>
      </w:numPr>
    </w:pPr>
  </w:style>
  <w:style w:type="paragraph" w:styleId="ListBullet5">
    <w:name w:val="List Bullet 5"/>
    <w:basedOn w:val="List5"/>
    <w:rsid w:val="007F47CC"/>
    <w:pPr>
      <w:numPr>
        <w:numId w:val="4"/>
      </w:numPr>
    </w:pPr>
  </w:style>
  <w:style w:type="paragraph" w:styleId="ListContinue2">
    <w:name w:val="List Continue 2"/>
    <w:basedOn w:val="List2"/>
    <w:rsid w:val="007F47CC"/>
    <w:pPr>
      <w:ind w:firstLine="0"/>
    </w:pPr>
  </w:style>
  <w:style w:type="paragraph" w:styleId="ListContinue3">
    <w:name w:val="List Continue 3"/>
    <w:basedOn w:val="List3"/>
    <w:rsid w:val="007F47CC"/>
    <w:pPr>
      <w:ind w:left="1021" w:firstLine="0"/>
    </w:pPr>
  </w:style>
  <w:style w:type="paragraph" w:styleId="ListContinue4">
    <w:name w:val="List Continue 4"/>
    <w:basedOn w:val="List4"/>
    <w:rsid w:val="007F47CC"/>
    <w:pPr>
      <w:ind w:firstLine="0"/>
    </w:pPr>
  </w:style>
  <w:style w:type="paragraph" w:styleId="ListContinue5">
    <w:name w:val="List Continue 5"/>
    <w:basedOn w:val="List5"/>
    <w:rsid w:val="007F47CC"/>
    <w:pPr>
      <w:ind w:firstLine="0"/>
    </w:pPr>
  </w:style>
  <w:style w:type="paragraph" w:styleId="ListNumber3">
    <w:name w:val="List Number 3"/>
    <w:basedOn w:val="List3"/>
    <w:rsid w:val="007F47CC"/>
    <w:pPr>
      <w:numPr>
        <w:numId w:val="5"/>
      </w:numPr>
    </w:pPr>
  </w:style>
  <w:style w:type="paragraph" w:styleId="ListNumber4">
    <w:name w:val="List Number 4"/>
    <w:basedOn w:val="List4"/>
    <w:rsid w:val="007F47CC"/>
    <w:pPr>
      <w:numPr>
        <w:numId w:val="6"/>
      </w:numPr>
    </w:pPr>
  </w:style>
  <w:style w:type="paragraph" w:styleId="ListNumber5">
    <w:name w:val="List Number 5"/>
    <w:basedOn w:val="List5"/>
    <w:rsid w:val="007F47CC"/>
    <w:pPr>
      <w:numPr>
        <w:numId w:val="7"/>
      </w:numPr>
    </w:pPr>
  </w:style>
  <w:style w:type="paragraph" w:styleId="BlockText">
    <w:name w:val="Block Text"/>
    <w:basedOn w:val="Normal"/>
    <w:rsid w:val="007F47CC"/>
    <w:pPr>
      <w:spacing w:after="120"/>
      <w:ind w:left="1440" w:right="1440"/>
    </w:pPr>
  </w:style>
  <w:style w:type="character" w:customStyle="1" w:styleId="Subscript">
    <w:name w:val="Subscript"/>
    <w:basedOn w:val="DefaultParagraphFont"/>
    <w:rsid w:val="007F47CC"/>
    <w:rPr>
      <w:sz w:val="16"/>
      <w:vertAlign w:val="subscript"/>
    </w:rPr>
  </w:style>
  <w:style w:type="character" w:customStyle="1" w:styleId="Superscript">
    <w:name w:val="Superscript"/>
    <w:basedOn w:val="DefaultParagraphFont"/>
    <w:rsid w:val="007F47CC"/>
    <w:rPr>
      <w:sz w:val="16"/>
      <w:vertAlign w:val="superscript"/>
    </w:rPr>
  </w:style>
  <w:style w:type="character" w:customStyle="1" w:styleId="Symbols">
    <w:name w:val="Symbols"/>
    <w:basedOn w:val="DefaultParagraphFont"/>
    <w:rsid w:val="007F47CC"/>
    <w:rPr>
      <w:rFonts w:ascii="Symbol" w:hAnsi="Symbol"/>
    </w:rPr>
  </w:style>
  <w:style w:type="character" w:customStyle="1" w:styleId="MenuOptions">
    <w:name w:val="Menu Options"/>
    <w:basedOn w:val="DefaultParagraphFont"/>
    <w:rsid w:val="007F47CC"/>
    <w:rPr>
      <w:rFonts w:ascii="Arial Narrow" w:hAnsi="Arial Narrow"/>
      <w:smallCaps/>
    </w:rPr>
  </w:style>
  <w:style w:type="character" w:customStyle="1" w:styleId="Buttons">
    <w:name w:val="Buttons"/>
    <w:basedOn w:val="DefaultParagraphFont"/>
    <w:rsid w:val="007F47CC"/>
    <w:rPr>
      <w:b/>
    </w:rPr>
  </w:style>
  <w:style w:type="character" w:customStyle="1" w:styleId="Underlined">
    <w:name w:val="Underlined"/>
    <w:basedOn w:val="DefaultParagraphFont"/>
    <w:rsid w:val="007F47CC"/>
    <w:rPr>
      <w:u w:val="single"/>
    </w:rPr>
  </w:style>
  <w:style w:type="paragraph" w:customStyle="1" w:styleId="TableBodyTextRight">
    <w:name w:val="Table Body Text Right"/>
    <w:basedOn w:val="TableBodyText"/>
    <w:rsid w:val="007F47CC"/>
    <w:pPr>
      <w:widowControl w:val="0"/>
      <w:autoSpaceDE w:val="0"/>
      <w:autoSpaceDN w:val="0"/>
      <w:adjustRightInd w:val="0"/>
      <w:jc w:val="right"/>
    </w:pPr>
    <w:rPr>
      <w:rFonts w:cs="Arial"/>
      <w:szCs w:val="18"/>
    </w:rPr>
  </w:style>
  <w:style w:type="paragraph" w:customStyle="1" w:styleId="CopyrightText">
    <w:name w:val="Copyright Text"/>
    <w:basedOn w:val="BodyText"/>
    <w:rsid w:val="007F47CC"/>
    <w:rPr>
      <w:sz w:val="18"/>
    </w:rPr>
  </w:style>
  <w:style w:type="paragraph" w:customStyle="1" w:styleId="BodySmallRight">
    <w:name w:val="Body Small Right"/>
    <w:basedOn w:val="BodyTextRight"/>
    <w:rsid w:val="007F47CC"/>
    <w:rPr>
      <w:sz w:val="18"/>
      <w:szCs w:val="18"/>
    </w:rPr>
  </w:style>
  <w:style w:type="paragraph" w:customStyle="1" w:styleId="MarginEdition">
    <w:name w:val="Margin Edition"/>
    <w:basedOn w:val="MarginNote"/>
    <w:rsid w:val="007F47CC"/>
    <w:pPr>
      <w:spacing w:before="0" w:after="0"/>
    </w:pPr>
    <w:rPr>
      <w:rFonts w:ascii="Times New Roman" w:hAnsi="Times New Roman"/>
      <w:color w:val="999999"/>
    </w:rPr>
  </w:style>
  <w:style w:type="paragraph" w:customStyle="1" w:styleId="Spacer">
    <w:name w:val="Spacer"/>
    <w:basedOn w:val="Normal"/>
    <w:rsid w:val="007F47CC"/>
    <w:rPr>
      <w:sz w:val="2"/>
      <w:szCs w:val="2"/>
    </w:rPr>
  </w:style>
  <w:style w:type="character" w:customStyle="1" w:styleId="Small">
    <w:name w:val="Small"/>
    <w:basedOn w:val="DefaultParagraphFont"/>
    <w:rsid w:val="007F47CC"/>
    <w:rPr>
      <w:sz w:val="16"/>
    </w:rPr>
  </w:style>
  <w:style w:type="paragraph" w:customStyle="1" w:styleId="WideTable">
    <w:name w:val="Wide Table"/>
    <w:basedOn w:val="Normal"/>
    <w:rsid w:val="007F47CC"/>
    <w:pPr>
      <w:ind w:left="-1418"/>
    </w:pPr>
    <w:rPr>
      <w:sz w:val="2"/>
      <w:szCs w:val="2"/>
    </w:rPr>
  </w:style>
  <w:style w:type="character" w:styleId="PageNumber">
    <w:name w:val="page number"/>
    <w:basedOn w:val="DefaultParagraphFont"/>
    <w:rsid w:val="007F47CC"/>
  </w:style>
  <w:style w:type="paragraph" w:styleId="Quote">
    <w:name w:val="Quote"/>
    <w:basedOn w:val="Heading1"/>
    <w:link w:val="QuoteChar"/>
    <w:qFormat/>
    <w:rsid w:val="007F47CC"/>
    <w:rPr>
      <w:b w:val="0"/>
      <w:sz w:val="72"/>
      <w:szCs w:val="72"/>
      <w:lang w:val="en-NZ"/>
    </w:rPr>
  </w:style>
  <w:style w:type="character" w:customStyle="1" w:styleId="QuoteChar">
    <w:name w:val="Quote Char"/>
    <w:basedOn w:val="DefaultParagraphFont"/>
    <w:link w:val="Quote"/>
    <w:rsid w:val="007F4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7CC"/>
    <w:pPr>
      <w:pageBreakBefore/>
    </w:pPr>
  </w:style>
  <w:style w:type="paragraph" w:customStyle="1" w:styleId="Border">
    <w:name w:val="Border"/>
    <w:basedOn w:val="Normal"/>
    <w:qFormat/>
    <w:rsid w:val="007F4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7CC"/>
    <w:rPr>
      <w:b/>
      <w:bCs/>
      <w:i/>
      <w:iCs/>
      <w:color w:val="auto"/>
    </w:rPr>
  </w:style>
  <w:style w:type="paragraph" w:styleId="IntenseQuote">
    <w:name w:val="Intense Quote"/>
    <w:basedOn w:val="Normal"/>
    <w:next w:val="Normal"/>
    <w:link w:val="IntenseQuoteChar"/>
    <w:uiPriority w:val="30"/>
    <w:qFormat/>
    <w:rsid w:val="007F4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7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47CC"/>
    <w:rPr>
      <w:smallCaps/>
      <w:color w:val="auto"/>
      <w:u w:val="single"/>
    </w:rPr>
  </w:style>
  <w:style w:type="character" w:styleId="IntenseReference">
    <w:name w:val="Intense Reference"/>
    <w:basedOn w:val="DefaultParagraphFont"/>
    <w:uiPriority w:val="32"/>
    <w:qFormat/>
    <w:rsid w:val="007F47CC"/>
    <w:rPr>
      <w:b/>
      <w:bCs/>
      <w:smallCaps/>
      <w:color w:val="auto"/>
      <w:spacing w:val="5"/>
      <w:u w:val="single"/>
    </w:rPr>
  </w:style>
  <w:style w:type="paragraph" w:customStyle="1" w:styleId="2ColumnHeading">
    <w:name w:val="2Column Heading"/>
    <w:basedOn w:val="BodyText"/>
    <w:qFormat/>
    <w:rsid w:val="007F47CC"/>
    <w:pPr>
      <w:spacing w:after="60"/>
      <w:ind w:left="-2268"/>
    </w:pPr>
    <w:rPr>
      <w:b/>
    </w:rPr>
  </w:style>
  <w:style w:type="paragraph" w:customStyle="1" w:styleId="Heading1TOC">
    <w:name w:val="Heading1 TOC"/>
    <w:basedOn w:val="Normal"/>
    <w:qFormat/>
    <w:rsid w:val="007F47CC"/>
    <w:pPr>
      <w:spacing w:before="240" w:after="120"/>
    </w:pPr>
    <w:rPr>
      <w:rFonts w:ascii="Times New Roman" w:hAnsi="Times New Roman"/>
      <w:b/>
      <w:sz w:val="32"/>
    </w:rPr>
  </w:style>
  <w:style w:type="paragraph" w:customStyle="1" w:styleId="Heading2TOC">
    <w:name w:val="Heading2 TOC"/>
    <w:basedOn w:val="Normal"/>
    <w:qFormat/>
    <w:rsid w:val="007F47CC"/>
    <w:pPr>
      <w:spacing w:before="240" w:after="60"/>
    </w:pPr>
    <w:rPr>
      <w:rFonts w:ascii="Times New Roman" w:hAnsi="Times New Roman"/>
      <w:b/>
      <w:sz w:val="28"/>
    </w:rPr>
  </w:style>
  <w:style w:type="character" w:customStyle="1" w:styleId="Underline">
    <w:name w:val="Underline"/>
    <w:basedOn w:val="DefaultParagraphFont"/>
    <w:qFormat/>
    <w:rsid w:val="007F47CC"/>
    <w:rPr>
      <w:u w:val="single"/>
    </w:rPr>
  </w:style>
  <w:style w:type="character" w:customStyle="1" w:styleId="BoldandItalics">
    <w:name w:val="Bold and Italics"/>
    <w:qFormat/>
    <w:rsid w:val="007F47CC"/>
    <w:rPr>
      <w:b/>
      <w:i/>
      <w:u w:val="none"/>
    </w:rPr>
  </w:style>
  <w:style w:type="paragraph" w:styleId="BalloonText">
    <w:name w:val="Balloon Text"/>
    <w:basedOn w:val="Normal"/>
    <w:link w:val="BalloonTextChar"/>
    <w:rsid w:val="007F47CC"/>
    <w:rPr>
      <w:rFonts w:ascii="Tahoma" w:hAnsi="Tahoma" w:cs="Tahoma"/>
      <w:sz w:val="16"/>
      <w:szCs w:val="16"/>
    </w:rPr>
  </w:style>
  <w:style w:type="character" w:customStyle="1" w:styleId="BalloonTextChar">
    <w:name w:val="Balloon Text Char"/>
    <w:basedOn w:val="DefaultParagraphFont"/>
    <w:link w:val="BalloonText"/>
    <w:rsid w:val="007F4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4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7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1228</Words>
  <Characters>7551</Characters>
  <Application>Microsoft Office Word</Application>
  <DocSecurity>0</DocSecurity>
  <Lines>260</Lines>
  <Paragraphs>119</Paragraphs>
  <ScaleCrop>false</ScaleCrop>
  <Company>Author-it Software Corporation Ltd.</Company>
  <LinksUpToDate>false</LinksUpToDate>
  <CharactersWithSpaces>8728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CHCMED417B Reflect and improve upon professional mediation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