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3B3" w:rsidP="001263B3">
      <w:pPr>
        <w:pStyle w:val="Title"/>
      </w:pPr>
      <w:bookmarkStart w:id="0" w:name="_GoBack"/>
      <w:bookmarkEnd w:id="0"/>
      <w:r>
        <w:fldChar w:fldCharType="begin"/>
      </w:r>
      <w:r>
        <w:instrText xml:space="preserve"> TITLE   \* MERGEFORMAT </w:instrText>
      </w:r>
      <w:r>
        <w:fldChar w:fldCharType="separate"/>
      </w:r>
      <w:r>
        <w:t>CHCINF303B Contribute to information requirements in the community sector</w:t>
      </w:r>
      <w:r>
        <w:fldChar w:fldCharType="end"/>
      </w:r>
    </w:p>
    <w:p w:rsidR="001263B3" w:rsidP="001263B3">
      <w:pPr>
        <w:pStyle w:val="Version"/>
        <w:sectPr w:rsidSect="00B601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15D" w:rsidP="00B6015D">
      <w:pPr>
        <w:pStyle w:val="SuperHeading"/>
      </w:pPr>
      <w:r w:rsidRPr="00B6015D">
        <w:t>CHCINF303B Contribute to information requirements in the community sector</w:t>
      </w:r>
    </w:p>
    <w:p w:rsidR="00000000" w:rsidRPr="00B6015D" w:rsidP="00B6015D">
      <w:pPr>
        <w:pStyle w:val="Heading1"/>
      </w:pPr>
      <w:bookmarkStart w:id="1" w:name="O_269216"/>
      <w:bookmarkEnd w:id="1"/>
      <w:r w:rsidRPr="00B6015D">
        <w:t>Modification History</w:t>
      </w:r>
    </w:p>
    <w:p w:rsidR="00000000" w:rsidRPr="00B6015D" w:rsidP="00B6015D">
      <w:pPr>
        <w:pStyle w:val="BodyText"/>
      </w:pPr>
      <w:r w:rsidRPr="00B6015D">
        <w:t>Not Applicable</w:t>
      </w:r>
    </w:p>
    <w:p w:rsidR="00000000" w:rsidRPr="00B6015D" w:rsidP="00B6015D">
      <w:pPr>
        <w:pStyle w:val="AllowPageBreak"/>
      </w:pPr>
    </w:p>
    <w:p w:rsidR="00000000" w:rsidRPr="00B6015D" w:rsidP="00B6015D">
      <w:pPr>
        <w:pStyle w:val="Heading1"/>
      </w:pPr>
      <w:bookmarkStart w:id="2" w:name="O_196093"/>
      <w:bookmarkEnd w:id="2"/>
      <w:r w:rsidRPr="00B6015D">
        <w:t>Unit Descriptor</w:t>
      </w:r>
    </w:p>
    <w:tbl>
      <w:tblPr>
        <w:tblW w:w="0" w:type="auto"/>
        <w:tblLayout w:type="fixed"/>
        <w:tblCellMar>
          <w:left w:w="62" w:type="dxa"/>
          <w:right w:w="62" w:type="dxa"/>
        </w:tblCellMar>
        <w:tblLook w:val="0000"/>
      </w:tblPr>
      <w:tblGrid>
        <w:gridCol w:w="3337"/>
        <w:gridCol w:w="5219"/>
      </w:tblGrid>
      <w:tr w:rsidTr="001263B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SpecialBold"/>
              </w:rPr>
              <w:t>Descrip</w:t>
            </w:r>
            <w:r w:rsidRPr="00B6015D">
              <w:rPr>
                <w:rStyle w:val="SpecialBold"/>
              </w:rPr>
              <w:t>tor</w:t>
            </w:r>
          </w:p>
        </w:tc>
        <w:tc>
          <w:tcPr>
            <w:tcW w:w="5219"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t>This unit describes the knowledge and skills required by the worker to undertake administrative duties, including providing client information and completing other information requirements across a range of community sectors</w:t>
            </w:r>
          </w:p>
        </w:tc>
      </w:tr>
    </w:tbl>
    <w:p w:rsidR="001263B3" w:rsidP="00B6015D">
      <w:pPr>
        <w:pStyle w:val="BodyText"/>
      </w:pPr>
    </w:p>
    <w:p w:rsidR="001263B3" w:rsidP="00B6015D">
      <w:pPr>
        <w:pStyle w:val="BodyText"/>
      </w:pPr>
    </w:p>
    <w:p w:rsidR="00000000" w:rsidRPr="00B6015D" w:rsidP="00B6015D">
      <w:pPr>
        <w:pStyle w:val="Heading1"/>
      </w:pPr>
      <w:bookmarkStart w:id="3" w:name="O_196095"/>
      <w:bookmarkEnd w:id="3"/>
      <w:r w:rsidRPr="00B6015D">
        <w:t>Application of the Unit</w:t>
      </w:r>
    </w:p>
    <w:tbl>
      <w:tblPr>
        <w:tblW w:w="0" w:type="auto"/>
        <w:tblLayout w:type="fixed"/>
        <w:tblCellMar>
          <w:left w:w="62" w:type="dxa"/>
          <w:right w:w="62" w:type="dxa"/>
        </w:tblCellMar>
        <w:tblLook w:val="0000"/>
      </w:tblPr>
      <w:tblGrid>
        <w:gridCol w:w="3349"/>
        <w:gridCol w:w="5207"/>
      </w:tblGrid>
      <w:tr w:rsidTr="001263B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t>This unit may apply to work in a range of residential and community service contexts</w:t>
            </w:r>
          </w:p>
        </w:tc>
      </w:tr>
    </w:tbl>
    <w:p w:rsidR="001263B3" w:rsidP="00B6015D">
      <w:pPr>
        <w:pStyle w:val="BodyText"/>
      </w:pPr>
    </w:p>
    <w:p w:rsidR="001263B3" w:rsidP="00B6015D">
      <w:pPr>
        <w:pStyle w:val="BodyText"/>
      </w:pPr>
    </w:p>
    <w:p w:rsidR="00000000" w:rsidRPr="00B6015D" w:rsidP="00B6015D">
      <w:pPr>
        <w:pStyle w:val="Heading1"/>
      </w:pPr>
      <w:bookmarkStart w:id="4" w:name="O_277476"/>
      <w:bookmarkEnd w:id="4"/>
      <w:r w:rsidRPr="00B6015D">
        <w:t>Licensing/Regulatory Information</w:t>
      </w:r>
    </w:p>
    <w:p w:rsidR="00000000" w:rsidRPr="00B6015D" w:rsidP="00B6015D">
      <w:pPr>
        <w:pStyle w:val="BodyText"/>
      </w:pPr>
      <w:r w:rsidRPr="00B6015D">
        <w:t>Not Applicable</w:t>
      </w:r>
    </w:p>
    <w:p w:rsidR="00000000" w:rsidRPr="00B6015D" w:rsidP="00B6015D">
      <w:pPr>
        <w:pStyle w:val="AllowPageBreak"/>
      </w:pPr>
    </w:p>
    <w:p w:rsidR="00000000" w:rsidRPr="00B6015D" w:rsidP="00B6015D">
      <w:pPr>
        <w:pStyle w:val="Heading1"/>
      </w:pPr>
      <w:bookmarkStart w:id="5" w:name="O_283316"/>
      <w:bookmarkEnd w:id="5"/>
      <w:r w:rsidRPr="00B6015D">
        <w:t>Pre-Requisites</w:t>
      </w:r>
    </w:p>
    <w:p w:rsidR="00000000" w:rsidRPr="00B6015D" w:rsidP="00B6015D">
      <w:pPr>
        <w:pStyle w:val="BodyText"/>
      </w:pPr>
      <w:r w:rsidRPr="00B6015D">
        <w:t>Not Applicable</w:t>
      </w:r>
    </w:p>
    <w:p w:rsidR="00000000" w:rsidRPr="00B6015D" w:rsidP="00B6015D">
      <w:pPr>
        <w:pStyle w:val="AllowPageBreak"/>
      </w:pPr>
    </w:p>
    <w:p w:rsidR="00000000" w:rsidRPr="00B6015D" w:rsidP="00B6015D">
      <w:pPr>
        <w:pStyle w:val="Heading1"/>
      </w:pPr>
      <w:bookmarkStart w:id="6" w:name="O_196094"/>
      <w:bookmarkEnd w:id="6"/>
      <w:r w:rsidRPr="00B6015D">
        <w:t>Employability Skills Information</w:t>
      </w:r>
    </w:p>
    <w:tbl>
      <w:tblPr>
        <w:tblW w:w="0" w:type="auto"/>
        <w:tblLayout w:type="fixed"/>
        <w:tblCellMar>
          <w:left w:w="62" w:type="dxa"/>
          <w:right w:w="62" w:type="dxa"/>
        </w:tblCellMar>
        <w:tblLook w:val="0000"/>
      </w:tblPr>
      <w:tblGrid>
        <w:gridCol w:w="3320"/>
        <w:gridCol w:w="5236"/>
      </w:tblGrid>
      <w:tr w:rsidTr="001263B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t>This unit contains Employability Skills</w:t>
            </w:r>
          </w:p>
        </w:tc>
      </w:tr>
    </w:tbl>
    <w:p w:rsidR="001263B3" w:rsidP="00B6015D">
      <w:pPr>
        <w:pStyle w:val="BodyText"/>
      </w:pPr>
    </w:p>
    <w:p w:rsidR="001263B3" w:rsidP="00B6015D">
      <w:pPr>
        <w:pStyle w:val="BodyText"/>
      </w:pPr>
    </w:p>
    <w:p w:rsidR="00000000" w:rsidRPr="00B6015D" w:rsidP="00B6015D">
      <w:pPr>
        <w:pStyle w:val="Heading1"/>
      </w:pPr>
      <w:bookmarkStart w:id="7" w:name="O_287262"/>
      <w:bookmarkEnd w:id="7"/>
      <w:r w:rsidRPr="00B6015D">
        <w:t>Elements and Performance Criteria Pre-Content</w:t>
      </w:r>
    </w:p>
    <w:tbl>
      <w:tblPr>
        <w:tblW w:w="0" w:type="auto"/>
        <w:tblLayout w:type="fixed"/>
        <w:tblCellMar>
          <w:left w:w="62" w:type="dxa"/>
          <w:right w:w="62" w:type="dxa"/>
        </w:tblCellMar>
        <w:tblLook w:val="0000"/>
      </w:tblPr>
      <w:tblGrid>
        <w:gridCol w:w="3369"/>
        <w:gridCol w:w="5702"/>
      </w:tblGrid>
      <w:tr w:rsidTr="001263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t>The Performance Criteria specify</w:t>
            </w:r>
            <w:r w:rsidRPr="00B6015D">
              <w:t xml:space="preserve"> the level of performance required to demonstrate achievement of the Element. Terms in italics are elaborated in the Range Statement. </w:t>
            </w:r>
          </w:p>
        </w:tc>
      </w:tr>
    </w:tbl>
    <w:p w:rsidR="00000000" w:rsidRPr="00B6015D" w:rsidP="00B6015D">
      <w:pPr>
        <w:pStyle w:val="BodyText"/>
      </w:pPr>
    </w:p>
    <w:p w:rsidR="00000000" w:rsidRPr="00B6015D" w:rsidP="00B6015D">
      <w:pPr>
        <w:pStyle w:val="AllowPageBreak"/>
      </w:pPr>
    </w:p>
    <w:p w:rsidR="00000000" w:rsidRPr="00B6015D" w:rsidP="00B6015D">
      <w:pPr>
        <w:pStyle w:val="Heading1"/>
      </w:pPr>
      <w:bookmarkStart w:id="8" w:name="O_233929"/>
      <w:bookmarkEnd w:id="8"/>
      <w:r w:rsidRPr="00B6015D">
        <w:t>Elements and Performance Criteria</w:t>
      </w:r>
    </w:p>
    <w:tbl>
      <w:tblPr>
        <w:tblW w:w="0" w:type="auto"/>
        <w:tblLayout w:type="fixed"/>
        <w:tblCellMar>
          <w:left w:w="62" w:type="dxa"/>
          <w:right w:w="62" w:type="dxa"/>
        </w:tblCellMar>
        <w:tblLook w:val="0000"/>
      </w:tblPr>
      <w:tblGrid>
        <w:gridCol w:w="3369"/>
        <w:gridCol w:w="5702"/>
      </w:tblGrid>
      <w:tr w:rsidTr="001263B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SpecialBold"/>
              </w:rPr>
              <w:t>PERFORMANCE CRITERIA</w:t>
            </w:r>
          </w:p>
        </w:tc>
      </w:tr>
      <w:tr w:rsidTr="001263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015D">
            <w:pPr>
              <w:pStyle w:val="List"/>
              <w:rPr>
                <w:lang w:val="en-NZ"/>
              </w:rPr>
            </w:pPr>
            <w:r w:rsidRPr="00B6015D">
              <w:t>1.</w:t>
            </w:r>
            <w:r w:rsidRPr="00B6015D">
              <w:tab/>
              <w:t>Maintain accurate records</w:t>
            </w:r>
          </w:p>
        </w:tc>
        <w:tc>
          <w:tcPr>
            <w:tcW w:w="5702"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t>1.1</w:t>
            </w:r>
            <w:r w:rsidRPr="00B6015D">
              <w:tab/>
            </w:r>
            <w:r w:rsidRPr="00B6015D">
              <w:t>Demonstrate understanding of the purpose of health/service records</w:t>
            </w:r>
          </w:p>
          <w:p w:rsidR="00000000" w:rsidRPr="00B6015D" w:rsidP="00B6015D">
            <w:pPr>
              <w:pStyle w:val="BodyText"/>
            </w:pPr>
            <w:r w:rsidRPr="00B6015D">
              <w:t>1.2</w:t>
            </w:r>
            <w:r w:rsidRPr="00B6015D">
              <w:tab/>
              <w:t xml:space="preserve">Identify </w:t>
            </w:r>
            <w:r w:rsidRPr="00B6015D">
              <w:rPr>
                <w:rStyle w:val="Emphasis"/>
              </w:rPr>
              <w:t>client information</w:t>
            </w:r>
            <w:r w:rsidRPr="00B6015D">
              <w:t xml:space="preserve"> and record-keeping requirements relative to roles and responsibilities</w:t>
            </w:r>
          </w:p>
          <w:p w:rsidR="00000000" w:rsidRPr="00B6015D" w:rsidP="00B6015D">
            <w:pPr>
              <w:pStyle w:val="BodyText"/>
            </w:pPr>
            <w:r w:rsidRPr="00B6015D">
              <w:t>1.3</w:t>
            </w:r>
            <w:r w:rsidRPr="00B6015D">
              <w:tab/>
              <w:t xml:space="preserve">Provide client information and </w:t>
            </w:r>
            <w:r w:rsidRPr="00B6015D">
              <w:rPr>
                <w:rStyle w:val="Emphasis"/>
              </w:rPr>
              <w:t>workplace forms</w:t>
            </w:r>
            <w:r w:rsidRPr="00B6015D">
              <w:t xml:space="preserve"> that are clear, concise, factual an</w:t>
            </w:r>
            <w:r w:rsidRPr="00B6015D">
              <w:t>d reflect legal and organisation requirements</w:t>
            </w:r>
          </w:p>
          <w:p w:rsidR="00000000" w:rsidRPr="00B6015D" w:rsidP="00B6015D">
            <w:pPr>
              <w:pStyle w:val="BodyText"/>
            </w:pPr>
            <w:r w:rsidRPr="00B6015D">
              <w:t>1.4</w:t>
            </w:r>
            <w:r w:rsidRPr="00B6015D">
              <w:tab/>
              <w:t xml:space="preserve">Present client information and workplace forms using </w:t>
            </w:r>
            <w:r w:rsidRPr="00B6015D">
              <w:rPr>
                <w:rStyle w:val="Emphasis"/>
              </w:rPr>
              <w:t>appropriate technology</w:t>
            </w:r>
            <w:r w:rsidRPr="00B6015D">
              <w:t>, protocols and in a timely manner</w:t>
            </w:r>
          </w:p>
          <w:p w:rsidR="00000000" w:rsidRPr="00B6015D" w:rsidP="00B6015D">
            <w:pPr>
              <w:pStyle w:val="BodyText"/>
            </w:pPr>
            <w:r w:rsidRPr="00B6015D">
              <w:t>1.5</w:t>
            </w:r>
            <w:r w:rsidRPr="00B6015D">
              <w:tab/>
              <w:t>Supply client information according to organisation protocols and duty of care requirements</w:t>
            </w:r>
          </w:p>
          <w:p w:rsidR="00000000" w:rsidRPr="00B6015D" w:rsidP="00B6015D">
            <w:pPr>
              <w:pStyle w:val="BodyText"/>
            </w:pPr>
            <w:r w:rsidRPr="00B6015D">
              <w:t>1.6</w:t>
            </w:r>
            <w:r w:rsidRPr="00B6015D">
              <w:tab/>
              <w:t>Where appropriate, collect data according to directions</w:t>
            </w:r>
          </w:p>
          <w:p w:rsidR="00000000" w:rsidRPr="00B6015D" w:rsidP="00B6015D">
            <w:pPr>
              <w:pStyle w:val="BodyText"/>
            </w:pPr>
            <w:r w:rsidRPr="00B6015D">
              <w:t>1.7</w:t>
            </w:r>
            <w:r w:rsidRPr="00B6015D">
              <w:tab/>
              <w:t>Follow organisation protocols to protect confidentiality of the client information and health/service records</w:t>
            </w:r>
          </w:p>
          <w:p w:rsidR="00000000" w:rsidP="00B6015D">
            <w:pPr>
              <w:pStyle w:val="BodyText"/>
              <w:rPr>
                <w:lang w:val="en-NZ"/>
              </w:rPr>
            </w:pPr>
            <w:r w:rsidRPr="00B6015D">
              <w:t>1.8</w:t>
            </w:r>
            <w:r w:rsidRPr="00B6015D">
              <w:tab/>
              <w:t>Use health terminology and common abbreviations appropriately and within appro</w:t>
            </w:r>
            <w:r w:rsidRPr="00B6015D">
              <w:t>priate scope of roles and responsibilities</w:t>
            </w:r>
          </w:p>
        </w:tc>
      </w:tr>
      <w:tr w:rsidTr="001263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015D">
            <w:pPr>
              <w:pStyle w:val="List"/>
              <w:rPr>
                <w:lang w:val="en-NZ"/>
              </w:rPr>
            </w:pPr>
            <w:r w:rsidRPr="00B6015D">
              <w:t>2.</w:t>
            </w:r>
            <w:r w:rsidRPr="00B6015D">
              <w:tab/>
              <w:t>Comply with the administration protocols of the organisation</w:t>
            </w:r>
          </w:p>
        </w:tc>
        <w:tc>
          <w:tcPr>
            <w:tcW w:w="5702"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t>2.1</w:t>
            </w:r>
            <w:r w:rsidRPr="00B6015D">
              <w:tab/>
              <w:t>Complete workplace forms and documents in accordance with organisation timeframes, protocols and procedures</w:t>
            </w:r>
          </w:p>
          <w:p w:rsidR="00000000" w:rsidRPr="00B6015D" w:rsidP="00B6015D">
            <w:pPr>
              <w:pStyle w:val="BodyText"/>
            </w:pPr>
            <w:r w:rsidRPr="00B6015D">
              <w:t>2.2</w:t>
            </w:r>
            <w:r w:rsidRPr="00B6015D">
              <w:tab/>
            </w:r>
            <w:r w:rsidRPr="00B6015D">
              <w:t>Store and maintain organisation information in accordance with organisation protocols and procedures</w:t>
            </w:r>
          </w:p>
          <w:p w:rsidR="00000000" w:rsidRPr="00B6015D" w:rsidP="00B6015D">
            <w:pPr>
              <w:pStyle w:val="BodyText"/>
            </w:pPr>
            <w:r w:rsidRPr="00B6015D">
              <w:t>2.3</w:t>
            </w:r>
            <w:r w:rsidRPr="00B6015D">
              <w:tab/>
              <w:t>Select and use equipment appropriate to the task according to organisation procedures and manufacturer's instructions</w:t>
            </w:r>
          </w:p>
          <w:p w:rsidR="00000000" w:rsidP="00B6015D">
            <w:pPr>
              <w:pStyle w:val="BodyText"/>
              <w:rPr>
                <w:lang w:val="en-NZ"/>
              </w:rPr>
            </w:pPr>
            <w:r w:rsidRPr="00B6015D">
              <w:t>2.4</w:t>
            </w:r>
            <w:r w:rsidRPr="00B6015D">
              <w:tab/>
              <w:t>Report any equipment faults t</w:t>
            </w:r>
            <w:r w:rsidRPr="00B6015D">
              <w:t xml:space="preserve">o the appropriate person </w:t>
            </w:r>
          </w:p>
        </w:tc>
      </w:tr>
      <w:tr w:rsidTr="001263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6015D" w:rsidP="00B6015D">
            <w:pPr>
              <w:pStyle w:val="BodyText"/>
            </w:pPr>
          </w:p>
        </w:tc>
      </w:tr>
    </w:tbl>
    <w:p w:rsidR="001263B3" w:rsidP="00B6015D">
      <w:pPr>
        <w:pStyle w:val="BodyText"/>
      </w:pPr>
    </w:p>
    <w:p w:rsidR="001263B3" w:rsidP="00B6015D">
      <w:pPr>
        <w:pStyle w:val="BodyText"/>
      </w:pPr>
    </w:p>
    <w:p w:rsidR="00000000" w:rsidRPr="00B6015D" w:rsidP="00B6015D">
      <w:pPr>
        <w:pStyle w:val="Heading1"/>
      </w:pPr>
      <w:bookmarkStart w:id="9" w:name="O_257879"/>
      <w:bookmarkEnd w:id="9"/>
      <w:r w:rsidRPr="00B6015D">
        <w:t>Required Skills and Knowledge</w:t>
      </w:r>
    </w:p>
    <w:tbl>
      <w:tblPr>
        <w:tblW w:w="0" w:type="auto"/>
        <w:tblLayout w:type="fixed"/>
        <w:tblCellMar>
          <w:left w:w="62" w:type="dxa"/>
          <w:right w:w="62" w:type="dxa"/>
        </w:tblCellMar>
        <w:tblLook w:val="0000"/>
      </w:tblPr>
      <w:tblGrid>
        <w:gridCol w:w="9072"/>
      </w:tblGrid>
      <w:tr w:rsidTr="001263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SpecialBold"/>
              </w:rPr>
              <w:t>REQUIRED SKILLS AND KNOWLEDGE</w:t>
            </w:r>
          </w:p>
        </w:tc>
      </w:tr>
      <w:tr w:rsidTr="001263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t>This describes the essential skills and knowledge and their level required for this unit.</w:t>
            </w:r>
          </w:p>
        </w:tc>
      </w:tr>
      <w:tr w:rsidTr="001263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rPr>
                <w:rStyle w:val="Emphasis"/>
              </w:rPr>
              <w:t>Essential knowledge</w:t>
            </w:r>
            <w:r w:rsidRPr="00B6015D">
              <w:t>:</w:t>
            </w:r>
          </w:p>
          <w:p w:rsidR="00000000" w:rsidRPr="00B6015D" w:rsidP="00B6015D">
            <w:pPr>
              <w:pStyle w:val="BodyText"/>
            </w:pPr>
            <w:r w:rsidRPr="00B6015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6015D" w:rsidP="00B6015D">
            <w:pPr>
              <w:pStyle w:val="BodyText"/>
            </w:pPr>
            <w:r w:rsidRPr="00B6015D">
              <w:t xml:space="preserve">These include </w:t>
            </w:r>
            <w:r w:rsidRPr="00B6015D">
              <w:t>knowledge of:</w:t>
            </w:r>
          </w:p>
          <w:p w:rsidR="00000000" w:rsidRPr="00B6015D" w:rsidP="00B6015D">
            <w:pPr>
              <w:pStyle w:val="ListBullet"/>
            </w:pPr>
            <w:r w:rsidRPr="00B6015D">
              <w:t>Basic health terminology</w:t>
            </w:r>
          </w:p>
          <w:p w:rsidR="00000000" w:rsidRPr="00B6015D" w:rsidP="00B6015D">
            <w:pPr>
              <w:pStyle w:val="ListBullet"/>
            </w:pPr>
            <w:r w:rsidRPr="00B6015D">
              <w:t xml:space="preserve">Common abbreviations used in the sector </w:t>
            </w:r>
          </w:p>
          <w:p w:rsidR="00000000" w:rsidRPr="00B6015D" w:rsidP="00B6015D">
            <w:pPr>
              <w:pStyle w:val="ListBullet"/>
            </w:pPr>
            <w:r w:rsidRPr="00B6015D">
              <w:t>Confidentiality and security of records</w:t>
            </w:r>
          </w:p>
          <w:p w:rsidR="00000000" w:rsidRPr="00B6015D" w:rsidP="00B6015D">
            <w:pPr>
              <w:pStyle w:val="ListBullet"/>
            </w:pPr>
            <w:r w:rsidRPr="00B6015D">
              <w:t>Documentation requirements for funding and accreditation</w:t>
            </w:r>
          </w:p>
          <w:p w:rsidR="00000000" w:rsidRPr="00B6015D" w:rsidP="00B6015D">
            <w:pPr>
              <w:pStyle w:val="ListBullet"/>
            </w:pPr>
            <w:r w:rsidRPr="00B6015D">
              <w:t>Importance of environmental responsibility and sustainable practice issues</w:t>
            </w:r>
          </w:p>
          <w:p w:rsidR="00000000" w:rsidRPr="00B6015D" w:rsidP="00B6015D">
            <w:pPr>
              <w:pStyle w:val="ListBullet"/>
            </w:pPr>
            <w:r w:rsidRPr="00B6015D">
              <w:t>How to assist with the collection of data</w:t>
            </w:r>
          </w:p>
          <w:p w:rsidR="00000000" w:rsidRPr="00B6015D" w:rsidP="00B6015D">
            <w:pPr>
              <w:pStyle w:val="ListBullet"/>
            </w:pPr>
            <w:r w:rsidRPr="00B6015D">
              <w:t>Legal aspect of documentation</w:t>
            </w:r>
          </w:p>
          <w:p w:rsidR="00000000" w:rsidP="00B6015D">
            <w:pPr>
              <w:pStyle w:val="ListBullet"/>
              <w:rPr>
                <w:lang w:val="en-NZ"/>
              </w:rPr>
            </w:pPr>
            <w:r w:rsidRPr="00B6015D">
              <w:t>Purpose of client records</w:t>
            </w:r>
          </w:p>
        </w:tc>
      </w:tr>
      <w:tr w:rsidTr="001263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015D" w:rsidP="00B6015D">
            <w:pPr>
              <w:pStyle w:val="BodyText"/>
            </w:pPr>
            <w:r w:rsidRPr="00B6015D">
              <w:rPr>
                <w:rStyle w:val="Emphasis"/>
              </w:rPr>
              <w:t>Essential skills</w:t>
            </w:r>
            <w:r w:rsidRPr="00B6015D">
              <w:t>:</w:t>
            </w:r>
          </w:p>
          <w:p w:rsidR="00000000" w:rsidRPr="00B6015D" w:rsidP="00B6015D">
            <w:pPr>
              <w:pStyle w:val="BodyText"/>
            </w:pPr>
            <w:r w:rsidRPr="00B6015D">
              <w:t>It is critical that the candidate demonstrate the ability to:</w:t>
            </w:r>
          </w:p>
          <w:p w:rsidR="00000000" w:rsidRPr="00B6015D" w:rsidP="00B6015D">
            <w:pPr>
              <w:pStyle w:val="ListBullet"/>
            </w:pPr>
            <w:r w:rsidRPr="00B6015D">
              <w:t>Comply with the administration protocols of the organisation</w:t>
            </w:r>
          </w:p>
          <w:p w:rsidR="00000000" w:rsidRPr="00B6015D" w:rsidP="00B6015D">
            <w:pPr>
              <w:pStyle w:val="ListBullet"/>
            </w:pPr>
            <w:r w:rsidRPr="00B6015D">
              <w:t>Contribute inf</w:t>
            </w:r>
            <w:r w:rsidRPr="00B6015D">
              <w:t>ormation to the development and implementation of the service delivery plan in accordance with role and responsibilities</w:t>
            </w:r>
          </w:p>
          <w:p w:rsidR="00000000" w:rsidRPr="00B6015D" w:rsidP="00B6015D">
            <w:pPr>
              <w:pStyle w:val="ListBullet"/>
            </w:pPr>
            <w:r w:rsidRPr="00B6015D">
              <w:t>Maintain accurate records</w:t>
            </w:r>
          </w:p>
          <w:p w:rsidR="00000000" w:rsidP="00B6015D">
            <w:pPr>
              <w:pStyle w:val="ListBullet"/>
              <w:rPr>
                <w:lang w:val="en-NZ"/>
              </w:rPr>
            </w:pPr>
            <w:r w:rsidRPr="00B6015D">
              <w:t>Use literacy skills at the level required to meet information requirements</w:t>
            </w:r>
          </w:p>
        </w:tc>
      </w:tr>
      <w:tr w:rsidTr="001263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015D" w:rsidP="00B6015D">
            <w:pPr>
              <w:pStyle w:val="BodyText"/>
            </w:pPr>
          </w:p>
        </w:tc>
      </w:tr>
    </w:tbl>
    <w:p w:rsidR="001263B3" w:rsidP="00B6015D">
      <w:pPr>
        <w:pStyle w:val="BodyText"/>
      </w:pPr>
    </w:p>
    <w:p w:rsidR="001263B3" w:rsidP="00B6015D">
      <w:pPr>
        <w:pStyle w:val="BodyText"/>
      </w:pPr>
    </w:p>
    <w:p w:rsidR="00000000" w:rsidRPr="00B6015D" w:rsidP="00B6015D">
      <w:pPr>
        <w:pStyle w:val="Heading1"/>
      </w:pPr>
      <w:bookmarkStart w:id="10" w:name="O_241913"/>
      <w:bookmarkEnd w:id="10"/>
      <w:r w:rsidRPr="00B6015D">
        <w:t>Evidence Guide</w:t>
      </w:r>
    </w:p>
    <w:tbl>
      <w:tblPr>
        <w:tblW w:w="0" w:type="auto"/>
        <w:tblLayout w:type="fixed"/>
        <w:tblCellMar>
          <w:left w:w="62" w:type="dxa"/>
          <w:right w:w="62" w:type="dxa"/>
        </w:tblCellMar>
        <w:tblLook w:val="0000"/>
      </w:tblPr>
      <w:tblGrid>
        <w:gridCol w:w="3402"/>
        <w:gridCol w:w="5670"/>
      </w:tblGrid>
      <w:tr w:rsidTr="001263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SpecialBold"/>
              </w:rPr>
              <w:t>EVIDENCE GUIDE</w:t>
            </w:r>
          </w:p>
        </w:tc>
      </w:tr>
      <w:tr w:rsidTr="001263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t>The evidence guide provides advice on assessment and must be read in conjunction with the Performance Criteria, Required Skills and Knowledge, the Range Statement and the Assessment Guidelines for this Training Package.</w:t>
            </w:r>
          </w:p>
        </w:tc>
      </w:tr>
      <w:tr w:rsidTr="001263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Emphasis"/>
              </w:rPr>
              <w:t>Critical aspects for assessment and evidence required to demonstrate this unit of competency</w:t>
            </w:r>
            <w:r w:rsidRPr="00B6015D">
              <w:t xml:space="preserve">: </w:t>
            </w: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ListBullet"/>
            </w:pPr>
            <w:r w:rsidRPr="00B6015D">
              <w:t>The individual being assessed must provide evidence of specified essential knowledge as well as skills</w:t>
            </w:r>
          </w:p>
          <w:p w:rsidR="00000000" w:rsidP="00B6015D">
            <w:pPr>
              <w:pStyle w:val="ListBullet"/>
              <w:rPr>
                <w:lang w:val="en-NZ"/>
              </w:rPr>
            </w:pPr>
            <w:r w:rsidRPr="00B6015D">
              <w:t xml:space="preserve">Evidence must </w:t>
            </w:r>
            <w:r w:rsidRPr="00B6015D">
              <w:t>include observation of performance in the work environment or in a simulated work setting</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Emphasis"/>
              </w:rPr>
              <w:t>Access and equity considerations</w:t>
            </w:r>
            <w:r w:rsidRPr="00B6015D">
              <w:t>:</w:t>
            </w: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ListBullet"/>
            </w:pPr>
            <w:r w:rsidRPr="00B6015D">
              <w:t>All workers in community services should be aware of access, equity and human rights issues in relation to their own area of wor</w:t>
            </w:r>
            <w:r w:rsidRPr="00B6015D">
              <w:t>k</w:t>
            </w:r>
          </w:p>
          <w:p w:rsidR="00000000" w:rsidRPr="00B6015D" w:rsidP="00B6015D">
            <w:pPr>
              <w:pStyle w:val="ListBullet"/>
            </w:pPr>
            <w:r w:rsidRPr="00B6015D">
              <w:t xml:space="preserve">All workers should develop their ability to work in a culturally diverse environment </w:t>
            </w:r>
          </w:p>
          <w:p w:rsidR="00000000" w:rsidRPr="00B6015D" w:rsidP="00B6015D">
            <w:pPr>
              <w:pStyle w:val="ListBullet"/>
            </w:pPr>
            <w:r w:rsidRPr="00B6015D">
              <w:t>In recognition of particular issues facing Aboriginal and Torres Strait Islander communities, workers should be aware of cultural, historical and current issues impacti</w:t>
            </w:r>
            <w:r w:rsidRPr="00B6015D">
              <w:t>ng on Aboriginal and Torres Strait Islander people</w:t>
            </w:r>
          </w:p>
          <w:p w:rsidR="00000000" w:rsidP="00B6015D">
            <w:pPr>
              <w:pStyle w:val="ListBullet"/>
              <w:rPr>
                <w:lang w:val="en-NZ"/>
              </w:rPr>
            </w:pPr>
            <w:r w:rsidRPr="00B6015D">
              <w:t>Assessors and trainers must take into account relevant access and equity issues, in particular relating to factors impacting on Aboriginal and/or Torres Strait Islander clients and communities</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Emphasis"/>
              </w:rPr>
              <w:t xml:space="preserve">Context </w:t>
            </w:r>
            <w:r w:rsidRPr="00B6015D">
              <w:rPr>
                <w:rStyle w:val="Emphasis"/>
              </w:rPr>
              <w:t>of and specific resources for assessment</w:t>
            </w:r>
            <w:r w:rsidRPr="00B6015D">
              <w:t xml:space="preserve">: </w:t>
            </w: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ListBullet"/>
            </w:pPr>
            <w:r w:rsidRPr="00B6015D">
              <w:t>This unit can be assessed independently, however holistic assessment practice with other community services units of competency is encouraged</w:t>
            </w:r>
          </w:p>
          <w:p w:rsidR="00000000" w:rsidRPr="00B6015D" w:rsidP="00B6015D">
            <w:pPr>
              <w:pStyle w:val="ListBullet"/>
            </w:pPr>
            <w:r w:rsidRPr="00B6015D">
              <w:t>Resources required for assessment of this unit include access to:</w:t>
            </w:r>
          </w:p>
          <w:p w:rsidR="00000000" w:rsidP="00B6015D">
            <w:pPr>
              <w:pStyle w:val="ListBullet2"/>
              <w:rPr>
                <w:lang w:val="en-NZ"/>
              </w:rPr>
            </w:pPr>
            <w:r w:rsidRPr="00B6015D">
              <w:t>an a</w:t>
            </w:r>
            <w:r w:rsidRPr="00B6015D">
              <w:t>ppropriate workplace where assessment can be conducted or simulation of realistic workplace setting for assessment</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Emphasis"/>
              </w:rPr>
              <w:t>Method of assessment</w:t>
            </w:r>
            <w:r w:rsidRPr="00B6015D">
              <w:t>:</w:t>
            </w: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ListBullet"/>
            </w:pPr>
            <w:r w:rsidRPr="00B6015D">
              <w:t>Observations</w:t>
            </w:r>
          </w:p>
          <w:p w:rsidR="00000000" w:rsidRPr="00B6015D" w:rsidP="00B6015D">
            <w:pPr>
              <w:pStyle w:val="ListBullet"/>
            </w:pPr>
            <w:r w:rsidRPr="00B6015D">
              <w:t xml:space="preserve">Questioning </w:t>
            </w:r>
          </w:p>
          <w:p w:rsidR="00000000" w:rsidRPr="00B6015D" w:rsidP="00B6015D">
            <w:pPr>
              <w:pStyle w:val="ListBullet"/>
            </w:pPr>
            <w:r w:rsidRPr="00B6015D">
              <w:t>Evidence gathered from the workplace environment</w:t>
            </w:r>
          </w:p>
          <w:p w:rsidR="00000000" w:rsidP="00B6015D">
            <w:pPr>
              <w:pStyle w:val="ListBullet"/>
              <w:rPr>
                <w:lang w:val="en-NZ"/>
              </w:rPr>
            </w:pPr>
            <w:r w:rsidRPr="00B6015D">
              <w:t>Demonstration over a period of time to ensure consistency of performance</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BodyText"/>
            </w:pPr>
          </w:p>
        </w:tc>
      </w:tr>
    </w:tbl>
    <w:p w:rsidR="001263B3" w:rsidP="00B6015D">
      <w:pPr>
        <w:pStyle w:val="BodyText"/>
      </w:pPr>
    </w:p>
    <w:p w:rsidR="001263B3" w:rsidP="00B6015D">
      <w:pPr>
        <w:pStyle w:val="BodyText"/>
      </w:pPr>
    </w:p>
    <w:p w:rsidR="00000000" w:rsidRPr="00B6015D" w:rsidP="00B6015D">
      <w:pPr>
        <w:pStyle w:val="Heading1"/>
      </w:pPr>
      <w:bookmarkStart w:id="11" w:name="O_249896"/>
      <w:bookmarkEnd w:id="11"/>
      <w:r w:rsidRPr="00B6015D">
        <w:t>Range Statement</w:t>
      </w:r>
    </w:p>
    <w:tbl>
      <w:tblPr>
        <w:tblW w:w="0" w:type="auto"/>
        <w:tblLayout w:type="fixed"/>
        <w:tblCellMar>
          <w:left w:w="62" w:type="dxa"/>
          <w:right w:w="62" w:type="dxa"/>
        </w:tblCellMar>
        <w:tblLook w:val="0000"/>
      </w:tblPr>
      <w:tblGrid>
        <w:gridCol w:w="3402"/>
        <w:gridCol w:w="5670"/>
      </w:tblGrid>
      <w:tr w:rsidTr="001263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SpecialBold"/>
              </w:rPr>
              <w:t>RANGE STATEMENT</w:t>
            </w:r>
          </w:p>
        </w:tc>
      </w:tr>
      <w:tr w:rsidTr="001263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t>The Range Statement relates to the unit of competency as a whole. It allows for different work environments and situations that may affect performance. Add any essential operating conditions that may be present with training and assessment depending on the</w:t>
            </w:r>
            <w:r w:rsidRPr="00B6015D">
              <w:t xml:space="preserve"> work situation, needs of the candidate, accessibility of the item, and local industry and regional contexts.</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Emphasis"/>
              </w:rPr>
              <w:t>Workplace forms may include</w:t>
            </w:r>
            <w:r w:rsidRPr="00B6015D">
              <w:t>:</w:t>
            </w: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ListBullet"/>
            </w:pPr>
            <w:r w:rsidRPr="00B6015D">
              <w:t>Client contact registers including telephone calls</w:t>
            </w:r>
          </w:p>
          <w:p w:rsidR="00000000" w:rsidRPr="00B6015D" w:rsidP="00B6015D">
            <w:pPr>
              <w:pStyle w:val="ListBullet"/>
            </w:pPr>
            <w:r w:rsidRPr="00B6015D">
              <w:t>Incident reports</w:t>
            </w:r>
          </w:p>
          <w:p w:rsidR="00000000" w:rsidRPr="00B6015D" w:rsidP="00B6015D">
            <w:pPr>
              <w:pStyle w:val="ListBullet"/>
            </w:pPr>
            <w:r w:rsidRPr="00B6015D">
              <w:t>Job sheets, time sheets, rosters</w:t>
            </w:r>
          </w:p>
          <w:p w:rsidR="00000000" w:rsidRPr="00B6015D" w:rsidP="00B6015D">
            <w:pPr>
              <w:pStyle w:val="ListBullet"/>
            </w:pPr>
            <w:r w:rsidRPr="00B6015D">
              <w:t>Meeting reg</w:t>
            </w:r>
            <w:r w:rsidRPr="00B6015D">
              <w:t>isters and records</w:t>
            </w:r>
          </w:p>
          <w:p w:rsidR="00000000" w:rsidRPr="00B6015D" w:rsidP="00B6015D">
            <w:pPr>
              <w:pStyle w:val="ListBullet"/>
            </w:pPr>
            <w:r w:rsidRPr="00B6015D">
              <w:t>Promotional materials</w:t>
            </w:r>
          </w:p>
          <w:p w:rsidR="00000000" w:rsidRPr="00B6015D" w:rsidP="00B6015D">
            <w:pPr>
              <w:pStyle w:val="ListBullet"/>
            </w:pPr>
            <w:r w:rsidRPr="00B6015D">
              <w:t>Purchase orders and invoices</w:t>
            </w:r>
          </w:p>
          <w:p w:rsidR="00000000" w:rsidP="00B6015D">
            <w:pPr>
              <w:pStyle w:val="ListBullet"/>
              <w:rPr>
                <w:lang w:val="en-NZ"/>
              </w:rPr>
            </w:pPr>
            <w:r w:rsidRPr="00B6015D">
              <w:t>Report on client status</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Emphasis"/>
              </w:rPr>
              <w:t>Client information may include</w:t>
            </w:r>
            <w:r w:rsidRPr="00B6015D">
              <w:t>:</w:t>
            </w: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ListBullet"/>
            </w:pPr>
            <w:r w:rsidRPr="00B6015D">
              <w:t>Difficulties and concerns about support procedures, programs and activities</w:t>
            </w:r>
          </w:p>
          <w:p w:rsidR="00000000" w:rsidRPr="00B6015D" w:rsidP="00B6015D">
            <w:pPr>
              <w:pStyle w:val="ListBullet"/>
            </w:pPr>
            <w:r w:rsidRPr="00B6015D">
              <w:t>Feedback from family, carer, neighbours and/or friends of the client</w:t>
            </w:r>
          </w:p>
          <w:p w:rsidR="00000000" w:rsidRPr="00B6015D" w:rsidP="00B6015D">
            <w:pPr>
              <w:pStyle w:val="ListBullet"/>
            </w:pPr>
            <w:r w:rsidRPr="00B6015D">
              <w:t>Feedback on client participation in support procedures, programs and activities</w:t>
            </w:r>
          </w:p>
          <w:p w:rsidR="00000000" w:rsidRPr="00B6015D" w:rsidP="00B6015D">
            <w:pPr>
              <w:pStyle w:val="ListBullet"/>
            </w:pPr>
            <w:r w:rsidRPr="00B6015D">
              <w:t>May be written or verbal</w:t>
            </w:r>
          </w:p>
          <w:p w:rsidR="00000000" w:rsidP="00B6015D">
            <w:pPr>
              <w:pStyle w:val="ListBullet"/>
              <w:rPr>
                <w:lang w:val="en-NZ"/>
              </w:rPr>
            </w:pPr>
            <w:r w:rsidRPr="00B6015D">
              <w:t>Observations of variation in status</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Emphasis"/>
              </w:rPr>
              <w:t>Appropriate technology may include</w:t>
            </w:r>
            <w:r w:rsidRPr="00B6015D">
              <w:t>:</w:t>
            </w: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ListBullet"/>
            </w:pPr>
            <w:r w:rsidRPr="00B6015D">
              <w:t>Email</w:t>
            </w:r>
          </w:p>
          <w:p w:rsidR="00000000" w:rsidRPr="00B6015D" w:rsidP="00B6015D">
            <w:pPr>
              <w:pStyle w:val="ListBullet"/>
            </w:pPr>
            <w:r w:rsidRPr="00B6015D">
              <w:t>Facsimiles</w:t>
            </w:r>
          </w:p>
          <w:p w:rsidR="00000000" w:rsidRPr="00B6015D" w:rsidP="00B6015D">
            <w:pPr>
              <w:pStyle w:val="ListBullet"/>
            </w:pPr>
            <w:r w:rsidRPr="00B6015D">
              <w:t>Internal office memos</w:t>
            </w:r>
          </w:p>
          <w:p w:rsidR="00000000" w:rsidRPr="00B6015D" w:rsidP="00B6015D">
            <w:pPr>
              <w:pStyle w:val="ListBullet"/>
            </w:pPr>
            <w:r w:rsidRPr="00B6015D">
              <w:t>Letters</w:t>
            </w:r>
          </w:p>
          <w:p w:rsidR="00000000" w:rsidRPr="00B6015D" w:rsidP="00B6015D">
            <w:pPr>
              <w:pStyle w:val="ListBullet"/>
            </w:pPr>
            <w:r w:rsidRPr="00B6015D">
              <w:t>Personal visits</w:t>
            </w:r>
          </w:p>
          <w:p w:rsidR="00000000" w:rsidP="00B6015D">
            <w:pPr>
              <w:pStyle w:val="ListBullet"/>
              <w:rPr>
                <w:lang w:val="en-NZ"/>
              </w:rPr>
            </w:pPr>
            <w:r w:rsidRPr="00B6015D">
              <w:t>Telephone calls</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15D">
            <w:pPr>
              <w:pStyle w:val="BodyText"/>
              <w:rPr>
                <w:lang w:val="en-NZ"/>
              </w:rPr>
            </w:pPr>
            <w:r w:rsidRPr="00B6015D">
              <w:rPr>
                <w:rStyle w:val="Emphasis"/>
              </w:rPr>
              <w:t>Client information may be in English or community languages as required by the organisation</w:t>
            </w:r>
            <w:r w:rsidRPr="00B6015D">
              <w:t>/</w:t>
            </w:r>
            <w:r w:rsidRPr="00B6015D">
              <w:rPr>
                <w:rStyle w:val="Emphasis"/>
              </w:rPr>
              <w:t>service</w:t>
            </w:r>
            <w:r w:rsidRPr="00B6015D">
              <w:t>:</w:t>
            </w: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ListBullet"/>
            </w:pPr>
            <w:r w:rsidRPr="00B6015D">
              <w:t>Chart reports</w:t>
            </w:r>
          </w:p>
          <w:p w:rsidR="00000000" w:rsidRPr="00B6015D" w:rsidP="00B6015D">
            <w:pPr>
              <w:pStyle w:val="ListBullet"/>
            </w:pPr>
            <w:r w:rsidRPr="00B6015D">
              <w:t>Letters</w:t>
            </w:r>
          </w:p>
          <w:p w:rsidR="00000000" w:rsidRPr="00B6015D" w:rsidP="00B6015D">
            <w:pPr>
              <w:pStyle w:val="ListBullet"/>
            </w:pPr>
            <w:r w:rsidRPr="00B6015D">
              <w:t>Memos</w:t>
            </w:r>
          </w:p>
          <w:p w:rsidR="00000000" w:rsidRPr="00B6015D" w:rsidP="00B6015D">
            <w:pPr>
              <w:pStyle w:val="ListBullet"/>
            </w:pPr>
            <w:r w:rsidRPr="00B6015D">
              <w:t>Notes</w:t>
            </w:r>
          </w:p>
          <w:p w:rsidR="00000000" w:rsidRPr="00B6015D" w:rsidP="00B6015D">
            <w:pPr>
              <w:pStyle w:val="ListBullet"/>
            </w:pPr>
            <w:r w:rsidRPr="00B6015D">
              <w:t>Records</w:t>
            </w:r>
          </w:p>
          <w:p w:rsidR="00000000" w:rsidP="00B6015D">
            <w:pPr>
              <w:pStyle w:val="ListBullet"/>
              <w:rPr>
                <w:lang w:val="en-NZ"/>
              </w:rPr>
            </w:pPr>
            <w:r w:rsidRPr="00B6015D">
              <w:t>Verbal or written</w:t>
            </w:r>
          </w:p>
        </w:tc>
      </w:tr>
      <w:tr w:rsidTr="001263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015D" w:rsidP="00B6015D">
            <w:pPr>
              <w:pStyle w:val="BodyText"/>
            </w:pPr>
          </w:p>
        </w:tc>
      </w:tr>
    </w:tbl>
    <w:p w:rsidR="001263B3" w:rsidP="00B6015D">
      <w:pPr>
        <w:pStyle w:val="BodyText"/>
      </w:pPr>
    </w:p>
    <w:p w:rsidR="001263B3" w:rsidP="00B6015D">
      <w:pPr>
        <w:pStyle w:val="BodyText"/>
      </w:pPr>
    </w:p>
    <w:p w:rsidR="00000000" w:rsidRPr="00B6015D" w:rsidP="00B6015D">
      <w:pPr>
        <w:pStyle w:val="Heading1"/>
      </w:pPr>
      <w:bookmarkStart w:id="12" w:name="O_294201"/>
      <w:bookmarkEnd w:id="12"/>
      <w:r w:rsidRPr="00B6015D">
        <w:t>Unit Sector(s)</w:t>
      </w:r>
    </w:p>
    <w:p w:rsidR="00000000" w:rsidRPr="00B6015D" w:rsidP="00B6015D">
      <w:pPr>
        <w:pStyle w:val="BodyText"/>
      </w:pPr>
      <w:r w:rsidRPr="00B6015D">
        <w:t>Not Applicable</w:t>
      </w:r>
    </w:p>
    <w:p w:rsidR="00000000" w:rsidRPr="00B6015D" w:rsidP="00B6015D"/>
    <w:sectPr w:rsidSect="00B601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3B3" w:rsidP="001263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B3" w:rsidP="00B601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63B3" w:rsidP="00B601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63B3" w:rsidP="00B601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5D" w:rsidRPr="001263B3" w:rsidP="001263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B3" w:rsidRPr="002D2AF8" w:rsidP="00B6015D">
    <w:pPr>
      <w:pStyle w:val="Header"/>
      <w:framePr w:wrap="around"/>
    </w:pPr>
    <w:r>
      <w:fldChar w:fldCharType="begin"/>
    </w:r>
    <w:r>
      <w:instrText xml:space="preserve"> TITLE   \* MERGEFORMAT </w:instrText>
    </w:r>
    <w:r>
      <w:fldChar w:fldCharType="separate"/>
    </w:r>
    <w:r>
      <w:t>CHCINF303B Contribute to information requirements in the community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263B3" w:rsidP="00B60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AC3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88A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CD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15D"/>
    <w:pPr>
      <w:spacing w:before="360" w:after="60"/>
      <w:outlineLvl w:val="0"/>
    </w:pPr>
    <w:rPr>
      <w:sz w:val="32"/>
    </w:rPr>
  </w:style>
  <w:style w:type="paragraph" w:styleId="Heading2">
    <w:name w:val="heading 2"/>
    <w:basedOn w:val="HeadingBase"/>
    <w:next w:val="BodyText"/>
    <w:link w:val="Heading2Char"/>
    <w:qFormat/>
    <w:rsid w:val="00B6015D"/>
    <w:pPr>
      <w:keepLines/>
      <w:spacing w:before="240" w:after="120"/>
      <w:outlineLvl w:val="1"/>
    </w:pPr>
    <w:rPr>
      <w:sz w:val="28"/>
      <w:szCs w:val="40"/>
    </w:rPr>
  </w:style>
  <w:style w:type="paragraph" w:styleId="Heading3">
    <w:name w:val="heading 3"/>
    <w:basedOn w:val="HeadingBase"/>
    <w:next w:val="BodyText"/>
    <w:link w:val="Heading3Char"/>
    <w:qFormat/>
    <w:rsid w:val="00B6015D"/>
    <w:pPr>
      <w:spacing w:before="180" w:after="120"/>
      <w:outlineLvl w:val="2"/>
    </w:pPr>
    <w:rPr>
      <w:spacing w:val="-10"/>
      <w:kern w:val="32"/>
    </w:rPr>
  </w:style>
  <w:style w:type="paragraph" w:styleId="Heading4">
    <w:name w:val="heading 4"/>
    <w:basedOn w:val="HeadingBase"/>
    <w:next w:val="BodyText"/>
    <w:link w:val="Heading4Char"/>
    <w:qFormat/>
    <w:rsid w:val="00B6015D"/>
    <w:pPr>
      <w:spacing w:before="160" w:after="120"/>
      <w:outlineLvl w:val="3"/>
    </w:pPr>
    <w:rPr>
      <w:sz w:val="22"/>
    </w:rPr>
  </w:style>
  <w:style w:type="paragraph" w:styleId="Heading5">
    <w:name w:val="heading 5"/>
    <w:basedOn w:val="HeadingBase"/>
    <w:next w:val="Normal"/>
    <w:link w:val="Heading5Char"/>
    <w:qFormat/>
    <w:rsid w:val="00B6015D"/>
    <w:pPr>
      <w:spacing w:before="80"/>
      <w:outlineLvl w:val="4"/>
    </w:pPr>
    <w:rPr>
      <w:color w:val="918585"/>
      <w:sz w:val="20"/>
    </w:rPr>
  </w:style>
  <w:style w:type="paragraph" w:styleId="Heading6">
    <w:name w:val="heading 6"/>
    <w:basedOn w:val="HeadingBase"/>
    <w:next w:val="Normal"/>
    <w:link w:val="Heading6Char"/>
    <w:qFormat/>
    <w:rsid w:val="00B6015D"/>
    <w:pPr>
      <w:spacing w:before="60"/>
      <w:outlineLvl w:val="5"/>
    </w:pPr>
    <w:rPr>
      <w:color w:val="918585"/>
      <w:sz w:val="20"/>
    </w:rPr>
  </w:style>
  <w:style w:type="paragraph" w:styleId="Heading7">
    <w:name w:val="heading 7"/>
    <w:basedOn w:val="Normal"/>
    <w:next w:val="Normal"/>
    <w:link w:val="Heading7Char"/>
    <w:qFormat/>
    <w:rsid w:val="00B6015D"/>
    <w:pPr>
      <w:ind w:left="720"/>
      <w:outlineLvl w:val="6"/>
    </w:pPr>
    <w:rPr>
      <w:i/>
    </w:rPr>
  </w:style>
  <w:style w:type="paragraph" w:styleId="Heading8">
    <w:name w:val="heading 8"/>
    <w:basedOn w:val="Normal"/>
    <w:next w:val="Normal"/>
    <w:link w:val="Heading8Char"/>
    <w:qFormat/>
    <w:rsid w:val="00B6015D"/>
    <w:pPr>
      <w:ind w:left="720"/>
      <w:outlineLvl w:val="7"/>
    </w:pPr>
    <w:rPr>
      <w:i/>
    </w:rPr>
  </w:style>
  <w:style w:type="paragraph" w:styleId="Heading9">
    <w:name w:val="heading 9"/>
    <w:basedOn w:val="Normal"/>
    <w:next w:val="Normal"/>
    <w:link w:val="Heading9Char"/>
    <w:qFormat/>
    <w:rsid w:val="00B6015D"/>
    <w:pPr>
      <w:ind w:left="720"/>
      <w:outlineLvl w:val="8"/>
    </w:pPr>
    <w:rPr>
      <w:i/>
    </w:rPr>
  </w:style>
  <w:style w:type="character" w:default="1" w:styleId="DefaultParagraphFont">
    <w:name w:val="Default Paragraph Font"/>
    <w:uiPriority w:val="1"/>
    <w:unhideWhenUsed/>
    <w:rsid w:val="00B60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15D"/>
  </w:style>
  <w:style w:type="character" w:customStyle="1" w:styleId="Heading1Char">
    <w:name w:val="Heading 1 Char"/>
    <w:basedOn w:val="DefaultParagraphFont"/>
    <w:link w:val="Heading1"/>
    <w:rsid w:val="00B6015D"/>
    <w:rPr>
      <w:rFonts w:ascii="Times New Roman" w:eastAsia="Times New Roman" w:hAnsi="Times New Roman" w:cs="Times New Roman"/>
      <w:b/>
      <w:sz w:val="32"/>
      <w:szCs w:val="20"/>
      <w:lang w:eastAsia="en-US"/>
    </w:rPr>
  </w:style>
  <w:style w:type="paragraph" w:styleId="BodyText">
    <w:name w:val="Body Text"/>
    <w:basedOn w:val="Normal"/>
    <w:link w:val="BodyTextChar"/>
    <w:rsid w:val="00B601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15D"/>
    <w:rPr>
      <w:rFonts w:ascii="Times New Roman" w:eastAsia="Times New Roman" w:hAnsi="Times New Roman" w:cs="Times New Roman"/>
      <w:sz w:val="24"/>
      <w:lang w:eastAsia="en-US"/>
    </w:rPr>
  </w:style>
  <w:style w:type="paragraph" w:styleId="Footer">
    <w:name w:val="footer"/>
    <w:basedOn w:val="Normal"/>
    <w:link w:val="FooterChar"/>
    <w:rsid w:val="00B60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15D"/>
    <w:rPr>
      <w:rFonts w:ascii="Times New Roman" w:eastAsia="Times New Roman" w:hAnsi="Times New Roman" w:cs="Times New Roman"/>
      <w:sz w:val="16"/>
      <w:lang w:eastAsia="en-US"/>
    </w:rPr>
  </w:style>
  <w:style w:type="paragraph" w:styleId="List">
    <w:name w:val="List"/>
    <w:basedOn w:val="BodyText"/>
    <w:next w:val="BodyText"/>
    <w:rsid w:val="00B6015D"/>
    <w:pPr>
      <w:tabs>
        <w:tab w:val="left" w:pos="340"/>
      </w:tabs>
      <w:spacing w:before="60" w:after="60"/>
      <w:ind w:left="340" w:hanging="340"/>
    </w:pPr>
  </w:style>
  <w:style w:type="paragraph" w:styleId="ListBullet">
    <w:name w:val="List Bullet"/>
    <w:basedOn w:val="List"/>
    <w:rsid w:val="00B6015D"/>
    <w:pPr>
      <w:numPr>
        <w:numId w:val="13"/>
      </w:numPr>
      <w:tabs>
        <w:tab w:val="clear" w:pos="340"/>
      </w:tabs>
      <w:spacing w:before="40" w:after="40"/>
    </w:pPr>
  </w:style>
  <w:style w:type="character" w:customStyle="1" w:styleId="SpecialBold">
    <w:name w:val="Special Bold"/>
    <w:basedOn w:val="DefaultParagraphFont"/>
    <w:rsid w:val="00B6015D"/>
    <w:rPr>
      <w:b/>
      <w:spacing w:val="0"/>
    </w:rPr>
  </w:style>
  <w:style w:type="paragraph" w:styleId="ListBullet2">
    <w:name w:val="List Bullet 2"/>
    <w:basedOn w:val="List2"/>
    <w:rsid w:val="00B6015D"/>
    <w:pPr>
      <w:numPr>
        <w:numId w:val="14"/>
      </w:numPr>
      <w:tabs>
        <w:tab w:val="clear" w:pos="680"/>
      </w:tabs>
    </w:pPr>
  </w:style>
  <w:style w:type="character" w:styleId="Emphasis">
    <w:name w:val="Emphasis"/>
    <w:basedOn w:val="DefaultParagraphFont"/>
    <w:qFormat/>
    <w:rsid w:val="00B6015D"/>
    <w:rPr>
      <w:i/>
    </w:rPr>
  </w:style>
  <w:style w:type="paragraph" w:customStyle="1" w:styleId="SuperHeading">
    <w:name w:val="SuperHeading"/>
    <w:basedOn w:val="Normal"/>
    <w:rsid w:val="00B6015D"/>
    <w:pPr>
      <w:spacing w:before="240" w:after="120"/>
      <w:outlineLvl w:val="0"/>
    </w:pPr>
    <w:rPr>
      <w:rFonts w:ascii="Times New Roman" w:hAnsi="Times New Roman"/>
      <w:b/>
      <w:sz w:val="28"/>
    </w:rPr>
  </w:style>
  <w:style w:type="paragraph" w:customStyle="1" w:styleId="AllowPageBreak">
    <w:name w:val="AllowPageBreak"/>
    <w:rsid w:val="00B601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15D"/>
    <w:rPr>
      <w:rFonts w:ascii="Courier New" w:eastAsia="Times New Roman" w:hAnsi="Courier New" w:cs="Times New Roman"/>
      <w:i/>
      <w:szCs w:val="20"/>
      <w:lang w:eastAsia="en-US"/>
    </w:rPr>
  </w:style>
  <w:style w:type="paragraph" w:customStyle="1" w:styleId="HeadingBase">
    <w:name w:val="Heading Base"/>
    <w:rsid w:val="00B60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15D"/>
    <w:pPr>
      <w:tabs>
        <w:tab w:val="right" w:leader="dot" w:pos="9072"/>
      </w:tabs>
      <w:ind w:left="567"/>
    </w:pPr>
    <w:rPr>
      <w:szCs w:val="22"/>
    </w:rPr>
  </w:style>
  <w:style w:type="paragraph" w:customStyle="1" w:styleId="TOCBase">
    <w:name w:val="TOC Base"/>
    <w:rsid w:val="00B60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15D"/>
    <w:pPr>
      <w:tabs>
        <w:tab w:val="right" w:leader="dot" w:pos="9072"/>
      </w:tabs>
      <w:spacing w:before="40" w:after="40"/>
      <w:ind w:left="284"/>
    </w:pPr>
    <w:rPr>
      <w:rFonts w:ascii="Times New Roman" w:hAnsi="Times New Roman"/>
    </w:rPr>
  </w:style>
  <w:style w:type="paragraph" w:styleId="TOC1">
    <w:name w:val="toc 1"/>
    <w:basedOn w:val="TOCBase"/>
    <w:next w:val="Normal"/>
    <w:rsid w:val="00B601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015D"/>
    <w:pPr>
      <w:spacing w:before="5040"/>
      <w:jc w:val="center"/>
    </w:pPr>
    <w:rPr>
      <w:sz w:val="48"/>
      <w:szCs w:val="72"/>
      <w:lang w:val="en-US"/>
    </w:rPr>
  </w:style>
  <w:style w:type="character" w:customStyle="1" w:styleId="TitleChar">
    <w:name w:val="Title Char"/>
    <w:basedOn w:val="DefaultParagraphFont"/>
    <w:link w:val="Title"/>
    <w:rsid w:val="00B60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15D"/>
    <w:pPr>
      <w:tabs>
        <w:tab w:val="left" w:pos="3600"/>
        <w:tab w:val="left" w:pos="3958"/>
      </w:tabs>
    </w:pPr>
  </w:style>
  <w:style w:type="paragraph" w:customStyle="1" w:styleId="Note">
    <w:name w:val="Note"/>
    <w:basedOn w:val="BodyText"/>
    <w:rsid w:val="00B601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15D"/>
    <w:pPr>
      <w:framePr w:wrap="auto" w:hAnchor="text" w:y="6049"/>
    </w:pPr>
    <w:rPr>
      <w:color w:val="000000"/>
      <w:sz w:val="40"/>
    </w:rPr>
  </w:style>
  <w:style w:type="paragraph" w:customStyle="1" w:styleId="TOCTitle">
    <w:name w:val="TOCTitle"/>
    <w:basedOn w:val="Heading1"/>
    <w:rsid w:val="00B6015D"/>
    <w:pPr>
      <w:spacing w:after="240"/>
      <w:jc w:val="center"/>
      <w:outlineLvl w:val="9"/>
    </w:pPr>
    <w:rPr>
      <w:caps/>
    </w:rPr>
  </w:style>
  <w:style w:type="paragraph" w:customStyle="1" w:styleId="Version">
    <w:name w:val="Version"/>
    <w:rsid w:val="00B601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15D"/>
    <w:pPr>
      <w:keepNext w:val="0"/>
      <w:tabs>
        <w:tab w:val="right" w:pos="4176"/>
      </w:tabs>
      <w:ind w:left="198" w:hanging="198"/>
    </w:pPr>
    <w:rPr>
      <w:rFonts w:ascii="Garamond" w:hAnsi="Garamond"/>
    </w:rPr>
  </w:style>
  <w:style w:type="paragraph" w:styleId="IndexHeading">
    <w:name w:val="index heading"/>
    <w:basedOn w:val="Normal"/>
    <w:next w:val="Index1"/>
    <w:semiHidden/>
    <w:rsid w:val="00B6015D"/>
    <w:pPr>
      <w:spacing w:before="120" w:after="120"/>
    </w:pPr>
    <w:rPr>
      <w:rFonts w:ascii="Arial" w:hAnsi="Arial"/>
      <w:b/>
      <w:color w:val="918585"/>
      <w:sz w:val="24"/>
    </w:rPr>
  </w:style>
  <w:style w:type="paragraph" w:styleId="Header">
    <w:name w:val="header"/>
    <w:basedOn w:val="Normal"/>
    <w:link w:val="HeaderChar"/>
    <w:rsid w:val="00B60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15D"/>
    <w:rPr>
      <w:rFonts w:ascii="Times New Roman" w:eastAsia="Times New Roman" w:hAnsi="Times New Roman" w:cs="Times New Roman"/>
      <w:sz w:val="16"/>
      <w:szCs w:val="20"/>
      <w:lang w:val="en-GB" w:eastAsia="en-US"/>
    </w:rPr>
  </w:style>
  <w:style w:type="paragraph" w:customStyle="1" w:styleId="Chapter">
    <w:name w:val="Chapter"/>
    <w:basedOn w:val="Normal"/>
    <w:rsid w:val="00B6015D"/>
    <w:pPr>
      <w:spacing w:before="240"/>
    </w:pPr>
    <w:rPr>
      <w:rFonts w:ascii="Times New Roman" w:hAnsi="Times New Roman"/>
      <w:smallCaps/>
      <w:spacing w:val="80"/>
      <w:sz w:val="28"/>
    </w:rPr>
  </w:style>
  <w:style w:type="paragraph" w:customStyle="1" w:styleId="InChapter">
    <w:name w:val="InChapter"/>
    <w:basedOn w:val="Heading3"/>
    <w:rsid w:val="00B6015D"/>
    <w:pPr>
      <w:spacing w:after="240"/>
      <w:outlineLvl w:val="9"/>
    </w:pPr>
    <w:rPr>
      <w:noProof/>
    </w:rPr>
  </w:style>
  <w:style w:type="paragraph" w:styleId="Index2">
    <w:name w:val="index 2"/>
    <w:basedOn w:val="Normal"/>
    <w:next w:val="Normal"/>
    <w:semiHidden/>
    <w:rsid w:val="00B6015D"/>
    <w:pPr>
      <w:tabs>
        <w:tab w:val="right" w:pos="4176"/>
      </w:tabs>
      <w:ind w:left="568" w:hanging="284"/>
    </w:pPr>
    <w:rPr>
      <w:rFonts w:ascii="Garamond" w:hAnsi="Garamond"/>
    </w:rPr>
  </w:style>
  <w:style w:type="paragraph" w:customStyle="1" w:styleId="Byline">
    <w:name w:val="Byline"/>
    <w:rsid w:val="00B60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15D"/>
    <w:pPr>
      <w:tabs>
        <w:tab w:val="clear" w:pos="3600"/>
        <w:tab w:val="clear" w:pos="3958"/>
      </w:tabs>
      <w:jc w:val="right"/>
    </w:pPr>
  </w:style>
  <w:style w:type="paragraph" w:styleId="Caption">
    <w:name w:val="caption"/>
    <w:basedOn w:val="BodyText"/>
    <w:next w:val="Normal"/>
    <w:qFormat/>
    <w:rsid w:val="00B6015D"/>
    <w:pPr>
      <w:framePr w:w="2268" w:hSpace="181" w:vSpace="181" w:wrap="around" w:vAnchor="text" w:hAnchor="page" w:x="1135" w:y="285" w:anchorLock="1"/>
    </w:pPr>
    <w:rPr>
      <w:i/>
    </w:rPr>
  </w:style>
  <w:style w:type="paragraph" w:customStyle="1" w:styleId="MiniTOCTitle">
    <w:name w:val="MiniTOCTitle"/>
    <w:basedOn w:val="Heading4"/>
    <w:rsid w:val="00B6015D"/>
    <w:pPr>
      <w:spacing w:before="240"/>
      <w:outlineLvl w:val="9"/>
    </w:pPr>
    <w:rPr>
      <w:noProof/>
      <w:sz w:val="24"/>
    </w:rPr>
  </w:style>
  <w:style w:type="paragraph" w:customStyle="1" w:styleId="MiniTOCItem">
    <w:name w:val="MiniTOCItem"/>
    <w:basedOn w:val="ListBullet"/>
    <w:rsid w:val="00B6015D"/>
    <w:pPr>
      <w:numPr>
        <w:numId w:val="0"/>
      </w:numPr>
      <w:tabs>
        <w:tab w:val="right" w:leader="dot" w:pos="6521"/>
      </w:tabs>
      <w:spacing w:before="0" w:after="0"/>
    </w:pPr>
  </w:style>
  <w:style w:type="paragraph" w:customStyle="1" w:styleId="TOFTitle">
    <w:name w:val="TOFTitle"/>
    <w:basedOn w:val="TOCTitle"/>
    <w:rsid w:val="00B6015D"/>
  </w:style>
  <w:style w:type="paragraph" w:styleId="TableofFigures">
    <w:name w:val="table of figures"/>
    <w:basedOn w:val="Normal"/>
    <w:next w:val="Normal"/>
    <w:semiHidden/>
    <w:rsid w:val="00B6015D"/>
    <w:pPr>
      <w:tabs>
        <w:tab w:val="right" w:leader="dot" w:pos="9072"/>
      </w:tabs>
      <w:ind w:left="970" w:hanging="403"/>
    </w:pPr>
    <w:rPr>
      <w:rFonts w:ascii="Times New Roman" w:hAnsi="Times New Roman"/>
      <w:b/>
    </w:rPr>
  </w:style>
  <w:style w:type="paragraph" w:styleId="ListNumber">
    <w:name w:val="List Number"/>
    <w:basedOn w:val="List"/>
    <w:rsid w:val="00B6015D"/>
    <w:pPr>
      <w:numPr>
        <w:numId w:val="11"/>
      </w:numPr>
    </w:pPr>
  </w:style>
  <w:style w:type="character" w:customStyle="1" w:styleId="WingdingSymbols">
    <w:name w:val="Wingding Symbols"/>
    <w:rsid w:val="00B6015D"/>
    <w:rPr>
      <w:rFonts w:ascii="Wingdings" w:hAnsi="Wingdings"/>
    </w:rPr>
  </w:style>
  <w:style w:type="paragraph" w:customStyle="1" w:styleId="TableHeading">
    <w:name w:val="Table Heading"/>
    <w:basedOn w:val="HeadingBase"/>
    <w:rsid w:val="00B6015D"/>
    <w:pPr>
      <w:keepLines/>
      <w:pBdr>
        <w:bottom w:val="single" w:sz="6" w:space="1" w:color="918585"/>
      </w:pBdr>
      <w:spacing w:before="240"/>
    </w:pPr>
  </w:style>
  <w:style w:type="character" w:customStyle="1" w:styleId="HotSpot">
    <w:name w:val="HotSpot"/>
    <w:rsid w:val="00B6015D"/>
    <w:rPr>
      <w:color w:val="0033CC"/>
      <w:u w:val="none"/>
    </w:rPr>
  </w:style>
  <w:style w:type="paragraph" w:customStyle="1" w:styleId="BodyTextRight">
    <w:name w:val="Body Text Right"/>
    <w:basedOn w:val="BodyText"/>
    <w:rsid w:val="00B6015D"/>
    <w:pPr>
      <w:spacing w:before="0" w:after="0"/>
      <w:jc w:val="right"/>
    </w:pPr>
  </w:style>
  <w:style w:type="paragraph" w:styleId="Index3">
    <w:name w:val="index 3"/>
    <w:basedOn w:val="ListNumber2"/>
    <w:next w:val="Normal"/>
    <w:semiHidden/>
    <w:rsid w:val="00B6015D"/>
    <w:pPr>
      <w:numPr>
        <w:numId w:val="0"/>
      </w:numPr>
      <w:tabs>
        <w:tab w:val="right" w:leader="dot" w:pos="4176"/>
      </w:tabs>
    </w:pPr>
  </w:style>
  <w:style w:type="paragraph" w:styleId="ListNumber2">
    <w:name w:val="List Number 2"/>
    <w:basedOn w:val="List2"/>
    <w:rsid w:val="00B6015D"/>
    <w:pPr>
      <w:numPr>
        <w:numId w:val="10"/>
      </w:numPr>
      <w:tabs>
        <w:tab w:val="clear" w:pos="1060"/>
      </w:tabs>
    </w:pPr>
  </w:style>
  <w:style w:type="paragraph" w:customStyle="1" w:styleId="MarginNote">
    <w:name w:val="Margin Note"/>
    <w:basedOn w:val="BodyText"/>
    <w:rsid w:val="00B60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15D"/>
    <w:rPr>
      <w:sz w:val="32"/>
    </w:rPr>
  </w:style>
  <w:style w:type="paragraph" w:customStyle="1" w:styleId="HeadingProcedure">
    <w:name w:val="Heading Procedure"/>
    <w:basedOn w:val="HeadingBase"/>
    <w:next w:val="Normal"/>
    <w:rsid w:val="00B6015D"/>
    <w:pPr>
      <w:tabs>
        <w:tab w:val="left" w:pos="0"/>
      </w:tabs>
      <w:spacing w:before="120" w:after="60"/>
    </w:pPr>
    <w:rPr>
      <w:i/>
      <w:color w:val="918585"/>
      <w:sz w:val="22"/>
    </w:rPr>
  </w:style>
  <w:style w:type="paragraph" w:customStyle="1" w:styleId="TableBodyText">
    <w:name w:val="Table Body Text"/>
    <w:basedOn w:val="BodyText"/>
    <w:rsid w:val="00B6015D"/>
    <w:pPr>
      <w:spacing w:before="60" w:after="60"/>
    </w:pPr>
  </w:style>
  <w:style w:type="paragraph" w:styleId="ListContinue">
    <w:name w:val="List Continue"/>
    <w:basedOn w:val="List"/>
    <w:rsid w:val="00B6015D"/>
    <w:pPr>
      <w:ind w:firstLine="0"/>
    </w:pPr>
  </w:style>
  <w:style w:type="paragraph" w:customStyle="1" w:styleId="ListNote">
    <w:name w:val="List Note"/>
    <w:basedOn w:val="List"/>
    <w:rsid w:val="00B6015D"/>
    <w:pPr>
      <w:pBdr>
        <w:top w:val="single" w:sz="6" w:space="2" w:color="918585"/>
        <w:bottom w:val="single" w:sz="6" w:space="2" w:color="918585"/>
      </w:pBdr>
      <w:tabs>
        <w:tab w:val="left" w:pos="1021"/>
      </w:tabs>
      <w:ind w:firstLine="0"/>
    </w:pPr>
  </w:style>
  <w:style w:type="paragraph" w:customStyle="1" w:styleId="Warning">
    <w:name w:val="Warning"/>
    <w:basedOn w:val="BodyText"/>
    <w:rsid w:val="00B6015D"/>
    <w:pPr>
      <w:shd w:val="clear" w:color="auto" w:fill="D9D9D9"/>
      <w:tabs>
        <w:tab w:val="left" w:pos="992"/>
      </w:tabs>
      <w:ind w:left="119" w:right="119"/>
    </w:pPr>
    <w:rPr>
      <w:sz w:val="20"/>
    </w:rPr>
  </w:style>
  <w:style w:type="paragraph" w:customStyle="1" w:styleId="MarginIcons">
    <w:name w:val="Margin Icons"/>
    <w:basedOn w:val="BodyText"/>
    <w:rsid w:val="00B60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15D"/>
    <w:rPr>
      <w:rFonts w:ascii="Courier New" w:hAnsi="Courier New"/>
    </w:rPr>
  </w:style>
  <w:style w:type="paragraph" w:customStyle="1" w:styleId="NoteBullet">
    <w:name w:val="Note Bullet"/>
    <w:basedOn w:val="Note"/>
    <w:rsid w:val="00B6015D"/>
    <w:pPr>
      <w:tabs>
        <w:tab w:val="clear" w:pos="680"/>
      </w:tabs>
      <w:spacing w:before="60" w:after="60"/>
    </w:pPr>
  </w:style>
  <w:style w:type="paragraph" w:customStyle="1" w:styleId="SubHeading2">
    <w:name w:val="SubHeading2"/>
    <w:basedOn w:val="HeadingBase"/>
    <w:rsid w:val="00B6015D"/>
    <w:pPr>
      <w:spacing w:before="240" w:after="60"/>
    </w:pPr>
    <w:rPr>
      <w:sz w:val="20"/>
    </w:rPr>
  </w:style>
  <w:style w:type="paragraph" w:customStyle="1" w:styleId="SubHeading1">
    <w:name w:val="SubHeading1"/>
    <w:basedOn w:val="HeadingBase"/>
    <w:rsid w:val="00B6015D"/>
    <w:pPr>
      <w:spacing w:before="240" w:after="60"/>
    </w:pPr>
    <w:rPr>
      <w:color w:val="918585"/>
      <w:sz w:val="22"/>
    </w:rPr>
  </w:style>
  <w:style w:type="paragraph" w:customStyle="1" w:styleId="SideHeading">
    <w:name w:val="Side Heading"/>
    <w:basedOn w:val="HeadingBase"/>
    <w:rsid w:val="00B60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15D"/>
    <w:pPr>
      <w:numPr>
        <w:numId w:val="12"/>
      </w:numPr>
    </w:pPr>
  </w:style>
  <w:style w:type="paragraph" w:styleId="PlainText">
    <w:name w:val="Plain Text"/>
    <w:basedOn w:val="Normal"/>
    <w:link w:val="PlainTextChar"/>
    <w:rsid w:val="00B6015D"/>
    <w:rPr>
      <w:sz w:val="20"/>
    </w:rPr>
  </w:style>
  <w:style w:type="character" w:customStyle="1" w:styleId="PlainTextChar">
    <w:name w:val="Plain Text Char"/>
    <w:basedOn w:val="DefaultParagraphFont"/>
    <w:link w:val="PlainText"/>
    <w:rsid w:val="00B6015D"/>
    <w:rPr>
      <w:rFonts w:ascii="Courier New" w:eastAsia="Times New Roman" w:hAnsi="Courier New" w:cs="Times New Roman"/>
      <w:sz w:val="20"/>
      <w:szCs w:val="20"/>
      <w:lang w:eastAsia="en-US"/>
    </w:rPr>
  </w:style>
  <w:style w:type="character" w:customStyle="1" w:styleId="MenuOption">
    <w:name w:val="Menu Option"/>
    <w:basedOn w:val="DefaultParagraphFont"/>
    <w:rsid w:val="00B6015D"/>
    <w:rPr>
      <w:b/>
      <w:smallCaps/>
    </w:rPr>
  </w:style>
  <w:style w:type="paragraph" w:customStyle="1" w:styleId="TableListNumber">
    <w:name w:val="Table List Number"/>
    <w:basedOn w:val="ListNumber"/>
    <w:rsid w:val="00B6015D"/>
    <w:pPr>
      <w:numPr>
        <w:numId w:val="0"/>
      </w:numPr>
    </w:pPr>
  </w:style>
  <w:style w:type="paragraph" w:styleId="TOC4">
    <w:name w:val="toc 4"/>
    <w:basedOn w:val="TOCBase"/>
    <w:next w:val="Normal"/>
    <w:semiHidden/>
    <w:rsid w:val="00B6015D"/>
    <w:pPr>
      <w:tabs>
        <w:tab w:val="right" w:leader="dot" w:pos="9071"/>
      </w:tabs>
      <w:ind w:left="1701"/>
    </w:pPr>
  </w:style>
  <w:style w:type="paragraph" w:customStyle="1" w:styleId="ListAlpha">
    <w:name w:val="List Alpha"/>
    <w:basedOn w:val="List"/>
    <w:rsid w:val="00B6015D"/>
    <w:pPr>
      <w:numPr>
        <w:numId w:val="9"/>
      </w:numPr>
    </w:pPr>
  </w:style>
  <w:style w:type="paragraph" w:customStyle="1" w:styleId="ListAlpha2">
    <w:name w:val="List Alpha 2"/>
    <w:basedOn w:val="List2"/>
    <w:rsid w:val="00B6015D"/>
    <w:pPr>
      <w:numPr>
        <w:numId w:val="8"/>
      </w:numPr>
    </w:pPr>
  </w:style>
  <w:style w:type="paragraph" w:styleId="List2">
    <w:name w:val="List 2"/>
    <w:basedOn w:val="BodyText"/>
    <w:rsid w:val="00B6015D"/>
    <w:pPr>
      <w:tabs>
        <w:tab w:val="left" w:pos="680"/>
      </w:tabs>
      <w:spacing w:before="60" w:after="60"/>
      <w:ind w:left="680" w:hanging="340"/>
    </w:pPr>
  </w:style>
  <w:style w:type="paragraph" w:styleId="List3">
    <w:name w:val="List 3"/>
    <w:basedOn w:val="BodyText"/>
    <w:rsid w:val="00B6015D"/>
    <w:pPr>
      <w:tabs>
        <w:tab w:val="left" w:pos="1021"/>
      </w:tabs>
      <w:spacing w:before="60" w:after="60"/>
      <w:ind w:left="1020" w:hanging="340"/>
    </w:pPr>
  </w:style>
  <w:style w:type="paragraph" w:styleId="List4">
    <w:name w:val="List 4"/>
    <w:basedOn w:val="BodyText"/>
    <w:rsid w:val="00B6015D"/>
    <w:pPr>
      <w:tabs>
        <w:tab w:val="left" w:pos="1361"/>
      </w:tabs>
      <w:spacing w:before="60" w:after="60"/>
      <w:ind w:left="1361" w:hanging="340"/>
    </w:pPr>
  </w:style>
  <w:style w:type="paragraph" w:styleId="List5">
    <w:name w:val="List 5"/>
    <w:basedOn w:val="BodyText"/>
    <w:rsid w:val="00B6015D"/>
    <w:pPr>
      <w:tabs>
        <w:tab w:val="left" w:pos="1701"/>
      </w:tabs>
      <w:spacing w:before="60" w:after="60"/>
      <w:ind w:left="1701" w:hanging="340"/>
    </w:pPr>
  </w:style>
  <w:style w:type="paragraph" w:styleId="ListBullet3">
    <w:name w:val="List Bullet 3"/>
    <w:basedOn w:val="List3"/>
    <w:rsid w:val="00B6015D"/>
    <w:pPr>
      <w:numPr>
        <w:numId w:val="15"/>
      </w:numPr>
      <w:tabs>
        <w:tab w:val="clear" w:pos="1021"/>
      </w:tabs>
      <w:ind w:left="1037" w:hanging="357"/>
    </w:pPr>
  </w:style>
  <w:style w:type="paragraph" w:styleId="ListBullet4">
    <w:name w:val="List Bullet 4"/>
    <w:basedOn w:val="List4"/>
    <w:rsid w:val="00B6015D"/>
    <w:pPr>
      <w:numPr>
        <w:numId w:val="3"/>
      </w:numPr>
    </w:pPr>
  </w:style>
  <w:style w:type="paragraph" w:styleId="ListBullet5">
    <w:name w:val="List Bullet 5"/>
    <w:basedOn w:val="List5"/>
    <w:rsid w:val="00B6015D"/>
    <w:pPr>
      <w:numPr>
        <w:numId w:val="4"/>
      </w:numPr>
    </w:pPr>
  </w:style>
  <w:style w:type="paragraph" w:styleId="ListContinue2">
    <w:name w:val="List Continue 2"/>
    <w:basedOn w:val="List2"/>
    <w:rsid w:val="00B6015D"/>
    <w:pPr>
      <w:ind w:firstLine="0"/>
    </w:pPr>
  </w:style>
  <w:style w:type="paragraph" w:styleId="ListContinue3">
    <w:name w:val="List Continue 3"/>
    <w:basedOn w:val="List3"/>
    <w:rsid w:val="00B6015D"/>
    <w:pPr>
      <w:ind w:left="1021" w:firstLine="0"/>
    </w:pPr>
  </w:style>
  <w:style w:type="paragraph" w:styleId="ListContinue4">
    <w:name w:val="List Continue 4"/>
    <w:basedOn w:val="List4"/>
    <w:rsid w:val="00B6015D"/>
    <w:pPr>
      <w:ind w:firstLine="0"/>
    </w:pPr>
  </w:style>
  <w:style w:type="paragraph" w:styleId="ListContinue5">
    <w:name w:val="List Continue 5"/>
    <w:basedOn w:val="List5"/>
    <w:rsid w:val="00B6015D"/>
    <w:pPr>
      <w:ind w:firstLine="0"/>
    </w:pPr>
  </w:style>
  <w:style w:type="paragraph" w:styleId="ListNumber3">
    <w:name w:val="List Number 3"/>
    <w:basedOn w:val="List3"/>
    <w:rsid w:val="00B6015D"/>
    <w:pPr>
      <w:numPr>
        <w:numId w:val="5"/>
      </w:numPr>
    </w:pPr>
  </w:style>
  <w:style w:type="paragraph" w:styleId="ListNumber4">
    <w:name w:val="List Number 4"/>
    <w:basedOn w:val="List4"/>
    <w:rsid w:val="00B6015D"/>
    <w:pPr>
      <w:numPr>
        <w:numId w:val="6"/>
      </w:numPr>
    </w:pPr>
  </w:style>
  <w:style w:type="paragraph" w:styleId="ListNumber5">
    <w:name w:val="List Number 5"/>
    <w:basedOn w:val="List5"/>
    <w:rsid w:val="00B6015D"/>
    <w:pPr>
      <w:numPr>
        <w:numId w:val="7"/>
      </w:numPr>
    </w:pPr>
  </w:style>
  <w:style w:type="paragraph" w:styleId="BlockText">
    <w:name w:val="Block Text"/>
    <w:basedOn w:val="Normal"/>
    <w:rsid w:val="00B6015D"/>
    <w:pPr>
      <w:spacing w:after="120"/>
      <w:ind w:left="1440" w:right="1440"/>
    </w:pPr>
  </w:style>
  <w:style w:type="character" w:customStyle="1" w:styleId="Subscript">
    <w:name w:val="Subscript"/>
    <w:basedOn w:val="DefaultParagraphFont"/>
    <w:rsid w:val="00B6015D"/>
    <w:rPr>
      <w:sz w:val="16"/>
      <w:vertAlign w:val="subscript"/>
    </w:rPr>
  </w:style>
  <w:style w:type="character" w:customStyle="1" w:styleId="Superscript">
    <w:name w:val="Superscript"/>
    <w:basedOn w:val="DefaultParagraphFont"/>
    <w:rsid w:val="00B6015D"/>
    <w:rPr>
      <w:sz w:val="16"/>
      <w:vertAlign w:val="superscript"/>
    </w:rPr>
  </w:style>
  <w:style w:type="character" w:customStyle="1" w:styleId="Symbols">
    <w:name w:val="Symbols"/>
    <w:basedOn w:val="DefaultParagraphFont"/>
    <w:rsid w:val="00B6015D"/>
    <w:rPr>
      <w:rFonts w:ascii="Symbol" w:hAnsi="Symbol"/>
    </w:rPr>
  </w:style>
  <w:style w:type="character" w:customStyle="1" w:styleId="MenuOptions">
    <w:name w:val="Menu Options"/>
    <w:basedOn w:val="DefaultParagraphFont"/>
    <w:rsid w:val="00B6015D"/>
    <w:rPr>
      <w:rFonts w:ascii="Arial Narrow" w:hAnsi="Arial Narrow"/>
      <w:smallCaps/>
    </w:rPr>
  </w:style>
  <w:style w:type="character" w:customStyle="1" w:styleId="Buttons">
    <w:name w:val="Buttons"/>
    <w:basedOn w:val="DefaultParagraphFont"/>
    <w:rsid w:val="00B6015D"/>
    <w:rPr>
      <w:b/>
    </w:rPr>
  </w:style>
  <w:style w:type="character" w:customStyle="1" w:styleId="Underlined">
    <w:name w:val="Underlined"/>
    <w:basedOn w:val="DefaultParagraphFont"/>
    <w:rsid w:val="00B6015D"/>
    <w:rPr>
      <w:u w:val="single"/>
    </w:rPr>
  </w:style>
  <w:style w:type="paragraph" w:customStyle="1" w:styleId="TableBodyTextRight">
    <w:name w:val="Table Body Text Right"/>
    <w:basedOn w:val="TableBodyText"/>
    <w:rsid w:val="00B6015D"/>
    <w:pPr>
      <w:widowControl w:val="0"/>
      <w:autoSpaceDE w:val="0"/>
      <w:autoSpaceDN w:val="0"/>
      <w:adjustRightInd w:val="0"/>
      <w:jc w:val="right"/>
    </w:pPr>
    <w:rPr>
      <w:rFonts w:cs="Arial"/>
      <w:szCs w:val="18"/>
    </w:rPr>
  </w:style>
  <w:style w:type="paragraph" w:customStyle="1" w:styleId="CopyrightText">
    <w:name w:val="Copyright Text"/>
    <w:basedOn w:val="BodyText"/>
    <w:rsid w:val="00B6015D"/>
    <w:rPr>
      <w:sz w:val="18"/>
    </w:rPr>
  </w:style>
  <w:style w:type="paragraph" w:customStyle="1" w:styleId="BodySmallRight">
    <w:name w:val="Body Small Right"/>
    <w:basedOn w:val="BodyTextRight"/>
    <w:rsid w:val="00B6015D"/>
    <w:rPr>
      <w:sz w:val="18"/>
      <w:szCs w:val="18"/>
    </w:rPr>
  </w:style>
  <w:style w:type="paragraph" w:customStyle="1" w:styleId="MarginEdition">
    <w:name w:val="Margin Edition"/>
    <w:basedOn w:val="MarginNote"/>
    <w:rsid w:val="00B6015D"/>
    <w:pPr>
      <w:spacing w:before="0" w:after="0"/>
    </w:pPr>
    <w:rPr>
      <w:rFonts w:ascii="Times New Roman" w:hAnsi="Times New Roman"/>
      <w:color w:val="999999"/>
    </w:rPr>
  </w:style>
  <w:style w:type="paragraph" w:customStyle="1" w:styleId="Spacer">
    <w:name w:val="Spacer"/>
    <w:basedOn w:val="Normal"/>
    <w:rsid w:val="00B6015D"/>
    <w:rPr>
      <w:sz w:val="2"/>
      <w:szCs w:val="2"/>
    </w:rPr>
  </w:style>
  <w:style w:type="character" w:customStyle="1" w:styleId="Small">
    <w:name w:val="Small"/>
    <w:basedOn w:val="DefaultParagraphFont"/>
    <w:rsid w:val="00B6015D"/>
    <w:rPr>
      <w:sz w:val="16"/>
    </w:rPr>
  </w:style>
  <w:style w:type="paragraph" w:customStyle="1" w:styleId="WideTable">
    <w:name w:val="Wide Table"/>
    <w:basedOn w:val="Normal"/>
    <w:rsid w:val="00B6015D"/>
    <w:pPr>
      <w:ind w:left="-1418"/>
    </w:pPr>
    <w:rPr>
      <w:sz w:val="2"/>
      <w:szCs w:val="2"/>
    </w:rPr>
  </w:style>
  <w:style w:type="character" w:styleId="PageNumber">
    <w:name w:val="page number"/>
    <w:basedOn w:val="DefaultParagraphFont"/>
    <w:rsid w:val="00B6015D"/>
  </w:style>
  <w:style w:type="paragraph" w:styleId="Quote">
    <w:name w:val="Quote"/>
    <w:basedOn w:val="Heading1"/>
    <w:link w:val="QuoteChar"/>
    <w:qFormat/>
    <w:rsid w:val="00B6015D"/>
    <w:rPr>
      <w:b w:val="0"/>
      <w:sz w:val="72"/>
      <w:szCs w:val="72"/>
      <w:lang w:val="en-NZ"/>
    </w:rPr>
  </w:style>
  <w:style w:type="character" w:customStyle="1" w:styleId="QuoteChar">
    <w:name w:val="Quote Char"/>
    <w:basedOn w:val="DefaultParagraphFont"/>
    <w:link w:val="Quote"/>
    <w:rsid w:val="00B60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15D"/>
    <w:pPr>
      <w:pageBreakBefore/>
    </w:pPr>
  </w:style>
  <w:style w:type="paragraph" w:customStyle="1" w:styleId="Border">
    <w:name w:val="Border"/>
    <w:basedOn w:val="Normal"/>
    <w:qFormat/>
    <w:rsid w:val="00B60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15D"/>
    <w:rPr>
      <w:b/>
      <w:bCs/>
      <w:i/>
      <w:iCs/>
      <w:color w:val="auto"/>
    </w:rPr>
  </w:style>
  <w:style w:type="paragraph" w:styleId="IntenseQuote">
    <w:name w:val="Intense Quote"/>
    <w:basedOn w:val="Normal"/>
    <w:next w:val="Normal"/>
    <w:link w:val="IntenseQuoteChar"/>
    <w:uiPriority w:val="30"/>
    <w:qFormat/>
    <w:rsid w:val="00B60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15D"/>
    <w:rPr>
      <w:smallCaps/>
      <w:color w:val="auto"/>
      <w:u w:val="single"/>
    </w:rPr>
  </w:style>
  <w:style w:type="character" w:styleId="IntenseReference">
    <w:name w:val="Intense Reference"/>
    <w:basedOn w:val="DefaultParagraphFont"/>
    <w:uiPriority w:val="32"/>
    <w:qFormat/>
    <w:rsid w:val="00B6015D"/>
    <w:rPr>
      <w:b/>
      <w:bCs/>
      <w:smallCaps/>
      <w:color w:val="auto"/>
      <w:spacing w:val="5"/>
      <w:u w:val="single"/>
    </w:rPr>
  </w:style>
  <w:style w:type="paragraph" w:customStyle="1" w:styleId="2ColumnHeading">
    <w:name w:val="2Column Heading"/>
    <w:basedOn w:val="BodyText"/>
    <w:qFormat/>
    <w:rsid w:val="00B6015D"/>
    <w:pPr>
      <w:spacing w:after="60"/>
      <w:ind w:left="-2268"/>
    </w:pPr>
    <w:rPr>
      <w:b/>
    </w:rPr>
  </w:style>
  <w:style w:type="paragraph" w:customStyle="1" w:styleId="Heading1TOC">
    <w:name w:val="Heading1 TOC"/>
    <w:basedOn w:val="Normal"/>
    <w:qFormat/>
    <w:rsid w:val="00B6015D"/>
    <w:pPr>
      <w:spacing w:before="240" w:after="120"/>
    </w:pPr>
    <w:rPr>
      <w:rFonts w:ascii="Times New Roman" w:hAnsi="Times New Roman"/>
      <w:b/>
      <w:sz w:val="32"/>
    </w:rPr>
  </w:style>
  <w:style w:type="paragraph" w:customStyle="1" w:styleId="Heading2TOC">
    <w:name w:val="Heading2 TOC"/>
    <w:basedOn w:val="Normal"/>
    <w:qFormat/>
    <w:rsid w:val="00B6015D"/>
    <w:pPr>
      <w:spacing w:before="240" w:after="60"/>
    </w:pPr>
    <w:rPr>
      <w:rFonts w:ascii="Times New Roman" w:hAnsi="Times New Roman"/>
      <w:b/>
      <w:sz w:val="28"/>
    </w:rPr>
  </w:style>
  <w:style w:type="character" w:customStyle="1" w:styleId="Underline">
    <w:name w:val="Underline"/>
    <w:basedOn w:val="DefaultParagraphFont"/>
    <w:qFormat/>
    <w:rsid w:val="00B6015D"/>
    <w:rPr>
      <w:u w:val="single"/>
    </w:rPr>
  </w:style>
  <w:style w:type="character" w:customStyle="1" w:styleId="BoldandItalics">
    <w:name w:val="Bold and Italics"/>
    <w:qFormat/>
    <w:rsid w:val="00B6015D"/>
    <w:rPr>
      <w:b/>
      <w:i/>
      <w:u w:val="none"/>
    </w:rPr>
  </w:style>
  <w:style w:type="paragraph" w:styleId="BalloonText">
    <w:name w:val="Balloon Text"/>
    <w:basedOn w:val="Normal"/>
    <w:link w:val="BalloonTextChar"/>
    <w:rsid w:val="00B6015D"/>
    <w:rPr>
      <w:rFonts w:ascii="Tahoma" w:hAnsi="Tahoma" w:cs="Tahoma"/>
      <w:sz w:val="16"/>
      <w:szCs w:val="16"/>
    </w:rPr>
  </w:style>
  <w:style w:type="character" w:customStyle="1" w:styleId="BalloonTextChar">
    <w:name w:val="Balloon Text Char"/>
    <w:basedOn w:val="DefaultParagraphFont"/>
    <w:link w:val="BalloonText"/>
    <w:rsid w:val="00B60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1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15D"/>
    <w:rPr>
      <w:b/>
      <w:color w:val="660033"/>
      <w:spacing w:val="0"/>
    </w:rPr>
  </w:style>
  <w:style w:type="paragraph" w:customStyle="1" w:styleId="Nameditemlist">
    <w:name w:val="Named item list"/>
    <w:basedOn w:val="BodyText"/>
    <w:qFormat/>
    <w:rsid w:val="00B601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899</Words>
  <Characters>5702</Characters>
  <Application>Microsoft Office Word</Application>
  <DocSecurity>0</DocSecurity>
  <Lines>230</Lines>
  <Paragraphs>111</Paragraphs>
  <ScaleCrop>false</ScaleCrop>
  <Company>Author-it Software Corporation Ltd.</Company>
  <LinksUpToDate>false</LinksUpToDate>
  <CharactersWithSpaces>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CHCINF303B Contribute to information requirements in the community sector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2012-10-05T14:02:00Z</dcterms:created>
  <dcterms:modified xsi:type="dcterms:W3CDTF">2012-10-05T14:02:00Z</dcterms:modified>
</cp:coreProperties>
</file>