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8A6" w:rsidP="00E558A6">
      <w:pPr>
        <w:pStyle w:val="Title"/>
      </w:pPr>
      <w:r>
        <w:fldChar w:fldCharType="begin"/>
      </w:r>
      <w:r>
        <w:instrText xml:space="preserve"> TITLE   \* MERGEFORMAT </w:instrText>
      </w:r>
      <w:r>
        <w:fldChar w:fldCharType="separate"/>
      </w:r>
      <w:r>
        <w:t>CHCIC620C Manage complex behavioural situations</w:t>
      </w:r>
      <w:r>
        <w:fldChar w:fldCharType="end"/>
      </w:r>
    </w:p>
    <w:p w:rsidR="00E558A6" w:rsidP="00E558A6">
      <w:pPr>
        <w:pStyle w:val="Version"/>
        <w:sectPr w:rsidSect="00992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3E8" w:rsidP="009923E8">
      <w:pPr>
        <w:pStyle w:val="SuperHeading"/>
      </w:pPr>
      <w:r w:rsidRPr="009923E8">
        <w:t>CHCIC620C Manage complex behavioural situations</w:t>
      </w:r>
    </w:p>
    <w:p w:rsidR="00000000" w:rsidRPr="009923E8" w:rsidP="009923E8">
      <w:pPr>
        <w:pStyle w:val="Heading1"/>
      </w:pPr>
      <w:bookmarkStart w:id="1" w:name="O_269199"/>
      <w:bookmarkEnd w:id="1"/>
      <w:r w:rsidRPr="009923E8">
        <w:t>Modification History</w:t>
      </w:r>
    </w:p>
    <w:p w:rsidR="00000000" w:rsidRPr="009923E8" w:rsidP="009923E8">
      <w:pPr>
        <w:pStyle w:val="BodyText"/>
      </w:pPr>
      <w:r w:rsidRPr="009923E8">
        <w:t>Not Applicable</w:t>
      </w:r>
    </w:p>
    <w:p w:rsidR="00000000" w:rsidRPr="009923E8" w:rsidP="009923E8">
      <w:pPr>
        <w:pStyle w:val="AllowPageBreak"/>
      </w:pPr>
    </w:p>
    <w:p w:rsidR="00000000" w:rsidRPr="009923E8" w:rsidP="009923E8">
      <w:pPr>
        <w:pStyle w:val="Heading1"/>
      </w:pPr>
      <w:bookmarkStart w:id="2" w:name="O_196042"/>
      <w:bookmarkEnd w:id="2"/>
      <w:r w:rsidRPr="009923E8">
        <w:t>Unit Descriptor</w:t>
      </w:r>
    </w:p>
    <w:tbl>
      <w:tblPr>
        <w:tblW w:w="0" w:type="auto"/>
        <w:tblLayout w:type="fixed"/>
        <w:tblCellMar>
          <w:left w:w="62" w:type="dxa"/>
          <w:right w:w="62" w:type="dxa"/>
        </w:tblCellMar>
        <w:tblLook w:val="0000"/>
      </w:tblPr>
      <w:tblGrid>
        <w:gridCol w:w="3339"/>
        <w:gridCol w:w="5217"/>
      </w:tblGrid>
      <w:tr w:rsidTr="00E558A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t>This unit describes the knowledge and skills required for worker to manage complex behavioural situations</w:t>
            </w:r>
          </w:p>
        </w:tc>
      </w:tr>
    </w:tbl>
    <w:p w:rsidR="00E558A6" w:rsidP="009923E8">
      <w:pPr>
        <w:pStyle w:val="BodyText"/>
      </w:pPr>
    </w:p>
    <w:p w:rsidR="00E558A6" w:rsidP="009923E8">
      <w:pPr>
        <w:pStyle w:val="BodyText"/>
      </w:pPr>
    </w:p>
    <w:p w:rsidR="00000000" w:rsidRPr="009923E8" w:rsidP="009923E8">
      <w:pPr>
        <w:pStyle w:val="Heading1"/>
      </w:pPr>
      <w:bookmarkStart w:id="3" w:name="O_196044"/>
      <w:bookmarkEnd w:id="3"/>
      <w:r w:rsidRPr="009923E8">
        <w:t>Application of the Unit</w:t>
      </w:r>
    </w:p>
    <w:tbl>
      <w:tblPr>
        <w:tblW w:w="0" w:type="auto"/>
        <w:tblLayout w:type="fixed"/>
        <w:tblCellMar>
          <w:left w:w="62" w:type="dxa"/>
          <w:right w:w="62" w:type="dxa"/>
        </w:tblCellMar>
        <w:tblLook w:val="0000"/>
      </w:tblPr>
      <w:tblGrid>
        <w:gridCol w:w="3349"/>
        <w:gridCol w:w="5207"/>
      </w:tblGrid>
      <w:tr w:rsidTr="00E558A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t>This unit may apply to working with children in a range of community service contexts</w:t>
            </w:r>
          </w:p>
        </w:tc>
      </w:tr>
    </w:tbl>
    <w:p w:rsidR="00E558A6" w:rsidP="009923E8">
      <w:pPr>
        <w:pStyle w:val="BodyText"/>
      </w:pPr>
    </w:p>
    <w:p w:rsidR="00E558A6" w:rsidP="009923E8">
      <w:pPr>
        <w:pStyle w:val="BodyText"/>
      </w:pPr>
    </w:p>
    <w:p w:rsidR="00000000" w:rsidRPr="009923E8" w:rsidP="009923E8">
      <w:pPr>
        <w:pStyle w:val="Heading1"/>
      </w:pPr>
      <w:bookmarkStart w:id="4" w:name="O_277459"/>
      <w:bookmarkEnd w:id="4"/>
      <w:r w:rsidRPr="009923E8">
        <w:t>Licensing/Regulatory Information</w:t>
      </w:r>
    </w:p>
    <w:p w:rsidR="00000000" w:rsidRPr="009923E8" w:rsidP="009923E8">
      <w:pPr>
        <w:pStyle w:val="BodyText"/>
      </w:pPr>
      <w:r w:rsidRPr="009923E8">
        <w:t>Not Applicable</w:t>
      </w:r>
    </w:p>
    <w:p w:rsidR="00000000" w:rsidRPr="009923E8" w:rsidP="009923E8">
      <w:pPr>
        <w:pStyle w:val="AllowPageBreak"/>
      </w:pPr>
    </w:p>
    <w:p w:rsidR="00000000" w:rsidRPr="009923E8" w:rsidP="009923E8">
      <w:pPr>
        <w:pStyle w:val="Heading1"/>
      </w:pPr>
      <w:bookmarkStart w:id="5" w:name="O_283299"/>
      <w:bookmarkEnd w:id="5"/>
      <w:r w:rsidRPr="009923E8">
        <w:t>Pre-Requisites</w:t>
      </w:r>
    </w:p>
    <w:p w:rsidR="00000000" w:rsidRPr="009923E8" w:rsidP="009923E8">
      <w:pPr>
        <w:pStyle w:val="BodyText"/>
      </w:pPr>
      <w:r w:rsidRPr="009923E8">
        <w:t>Not Applicable</w:t>
      </w:r>
    </w:p>
    <w:p w:rsidR="00000000" w:rsidRPr="009923E8" w:rsidP="009923E8">
      <w:pPr>
        <w:pStyle w:val="AllowPageBreak"/>
      </w:pPr>
    </w:p>
    <w:p w:rsidR="00000000" w:rsidRPr="009923E8" w:rsidP="009923E8">
      <w:pPr>
        <w:pStyle w:val="Heading1"/>
      </w:pPr>
      <w:bookmarkStart w:id="6" w:name="O_196043"/>
      <w:bookmarkEnd w:id="6"/>
      <w:r w:rsidRPr="009923E8">
        <w:t>Employability Skills Information</w:t>
      </w:r>
    </w:p>
    <w:tbl>
      <w:tblPr>
        <w:tblW w:w="0" w:type="auto"/>
        <w:tblLayout w:type="fixed"/>
        <w:tblCellMar>
          <w:left w:w="62" w:type="dxa"/>
          <w:right w:w="62" w:type="dxa"/>
        </w:tblCellMar>
        <w:tblLook w:val="0000"/>
      </w:tblPr>
      <w:tblGrid>
        <w:gridCol w:w="3320"/>
        <w:gridCol w:w="5236"/>
      </w:tblGrid>
      <w:tr w:rsidTr="00E558A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t>This unit contains Employability Skills</w:t>
            </w:r>
          </w:p>
        </w:tc>
      </w:tr>
    </w:tbl>
    <w:p w:rsidR="00E558A6" w:rsidP="009923E8">
      <w:pPr>
        <w:pStyle w:val="BodyText"/>
      </w:pPr>
    </w:p>
    <w:p w:rsidR="00E558A6" w:rsidP="009923E8">
      <w:pPr>
        <w:pStyle w:val="BodyText"/>
      </w:pPr>
    </w:p>
    <w:p w:rsidR="00000000" w:rsidRPr="009923E8" w:rsidP="009923E8">
      <w:pPr>
        <w:pStyle w:val="Heading1"/>
      </w:pPr>
      <w:bookmarkStart w:id="7" w:name="O_287245"/>
      <w:bookmarkEnd w:id="7"/>
      <w:r w:rsidRPr="009923E8">
        <w:t>Elements and Performance Criteria Pre-Content</w:t>
      </w:r>
    </w:p>
    <w:tbl>
      <w:tblPr>
        <w:tblW w:w="0" w:type="auto"/>
        <w:tblLayout w:type="fixed"/>
        <w:tblCellMar>
          <w:left w:w="62" w:type="dxa"/>
          <w:right w:w="62" w:type="dxa"/>
        </w:tblCellMar>
        <w:tblLook w:val="0000"/>
      </w:tblPr>
      <w:tblGrid>
        <w:gridCol w:w="3369"/>
        <w:gridCol w:w="5702"/>
      </w:tblGrid>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t>The Performanc</w:t>
            </w:r>
            <w:r w:rsidRPr="009923E8">
              <w:t xml:space="preserve">e Criteria specify the level of performance required to demonstrate achievement of the Element. Terms in italics are elaborated in the Range Statement. </w:t>
            </w:r>
          </w:p>
        </w:tc>
      </w:tr>
    </w:tbl>
    <w:p w:rsidR="00000000" w:rsidRPr="009923E8" w:rsidP="009923E8">
      <w:pPr>
        <w:pStyle w:val="BodyText"/>
      </w:pPr>
    </w:p>
    <w:p w:rsidR="00000000" w:rsidRPr="009923E8" w:rsidP="009923E8">
      <w:pPr>
        <w:pStyle w:val="AllowPageBreak"/>
      </w:pPr>
    </w:p>
    <w:p w:rsidR="00000000" w:rsidRPr="009923E8" w:rsidP="009923E8">
      <w:pPr>
        <w:pStyle w:val="Heading1"/>
      </w:pPr>
      <w:bookmarkStart w:id="8" w:name="O_233912"/>
      <w:bookmarkEnd w:id="8"/>
      <w:r w:rsidRPr="009923E8">
        <w:t>Elements and Performance Criteria</w:t>
      </w:r>
    </w:p>
    <w:tbl>
      <w:tblPr>
        <w:tblW w:w="0" w:type="auto"/>
        <w:tblLayout w:type="fixed"/>
        <w:tblCellMar>
          <w:left w:w="62" w:type="dxa"/>
          <w:right w:w="62" w:type="dxa"/>
        </w:tblCellMar>
        <w:tblLook w:val="0000"/>
      </w:tblPr>
      <w:tblGrid>
        <w:gridCol w:w="3369"/>
        <w:gridCol w:w="5702"/>
      </w:tblGrid>
      <w:tr w:rsidTr="00E558A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SpecialBold"/>
              </w:rPr>
              <w:t>PERFORMANCE CRITERIA</w:t>
            </w:r>
          </w:p>
        </w:tc>
      </w:tr>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3E8">
            <w:pPr>
              <w:pStyle w:val="List"/>
              <w:rPr>
                <w:lang w:val="en-NZ"/>
              </w:rPr>
            </w:pPr>
            <w:r w:rsidRPr="009923E8">
              <w:t>1.</w:t>
            </w:r>
            <w:r w:rsidRPr="009923E8">
              <w:tab/>
              <w:t xml:space="preserve">Identify </w:t>
            </w:r>
            <w:r w:rsidRPr="009923E8">
              <w:rPr>
                <w:rStyle w:val="Emphasis"/>
              </w:rPr>
              <w:t>situations requiring intervention</w:t>
            </w:r>
            <w:r w:rsidRPr="009923E8">
              <w:t xml:space="preserve"> </w:t>
            </w:r>
          </w:p>
        </w:tc>
        <w:tc>
          <w:tcPr>
            <w:tcW w:w="5702"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t>1.1</w:t>
            </w:r>
            <w:r w:rsidRPr="009923E8">
              <w:tab/>
              <w:t>Respond to request for assistance with recognition of person's feelings and confidence</w:t>
            </w:r>
          </w:p>
          <w:p w:rsidR="00000000" w:rsidRPr="009923E8" w:rsidP="009923E8">
            <w:pPr>
              <w:pStyle w:val="BodyText"/>
            </w:pPr>
            <w:r w:rsidRPr="009923E8">
              <w:t>1.2</w:t>
            </w:r>
            <w:r w:rsidRPr="009923E8">
              <w:tab/>
              <w:t>Clarify the issue of difficulty through listening and questioning</w:t>
            </w:r>
          </w:p>
          <w:p w:rsidR="00000000" w:rsidP="009923E8">
            <w:pPr>
              <w:pStyle w:val="BodyText"/>
              <w:rPr>
                <w:lang w:val="en-NZ"/>
              </w:rPr>
            </w:pPr>
            <w:r w:rsidRPr="009923E8">
              <w:t>1.3</w:t>
            </w:r>
            <w:r w:rsidRPr="009923E8">
              <w:tab/>
              <w:t>Identify the impact of the problem on people involved an</w:t>
            </w:r>
            <w:r w:rsidRPr="009923E8">
              <w:t>d decide about urgency of action</w:t>
            </w:r>
          </w:p>
        </w:tc>
      </w:tr>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3E8">
            <w:pPr>
              <w:pStyle w:val="List"/>
              <w:rPr>
                <w:lang w:val="en-NZ"/>
              </w:rPr>
            </w:pPr>
            <w:r w:rsidRPr="009923E8">
              <w:t>2.</w:t>
            </w:r>
            <w:r w:rsidRPr="009923E8">
              <w:tab/>
            </w:r>
            <w:r w:rsidRPr="009923E8">
              <w:rPr>
                <w:rStyle w:val="Emphasis"/>
              </w:rPr>
              <w:t>Assess the situation</w:t>
            </w:r>
            <w:r w:rsidRPr="009923E8">
              <w:t xml:space="preserve"> within its context</w:t>
            </w:r>
          </w:p>
        </w:tc>
        <w:tc>
          <w:tcPr>
            <w:tcW w:w="5702"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t>2.1</w:t>
            </w:r>
            <w:r w:rsidRPr="009923E8">
              <w:tab/>
              <w:t xml:space="preserve">Identify the immediate and long term consequences of the situation remaining </w:t>
            </w:r>
          </w:p>
          <w:p w:rsidR="00000000" w:rsidRPr="009923E8" w:rsidP="009923E8">
            <w:pPr>
              <w:pStyle w:val="BodyText"/>
            </w:pPr>
            <w:r w:rsidRPr="009923E8">
              <w:t>2.2</w:t>
            </w:r>
            <w:r w:rsidRPr="009923E8">
              <w:tab/>
              <w:t>Gather information from all relevant sources</w:t>
            </w:r>
          </w:p>
          <w:p w:rsidR="00000000" w:rsidRPr="009923E8" w:rsidP="009923E8">
            <w:pPr>
              <w:pStyle w:val="BodyText"/>
            </w:pPr>
            <w:r w:rsidRPr="009923E8">
              <w:t>2.3</w:t>
            </w:r>
            <w:r w:rsidRPr="009923E8">
              <w:tab/>
            </w:r>
            <w:r w:rsidRPr="009923E8">
              <w:t xml:space="preserve">Consider and review a range of explanations for the situation </w:t>
            </w:r>
          </w:p>
          <w:p w:rsidR="00000000" w:rsidRPr="009923E8" w:rsidP="009923E8">
            <w:pPr>
              <w:pStyle w:val="BodyText"/>
            </w:pPr>
            <w:r w:rsidRPr="009923E8">
              <w:t>2.4</w:t>
            </w:r>
            <w:r w:rsidRPr="009923E8">
              <w:tab/>
              <w:t xml:space="preserve">Identify </w:t>
            </w:r>
            <w:r w:rsidRPr="009923E8">
              <w:rPr>
                <w:rStyle w:val="Emphasis"/>
              </w:rPr>
              <w:t>factors</w:t>
            </w:r>
            <w:r w:rsidRPr="009923E8">
              <w:t xml:space="preserve"> maintaining the current situation </w:t>
            </w:r>
          </w:p>
          <w:p w:rsidR="00000000" w:rsidRPr="009923E8" w:rsidP="009923E8">
            <w:pPr>
              <w:pStyle w:val="BodyText"/>
            </w:pPr>
            <w:r w:rsidRPr="009923E8">
              <w:t>2.5</w:t>
            </w:r>
            <w:r w:rsidRPr="009923E8">
              <w:tab/>
              <w:t xml:space="preserve">Clearly identify the major issue of concern </w:t>
            </w:r>
          </w:p>
          <w:p w:rsidR="00000000" w:rsidRPr="009923E8" w:rsidP="009923E8">
            <w:pPr>
              <w:pStyle w:val="BodyText"/>
            </w:pPr>
            <w:r w:rsidRPr="009923E8">
              <w:t>2.6</w:t>
            </w:r>
            <w:r w:rsidRPr="009923E8">
              <w:tab/>
              <w:t xml:space="preserve">Identify the frequency of the problem occurring </w:t>
            </w:r>
          </w:p>
          <w:p w:rsidR="00000000" w:rsidRPr="009923E8" w:rsidP="009923E8">
            <w:pPr>
              <w:pStyle w:val="BodyText"/>
            </w:pPr>
            <w:r w:rsidRPr="009923E8">
              <w:t>2.7</w:t>
            </w:r>
            <w:r w:rsidRPr="009923E8">
              <w:tab/>
              <w:t>Identify the impact of wider co</w:t>
            </w:r>
            <w:r w:rsidRPr="009923E8">
              <w:t xml:space="preserve">ntext factors </w:t>
            </w:r>
          </w:p>
          <w:p w:rsidR="00000000" w:rsidRPr="009923E8" w:rsidP="009923E8">
            <w:pPr>
              <w:pStyle w:val="BodyText"/>
            </w:pPr>
            <w:r w:rsidRPr="009923E8">
              <w:t>2.8</w:t>
            </w:r>
            <w:r w:rsidRPr="009923E8">
              <w:tab/>
              <w:t>Identify interaction patterns through observation and investigation</w:t>
            </w:r>
          </w:p>
          <w:p w:rsidR="00000000" w:rsidRPr="009923E8" w:rsidP="009923E8">
            <w:pPr>
              <w:pStyle w:val="BodyText"/>
            </w:pPr>
            <w:r w:rsidRPr="009923E8">
              <w:t>2.9</w:t>
            </w:r>
            <w:r w:rsidRPr="009923E8">
              <w:tab/>
              <w:t xml:space="preserve">Decide whether action is required </w:t>
            </w:r>
          </w:p>
          <w:p w:rsidR="00000000" w:rsidP="009923E8">
            <w:pPr>
              <w:pStyle w:val="BodyText"/>
              <w:rPr>
                <w:lang w:val="en-NZ"/>
              </w:rPr>
            </w:pPr>
            <w:r w:rsidRPr="009923E8">
              <w:t>2.10</w:t>
            </w:r>
            <w:r w:rsidRPr="009923E8">
              <w:tab/>
              <w:t xml:space="preserve">Assess the likely intent of the child </w:t>
            </w:r>
          </w:p>
        </w:tc>
      </w:tr>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3E8">
            <w:pPr>
              <w:pStyle w:val="List"/>
              <w:rPr>
                <w:lang w:val="en-NZ"/>
              </w:rPr>
            </w:pPr>
            <w:r w:rsidRPr="009923E8">
              <w:t>3.</w:t>
            </w:r>
            <w:r w:rsidRPr="009923E8">
              <w:tab/>
              <w:t>Develop strategies</w:t>
            </w:r>
          </w:p>
        </w:tc>
        <w:tc>
          <w:tcPr>
            <w:tcW w:w="5702"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t>3.1</w:t>
            </w:r>
            <w:r w:rsidRPr="009923E8">
              <w:tab/>
              <w:t>Develop strategies with the children whenever possible</w:t>
            </w:r>
          </w:p>
          <w:p w:rsidR="00000000" w:rsidRPr="009923E8" w:rsidP="009923E8">
            <w:pPr>
              <w:pStyle w:val="BodyText"/>
            </w:pPr>
            <w:r w:rsidRPr="009923E8">
              <w:t>3</w:t>
            </w:r>
            <w:r w:rsidRPr="009923E8">
              <w:t>.2</w:t>
            </w:r>
            <w:r w:rsidRPr="009923E8">
              <w:tab/>
              <w:t>Develop clear goals in relation to children's needs and development</w:t>
            </w:r>
          </w:p>
          <w:p w:rsidR="00000000" w:rsidRPr="009923E8" w:rsidP="009923E8">
            <w:pPr>
              <w:pStyle w:val="BodyText"/>
            </w:pPr>
            <w:r w:rsidRPr="009923E8">
              <w:t>3.3</w:t>
            </w:r>
            <w:r w:rsidRPr="009923E8">
              <w:tab/>
              <w:t xml:space="preserve">Design achievable strategies within available </w:t>
            </w:r>
            <w:r w:rsidRPr="009923E8">
              <w:rPr>
                <w:rStyle w:val="Emphasis"/>
              </w:rPr>
              <w:t>resources</w:t>
            </w:r>
          </w:p>
          <w:p w:rsidR="00000000" w:rsidRPr="009923E8" w:rsidP="009923E8">
            <w:pPr>
              <w:pStyle w:val="BodyText"/>
            </w:pPr>
            <w:r w:rsidRPr="009923E8">
              <w:t>3.4</w:t>
            </w:r>
            <w:r w:rsidRPr="009923E8">
              <w:tab/>
              <w:t>Design strategies that open up possibilities for the children's interaction with others</w:t>
            </w:r>
          </w:p>
          <w:p w:rsidR="00000000" w:rsidP="009923E8">
            <w:pPr>
              <w:pStyle w:val="BodyText"/>
              <w:rPr>
                <w:lang w:val="en-NZ"/>
              </w:rPr>
            </w:pPr>
            <w:r w:rsidRPr="009923E8">
              <w:t>3.5</w:t>
            </w:r>
            <w:r w:rsidRPr="009923E8">
              <w:tab/>
              <w:t>Ask wo</w:t>
            </w:r>
            <w:r w:rsidRPr="009923E8">
              <w:t>rkers to contribute ideas towards strategy development</w:t>
            </w:r>
          </w:p>
        </w:tc>
      </w:tr>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23E8">
            <w:pPr>
              <w:pStyle w:val="List"/>
              <w:rPr>
                <w:lang w:val="en-NZ"/>
              </w:rPr>
            </w:pPr>
            <w:r w:rsidRPr="009923E8">
              <w:t>4.</w:t>
            </w:r>
            <w:r w:rsidRPr="009923E8">
              <w:tab/>
              <w:t>Support the implementation of strategies by workers</w:t>
            </w:r>
          </w:p>
        </w:tc>
        <w:tc>
          <w:tcPr>
            <w:tcW w:w="5702"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t>4.1</w:t>
            </w:r>
            <w:r w:rsidRPr="009923E8">
              <w:tab/>
              <w:t>Ensure strategies are implemented in as unobtrusive way as possible</w:t>
            </w:r>
          </w:p>
          <w:p w:rsidR="00000000" w:rsidRPr="009923E8" w:rsidP="009923E8">
            <w:pPr>
              <w:pStyle w:val="BodyText"/>
            </w:pPr>
            <w:r w:rsidRPr="009923E8">
              <w:t>4.2</w:t>
            </w:r>
            <w:r w:rsidRPr="009923E8">
              <w:tab/>
              <w:t xml:space="preserve">Identify and provide resources required to implement strategy </w:t>
            </w:r>
          </w:p>
          <w:p w:rsidR="00000000" w:rsidP="009923E8">
            <w:pPr>
              <w:pStyle w:val="BodyText"/>
              <w:rPr>
                <w:lang w:val="en-NZ"/>
              </w:rPr>
            </w:pPr>
            <w:r w:rsidRPr="009923E8">
              <w:t>4.3</w:t>
            </w:r>
            <w:r w:rsidRPr="009923E8">
              <w:tab/>
              <w:t>Regularly review strategies with all involved</w:t>
            </w:r>
          </w:p>
        </w:tc>
      </w:tr>
      <w:tr w:rsidTr="00E558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923E8" w:rsidP="009923E8">
            <w:pPr>
              <w:pStyle w:val="BodyText"/>
            </w:pPr>
          </w:p>
        </w:tc>
      </w:tr>
    </w:tbl>
    <w:p w:rsidR="00E558A6" w:rsidP="009923E8">
      <w:pPr>
        <w:pStyle w:val="BodyText"/>
      </w:pPr>
    </w:p>
    <w:p w:rsidR="00E558A6" w:rsidP="009923E8">
      <w:pPr>
        <w:pStyle w:val="BodyText"/>
      </w:pPr>
    </w:p>
    <w:p w:rsidR="00000000" w:rsidRPr="009923E8" w:rsidP="009923E8">
      <w:pPr>
        <w:pStyle w:val="Heading1"/>
      </w:pPr>
      <w:bookmarkStart w:id="9" w:name="O_257862"/>
      <w:bookmarkEnd w:id="9"/>
      <w:r w:rsidRPr="009923E8">
        <w:t>Required Skills and Knowledge</w:t>
      </w:r>
    </w:p>
    <w:tbl>
      <w:tblPr>
        <w:tblW w:w="0" w:type="auto"/>
        <w:tblLayout w:type="fixed"/>
        <w:tblCellMar>
          <w:left w:w="62" w:type="dxa"/>
          <w:right w:w="62" w:type="dxa"/>
        </w:tblCellMar>
        <w:tblLook w:val="0000"/>
      </w:tblPr>
      <w:tblGrid>
        <w:gridCol w:w="9072"/>
      </w:tblGrid>
      <w:tr w:rsidTr="00E558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SpecialBold"/>
              </w:rPr>
              <w:t>REQUIRED SKILLS AND KNOWLEDGE</w:t>
            </w:r>
          </w:p>
        </w:tc>
      </w:tr>
      <w:tr w:rsidTr="00E558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t>This describes the essential skills and knowledge and their level required for this unit.</w:t>
            </w:r>
          </w:p>
        </w:tc>
      </w:tr>
      <w:tr w:rsidTr="00E558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rPr>
                <w:rStyle w:val="Emphasis"/>
              </w:rPr>
              <w:t>Essential knowledge</w:t>
            </w:r>
            <w:r w:rsidRPr="009923E8">
              <w:t>:</w:t>
            </w:r>
          </w:p>
          <w:p w:rsidR="00000000" w:rsidRPr="009923E8" w:rsidP="009923E8">
            <w:pPr>
              <w:pStyle w:val="BodyText"/>
            </w:pPr>
            <w:r w:rsidRPr="009923E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923E8" w:rsidP="009923E8">
            <w:pPr>
              <w:pStyle w:val="BodyText"/>
            </w:pPr>
            <w:r w:rsidRPr="009923E8">
              <w:t xml:space="preserve">These include </w:t>
            </w:r>
            <w:r w:rsidRPr="009923E8">
              <w:t>knowledge of:</w:t>
            </w:r>
          </w:p>
          <w:p w:rsidR="00000000" w:rsidRPr="009923E8" w:rsidP="009923E8">
            <w:pPr>
              <w:pStyle w:val="ListBullet"/>
            </w:pPr>
            <w:r w:rsidRPr="009923E8">
              <w:t>Knowledge of child development, and needs of children of the age group</w:t>
            </w:r>
          </w:p>
          <w:p w:rsidR="00000000" w:rsidP="009923E8">
            <w:pPr>
              <w:pStyle w:val="ListBullet"/>
              <w:rPr>
                <w:lang w:val="en-NZ"/>
              </w:rPr>
            </w:pPr>
            <w:r w:rsidRPr="009923E8">
              <w:t>Organisation standards, policies and procedures</w:t>
            </w:r>
          </w:p>
        </w:tc>
      </w:tr>
      <w:tr w:rsidTr="00E558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23E8" w:rsidP="009923E8">
            <w:pPr>
              <w:pStyle w:val="BodyText"/>
            </w:pPr>
            <w:r w:rsidRPr="009923E8">
              <w:rPr>
                <w:rStyle w:val="Emphasis"/>
              </w:rPr>
              <w:t>Essential skills</w:t>
            </w:r>
            <w:r w:rsidRPr="009923E8">
              <w:t>:</w:t>
            </w:r>
          </w:p>
          <w:p w:rsidR="00000000" w:rsidRPr="009923E8" w:rsidP="009923E8">
            <w:pPr>
              <w:pStyle w:val="BodyText"/>
            </w:pPr>
            <w:r w:rsidRPr="009923E8">
              <w:t>It is critical that the candidate demonstrate the ability to:</w:t>
            </w:r>
          </w:p>
          <w:p w:rsidR="00000000" w:rsidRPr="009923E8" w:rsidP="009923E8">
            <w:pPr>
              <w:pStyle w:val="ListBullet"/>
            </w:pPr>
            <w:r w:rsidRPr="009923E8">
              <w:t>Deal with difficult workplace situations through supporting workers to implement appropriate strategies</w:t>
            </w:r>
          </w:p>
          <w:p w:rsidR="00000000" w:rsidRPr="009923E8" w:rsidP="009923E8">
            <w:pPr>
              <w:pStyle w:val="BodyText"/>
            </w:pPr>
          </w:p>
          <w:p w:rsidR="00000000" w:rsidRPr="009923E8" w:rsidP="009923E8">
            <w:pPr>
              <w:pStyle w:val="BodyText"/>
            </w:pPr>
            <w:r w:rsidRPr="009923E8">
              <w:t>In addition, the candidate must be able to effectively do the task outlined in elements and performance criteria of this unit, manage the task and mana</w:t>
            </w:r>
            <w:r w:rsidRPr="009923E8">
              <w:t>ge contingencies in the context of the identified work role</w:t>
            </w:r>
          </w:p>
          <w:p w:rsidR="00000000" w:rsidRPr="009923E8" w:rsidP="009923E8">
            <w:pPr>
              <w:pStyle w:val="BodyText"/>
            </w:pPr>
            <w:r w:rsidRPr="009923E8">
              <w:t>These include the ability to:</w:t>
            </w:r>
          </w:p>
          <w:p w:rsidR="00000000" w:rsidRPr="009923E8" w:rsidP="009923E8">
            <w:pPr>
              <w:pStyle w:val="ListBullet"/>
            </w:pPr>
            <w:r w:rsidRPr="009923E8">
              <w:t>Analyse an issue between children from social, psychological and cultural perspectives</w:t>
            </w:r>
          </w:p>
          <w:p w:rsidR="00000000" w:rsidRPr="009923E8" w:rsidP="009923E8">
            <w:pPr>
              <w:pStyle w:val="ListBullet"/>
            </w:pPr>
            <w:r w:rsidRPr="009923E8">
              <w:t>Demonstrate application of skills including:</w:t>
            </w:r>
          </w:p>
          <w:p w:rsidR="00000000" w:rsidRPr="009923E8" w:rsidP="009923E8">
            <w:pPr>
              <w:pStyle w:val="ListBullet2"/>
            </w:pPr>
            <w:r w:rsidRPr="009923E8">
              <w:t>identification of interaction pa</w:t>
            </w:r>
            <w:r w:rsidRPr="009923E8">
              <w:t>tterns</w:t>
            </w:r>
          </w:p>
          <w:p w:rsidR="00000000" w:rsidRPr="009923E8" w:rsidP="009923E8">
            <w:pPr>
              <w:pStyle w:val="ListBullet2"/>
            </w:pPr>
            <w:r w:rsidRPr="009923E8">
              <w:t>problem solving</w:t>
            </w:r>
          </w:p>
          <w:p w:rsidR="00000000" w:rsidRPr="009923E8" w:rsidP="009923E8">
            <w:pPr>
              <w:pStyle w:val="ListBullet2"/>
            </w:pPr>
            <w:r w:rsidRPr="009923E8">
              <w:t>high level observation skills</w:t>
            </w:r>
          </w:p>
          <w:p w:rsidR="00000000" w:rsidRPr="009923E8" w:rsidP="009923E8">
            <w:pPr>
              <w:pStyle w:val="ListBullet2"/>
            </w:pPr>
            <w:r w:rsidRPr="009923E8">
              <w:t>analysis of a problem issue in its context</w:t>
            </w:r>
          </w:p>
          <w:p w:rsidR="00000000" w:rsidRPr="009923E8" w:rsidP="009923E8">
            <w:pPr>
              <w:pStyle w:val="ListBullet2"/>
            </w:pPr>
            <w:r w:rsidRPr="009923E8">
              <w:t>consulting children</w:t>
            </w:r>
          </w:p>
          <w:p w:rsidR="00000000" w:rsidRPr="009923E8" w:rsidP="009923E8">
            <w:pPr>
              <w:pStyle w:val="ListBullet2"/>
            </w:pPr>
            <w:r w:rsidRPr="009923E8">
              <w:t>gathering information</w:t>
            </w:r>
          </w:p>
          <w:p w:rsidR="00000000" w:rsidP="009923E8">
            <w:pPr>
              <w:pStyle w:val="ListBullet2"/>
              <w:rPr>
                <w:lang w:val="en-NZ"/>
              </w:rPr>
            </w:pPr>
            <w:r w:rsidRPr="009923E8">
              <w:t>consulting resource staff and others</w:t>
            </w:r>
          </w:p>
        </w:tc>
      </w:tr>
      <w:tr w:rsidTr="00E558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23E8" w:rsidP="009923E8">
            <w:pPr>
              <w:pStyle w:val="BodyText"/>
            </w:pPr>
          </w:p>
        </w:tc>
      </w:tr>
    </w:tbl>
    <w:p w:rsidR="00E558A6" w:rsidP="009923E8">
      <w:pPr>
        <w:pStyle w:val="BodyText"/>
      </w:pPr>
    </w:p>
    <w:p w:rsidR="00E558A6" w:rsidP="009923E8">
      <w:pPr>
        <w:pStyle w:val="BodyText"/>
      </w:pPr>
    </w:p>
    <w:p w:rsidR="00000000" w:rsidRPr="009923E8" w:rsidP="009923E8">
      <w:pPr>
        <w:pStyle w:val="Heading1"/>
      </w:pPr>
      <w:bookmarkStart w:id="10" w:name="O_241896"/>
      <w:bookmarkEnd w:id="10"/>
      <w:r w:rsidRPr="009923E8">
        <w:t>Evidence Guide</w:t>
      </w:r>
    </w:p>
    <w:tbl>
      <w:tblPr>
        <w:tblW w:w="0" w:type="auto"/>
        <w:tblLayout w:type="fixed"/>
        <w:tblCellMar>
          <w:left w:w="62" w:type="dxa"/>
          <w:right w:w="62" w:type="dxa"/>
        </w:tblCellMar>
        <w:tblLook w:val="0000"/>
      </w:tblPr>
      <w:tblGrid>
        <w:gridCol w:w="3402"/>
        <w:gridCol w:w="5670"/>
      </w:tblGrid>
      <w:tr w:rsidTr="00E558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SpecialBold"/>
              </w:rPr>
              <w:t>EVIDENCE GUIDE</w:t>
            </w:r>
          </w:p>
        </w:tc>
      </w:tr>
      <w:tr w:rsidTr="00E558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t>The evidence guide provides advice on assessment and must be read in conjunction with the Performance Criteria, Required Skills and Knowledge, the Range Statement and the Assessment Guidelines for this Training Package.</w:t>
            </w:r>
          </w:p>
        </w:tc>
      </w:tr>
      <w:tr w:rsidTr="00E558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Emphasis"/>
              </w:rPr>
              <w:t>Critical aspects for assessment</w:t>
            </w:r>
            <w:r w:rsidRPr="009923E8">
              <w:rPr>
                <w:rStyle w:val="Emphasis"/>
              </w:rPr>
              <w:t xml:space="preserve"> and evidence required to demonstrate this unit of competency</w:t>
            </w:r>
            <w:r w:rsidRPr="009923E8">
              <w:t xml:space="preserve">: </w:t>
            </w: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ListBullet"/>
            </w:pPr>
            <w:r w:rsidRPr="009923E8">
              <w:t>The individual being assessed must provide evidence of specified essential knowledge as well as skills</w:t>
            </w:r>
          </w:p>
          <w:p w:rsidR="00000000" w:rsidP="009923E8">
            <w:pPr>
              <w:pStyle w:val="ListBullet"/>
              <w:rPr>
                <w:lang w:val="en-NZ"/>
              </w:rPr>
            </w:pPr>
            <w:r w:rsidRPr="009923E8">
              <w:t>This unit could be assessed either on the job or off the job through an appropriate workplace simulation for a range of age groups and a range of conditions over a number of assessment situations</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Emphasis"/>
              </w:rPr>
              <w:t>Access and equity considerations</w:t>
            </w:r>
            <w:r w:rsidRPr="009923E8">
              <w:t>:</w:t>
            </w: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ListBullet"/>
            </w:pPr>
            <w:r w:rsidRPr="009923E8">
              <w:t>All workers in commun</w:t>
            </w:r>
            <w:r w:rsidRPr="009923E8">
              <w:t>ity services should be aware of access, equity and human rights issues in relation to their own area of work</w:t>
            </w:r>
          </w:p>
          <w:p w:rsidR="00000000" w:rsidRPr="009923E8" w:rsidP="009923E8">
            <w:pPr>
              <w:pStyle w:val="ListBullet"/>
            </w:pPr>
            <w:r w:rsidRPr="009923E8">
              <w:t xml:space="preserve">All workers should develop their ability to work in a culturally diverse environment </w:t>
            </w:r>
          </w:p>
          <w:p w:rsidR="00000000" w:rsidRPr="009923E8" w:rsidP="009923E8">
            <w:pPr>
              <w:pStyle w:val="ListBullet"/>
            </w:pPr>
            <w:r w:rsidRPr="009923E8">
              <w:t>In recognition of particular issues facing Aboriginal and Tor</w:t>
            </w:r>
            <w:r w:rsidRPr="009923E8">
              <w:t>res Strait Islander communities, workers should be aware of cultural, historical and current issues impacting on Aboriginal and Torres Strait Islander people</w:t>
            </w:r>
          </w:p>
          <w:p w:rsidR="00000000" w:rsidP="009923E8">
            <w:pPr>
              <w:pStyle w:val="ListBullet"/>
              <w:rPr>
                <w:lang w:val="en-NZ"/>
              </w:rPr>
            </w:pPr>
            <w:r w:rsidRPr="009923E8">
              <w:t>Assessors and trainers must take into account relevant access and equity issues, in particular rel</w:t>
            </w:r>
            <w:r w:rsidRPr="009923E8">
              <w:t>ating to factors impacting on Aboriginal and/or Torres Strait Islander clients and communities</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Emphasis"/>
              </w:rPr>
              <w:t>Context of and specific resources for assessment</w:t>
            </w:r>
            <w:r w:rsidRPr="009923E8">
              <w:t xml:space="preserve">: </w:t>
            </w: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ListBullet"/>
            </w:pPr>
            <w:r w:rsidRPr="009923E8">
              <w:t xml:space="preserve">This unit can be assessed independently, however holistic assessment practice with </w:t>
            </w:r>
            <w:r w:rsidRPr="009923E8">
              <w:t>other community services units of competency is encouraged</w:t>
            </w:r>
          </w:p>
          <w:p w:rsidR="00000000" w:rsidRPr="009923E8" w:rsidP="009923E8">
            <w:pPr>
              <w:pStyle w:val="ListBullet"/>
            </w:pPr>
            <w:r w:rsidRPr="009923E8">
              <w:t>Resources required for assessment of this unit include access to a range of opportunities defined in the Range Statement, including:</w:t>
            </w:r>
          </w:p>
          <w:p w:rsidR="00000000" w:rsidRPr="009923E8" w:rsidP="009923E8">
            <w:pPr>
              <w:pStyle w:val="ListBullet2"/>
            </w:pPr>
            <w:r w:rsidRPr="009923E8">
              <w:t>a childcare workplace</w:t>
            </w:r>
          </w:p>
          <w:p w:rsidR="00000000" w:rsidRPr="009923E8" w:rsidP="009923E8">
            <w:pPr>
              <w:pStyle w:val="ListBullet2"/>
            </w:pPr>
            <w:r w:rsidRPr="009923E8">
              <w:t>children's services, resources and equipm</w:t>
            </w:r>
            <w:r w:rsidRPr="009923E8">
              <w:t>ent</w:t>
            </w:r>
          </w:p>
          <w:p w:rsidR="00000000" w:rsidP="009923E8">
            <w:pPr>
              <w:pStyle w:val="ListBullet2"/>
              <w:rPr>
                <w:lang w:val="en-NZ"/>
              </w:rPr>
            </w:pPr>
            <w:r w:rsidRPr="009923E8">
              <w:t>the local environment</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Emphasis"/>
              </w:rPr>
              <w:t>Method of assessment</w:t>
            </w:r>
            <w:r w:rsidRPr="009923E8">
              <w:t>:</w:t>
            </w: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ListBullet"/>
            </w:pPr>
            <w:r w:rsidRPr="009923E8">
              <w:t>In cases where the learner does not have the opportunity to cover all relevant aspects in the work environment, the remainder should be assessed through realistic simulations, projects, previ</w:t>
            </w:r>
            <w:r w:rsidRPr="009923E8">
              <w:t>ous relevant experience or oral questioning on 'What if?' scenarios</w:t>
            </w:r>
          </w:p>
          <w:p w:rsidR="00000000" w:rsidRPr="009923E8" w:rsidP="009923E8">
            <w:pPr>
              <w:pStyle w:val="ListBullet"/>
            </w:pPr>
            <w:r w:rsidRPr="009923E8">
              <w:t>Assessment of this unit of competence will usually include observation of processes and procedures, oral and/or written questioning on Essential knowledge and skills and consideration of r</w:t>
            </w:r>
            <w:r w:rsidRPr="009923E8">
              <w:t>equired attitudes</w:t>
            </w:r>
          </w:p>
          <w:p w:rsidR="00000000" w:rsidP="009923E8">
            <w:pPr>
              <w:pStyle w:val="ListBullet"/>
              <w:rPr>
                <w:lang w:val="en-NZ"/>
              </w:rPr>
            </w:pPr>
            <w:r w:rsidRPr="009923E8">
              <w:t>Where performance is not directly observed and/or is required to be demonstrated over a 'period of time' and/or in a 'number of locations', any evidence should be authenticated by colleagues, supervisors, clients or other appropriate pers</w:t>
            </w:r>
            <w:r w:rsidRPr="009923E8">
              <w:t>ons</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BodyText"/>
            </w:pPr>
          </w:p>
        </w:tc>
      </w:tr>
    </w:tbl>
    <w:p w:rsidR="00E558A6" w:rsidP="009923E8">
      <w:pPr>
        <w:pStyle w:val="BodyText"/>
      </w:pPr>
    </w:p>
    <w:p w:rsidR="00E558A6" w:rsidP="009923E8">
      <w:pPr>
        <w:pStyle w:val="BodyText"/>
      </w:pPr>
    </w:p>
    <w:p w:rsidR="00000000" w:rsidRPr="009923E8" w:rsidP="009923E8">
      <w:pPr>
        <w:pStyle w:val="Heading1"/>
      </w:pPr>
      <w:bookmarkStart w:id="11" w:name="O_249879"/>
      <w:bookmarkEnd w:id="11"/>
      <w:r w:rsidRPr="009923E8">
        <w:t>Range Statement</w:t>
      </w:r>
    </w:p>
    <w:tbl>
      <w:tblPr>
        <w:tblW w:w="0" w:type="auto"/>
        <w:tblLayout w:type="fixed"/>
        <w:tblCellMar>
          <w:left w:w="62" w:type="dxa"/>
          <w:right w:w="62" w:type="dxa"/>
        </w:tblCellMar>
        <w:tblLook w:val="0000"/>
      </w:tblPr>
      <w:tblGrid>
        <w:gridCol w:w="3402"/>
        <w:gridCol w:w="5670"/>
      </w:tblGrid>
      <w:tr w:rsidTr="00E558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SpecialBold"/>
              </w:rPr>
              <w:t>RANGE STATEMENT</w:t>
            </w:r>
          </w:p>
        </w:tc>
      </w:tr>
      <w:tr w:rsidTr="00E558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t xml:space="preserve">The Range Statement relates to the unit of competency as a whole. It allows for different work environments and situations that may affect </w:t>
            </w:r>
            <w:r w:rsidRPr="009923E8">
              <w:t>performance. Add any essential operating conditions that may be present with training and assessment depending on the work situation, needs of the candidate, accessibility of the item, and local industry and regional contexts.</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Emphasis"/>
              </w:rPr>
              <w:t>Situations requiring intervention may include</w:t>
            </w:r>
            <w:r w:rsidRPr="009923E8">
              <w:t>:</w:t>
            </w: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ListBullet"/>
            </w:pPr>
            <w:r w:rsidRPr="009923E8">
              <w:t>Risk taking behaviour</w:t>
            </w:r>
          </w:p>
          <w:p w:rsidR="00000000" w:rsidRPr="009923E8" w:rsidP="009923E8">
            <w:pPr>
              <w:pStyle w:val="ListBullet"/>
            </w:pPr>
            <w:r w:rsidRPr="009923E8">
              <w:t>Behaviour that risks the safety of others</w:t>
            </w:r>
          </w:p>
          <w:p w:rsidR="00000000" w:rsidRPr="009923E8" w:rsidP="009923E8">
            <w:pPr>
              <w:pStyle w:val="ListBullet"/>
            </w:pPr>
            <w:r w:rsidRPr="009923E8">
              <w:t>Habitual patterns of behaviour</w:t>
            </w:r>
          </w:p>
          <w:p w:rsidR="00000000" w:rsidRPr="009923E8" w:rsidP="009923E8">
            <w:pPr>
              <w:pStyle w:val="ListBullet"/>
            </w:pPr>
            <w:r w:rsidRPr="009923E8">
              <w:t xml:space="preserve">Dynamics of a group of children </w:t>
            </w:r>
          </w:p>
          <w:p w:rsidR="00000000" w:rsidRPr="009923E8" w:rsidP="009923E8">
            <w:pPr>
              <w:pStyle w:val="ListBullet"/>
            </w:pPr>
            <w:r w:rsidRPr="009923E8">
              <w:t>Noise levels</w:t>
            </w:r>
          </w:p>
          <w:p w:rsidR="00000000" w:rsidRPr="009923E8" w:rsidP="009923E8">
            <w:pPr>
              <w:pStyle w:val="ListBullet"/>
            </w:pPr>
            <w:r w:rsidRPr="009923E8">
              <w:t>Settling a child into service</w:t>
            </w:r>
          </w:p>
          <w:p w:rsidR="00000000" w:rsidRPr="009923E8" w:rsidP="009923E8">
            <w:pPr>
              <w:pStyle w:val="ListBullet"/>
            </w:pPr>
            <w:r w:rsidRPr="009923E8">
              <w:t>Cross cultural interactions and biase</w:t>
            </w:r>
            <w:r w:rsidRPr="009923E8">
              <w:t>s</w:t>
            </w:r>
          </w:p>
          <w:p w:rsidR="00000000" w:rsidRPr="009923E8" w:rsidP="009923E8">
            <w:pPr>
              <w:pStyle w:val="ListBullet"/>
            </w:pPr>
            <w:r w:rsidRPr="009923E8">
              <w:t>Ethical issues within children's interactions</w:t>
            </w:r>
          </w:p>
          <w:p w:rsidR="00000000" w:rsidRPr="009923E8" w:rsidP="009923E8">
            <w:pPr>
              <w:pStyle w:val="ListBullet"/>
            </w:pPr>
            <w:r w:rsidRPr="009923E8">
              <w:t>A severely withdrawn or isolated child</w:t>
            </w:r>
          </w:p>
          <w:p w:rsidR="00000000" w:rsidRPr="009923E8" w:rsidP="009923E8">
            <w:pPr>
              <w:pStyle w:val="ListBullet"/>
            </w:pPr>
            <w:r w:rsidRPr="009923E8">
              <w:t>Aggressive or violent interaction between children</w:t>
            </w:r>
          </w:p>
          <w:p w:rsidR="00000000" w:rsidRPr="009923E8" w:rsidP="009923E8">
            <w:pPr>
              <w:pStyle w:val="ListBullet"/>
            </w:pPr>
            <w:r w:rsidRPr="009923E8">
              <w:t>A pattern of bullying, teasing</w:t>
            </w:r>
          </w:p>
          <w:p w:rsidR="00000000" w:rsidP="009923E8">
            <w:pPr>
              <w:pStyle w:val="ListBullet"/>
              <w:rPr>
                <w:lang w:val="en-NZ"/>
              </w:rPr>
            </w:pPr>
            <w:r w:rsidRPr="009923E8">
              <w:t>Attitudes of parents to differences among children</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Emphasis"/>
              </w:rPr>
              <w:t>Assess the situation may require information gathered by</w:t>
            </w:r>
            <w:r w:rsidRPr="009923E8">
              <w:t>:</w:t>
            </w: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ListBullet"/>
            </w:pPr>
            <w:r w:rsidRPr="009923E8">
              <w:t>Talking to child</w:t>
            </w:r>
          </w:p>
          <w:p w:rsidR="00000000" w:rsidRPr="009923E8" w:rsidP="009923E8">
            <w:pPr>
              <w:pStyle w:val="ListBullet"/>
            </w:pPr>
            <w:r w:rsidRPr="009923E8">
              <w:t>Observation of child</w:t>
            </w:r>
          </w:p>
          <w:p w:rsidR="00000000" w:rsidRPr="009923E8" w:rsidP="009923E8">
            <w:pPr>
              <w:pStyle w:val="ListBullet"/>
            </w:pPr>
            <w:r w:rsidRPr="009923E8">
              <w:t>Observation of child's interactions with a range of other people</w:t>
            </w:r>
          </w:p>
          <w:p w:rsidR="00000000" w:rsidRPr="009923E8" w:rsidP="009923E8">
            <w:pPr>
              <w:pStyle w:val="ListBullet"/>
            </w:pPr>
            <w:r w:rsidRPr="009923E8">
              <w:t>Asking other workers involved with child e.g. Staff, school</w:t>
            </w:r>
          </w:p>
          <w:p w:rsidR="00000000" w:rsidRPr="009923E8" w:rsidP="009923E8">
            <w:pPr>
              <w:pStyle w:val="ListBullet"/>
            </w:pPr>
            <w:r w:rsidRPr="009923E8">
              <w:t>Consulting resource staff or others with relevant expertise</w:t>
            </w:r>
          </w:p>
          <w:p w:rsidR="00000000" w:rsidRPr="009923E8" w:rsidP="009923E8">
            <w:pPr>
              <w:pStyle w:val="ListBullet"/>
            </w:pPr>
            <w:r w:rsidRPr="009923E8">
              <w:t>Consulting parents and other family members</w:t>
            </w:r>
          </w:p>
          <w:p w:rsidR="00000000" w:rsidP="009923E8">
            <w:pPr>
              <w:pStyle w:val="ListBullet"/>
              <w:rPr>
                <w:lang w:val="en-NZ"/>
              </w:rPr>
            </w:pPr>
            <w:r w:rsidRPr="009923E8">
              <w:t>Talking to other children in the service</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Emphasis"/>
              </w:rPr>
              <w:t>Factors that should be identified may include</w:t>
            </w:r>
            <w:r w:rsidRPr="009923E8">
              <w:t>:</w:t>
            </w: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ListBullet"/>
            </w:pPr>
            <w:r w:rsidRPr="009923E8">
              <w:t>Mix of children in the service</w:t>
            </w:r>
          </w:p>
          <w:p w:rsidR="00000000" w:rsidRPr="009923E8" w:rsidP="009923E8">
            <w:pPr>
              <w:pStyle w:val="ListBullet"/>
            </w:pPr>
            <w:r w:rsidRPr="009923E8">
              <w:t>Other children's actions</w:t>
            </w:r>
          </w:p>
          <w:p w:rsidR="00000000" w:rsidRPr="009923E8" w:rsidP="009923E8">
            <w:pPr>
              <w:pStyle w:val="ListBullet"/>
            </w:pPr>
            <w:r w:rsidRPr="009923E8">
              <w:t>Family circumstances</w:t>
            </w:r>
          </w:p>
          <w:p w:rsidR="00000000" w:rsidRPr="009923E8" w:rsidP="009923E8">
            <w:pPr>
              <w:pStyle w:val="ListBullet"/>
            </w:pPr>
            <w:r w:rsidRPr="009923E8">
              <w:t>Program</w:t>
            </w:r>
          </w:p>
          <w:p w:rsidR="00000000" w:rsidRPr="009923E8" w:rsidP="009923E8">
            <w:pPr>
              <w:pStyle w:val="ListBullet"/>
            </w:pPr>
            <w:r w:rsidRPr="009923E8">
              <w:t>Events of the day</w:t>
            </w:r>
          </w:p>
          <w:p w:rsidR="00000000" w:rsidRPr="009923E8" w:rsidP="009923E8">
            <w:pPr>
              <w:pStyle w:val="ListBullet"/>
            </w:pPr>
            <w:r w:rsidRPr="009923E8">
              <w:t>Environment of the service</w:t>
            </w:r>
          </w:p>
          <w:p w:rsidR="00000000" w:rsidP="009923E8">
            <w:pPr>
              <w:pStyle w:val="ListBullet"/>
              <w:rPr>
                <w:lang w:val="en-NZ"/>
              </w:rPr>
            </w:pPr>
            <w:r w:rsidRPr="009923E8">
              <w:t>'Mood' within the group of children</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23E8">
            <w:pPr>
              <w:pStyle w:val="BodyText"/>
              <w:rPr>
                <w:lang w:val="en-NZ"/>
              </w:rPr>
            </w:pPr>
            <w:r w:rsidRPr="009923E8">
              <w:rPr>
                <w:rStyle w:val="Emphasis"/>
              </w:rPr>
              <w:t>Resources required to implement strategy may include</w:t>
            </w:r>
            <w:r w:rsidRPr="009923E8">
              <w:t>:</w:t>
            </w: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ListBullet"/>
            </w:pPr>
            <w:r w:rsidRPr="009923E8">
              <w:t>People</w:t>
            </w:r>
          </w:p>
          <w:p w:rsidR="00000000" w:rsidRPr="009923E8" w:rsidP="009923E8">
            <w:pPr>
              <w:pStyle w:val="ListBullet"/>
            </w:pPr>
            <w:r w:rsidRPr="009923E8">
              <w:t>Ideas</w:t>
            </w:r>
          </w:p>
          <w:p w:rsidR="00000000" w:rsidP="009923E8">
            <w:pPr>
              <w:pStyle w:val="ListBullet"/>
              <w:rPr>
                <w:lang w:val="en-NZ"/>
              </w:rPr>
            </w:pPr>
            <w:r w:rsidRPr="009923E8">
              <w:t>Equipment</w:t>
            </w:r>
          </w:p>
        </w:tc>
      </w:tr>
      <w:tr w:rsidTr="00E558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23E8" w:rsidP="009923E8">
            <w:pPr>
              <w:pStyle w:val="BodyText"/>
            </w:pPr>
          </w:p>
        </w:tc>
      </w:tr>
    </w:tbl>
    <w:p w:rsidR="00E558A6" w:rsidP="009923E8">
      <w:pPr>
        <w:pStyle w:val="BodyText"/>
      </w:pPr>
    </w:p>
    <w:p w:rsidR="00E558A6" w:rsidP="009923E8">
      <w:pPr>
        <w:pStyle w:val="BodyText"/>
      </w:pPr>
    </w:p>
    <w:p w:rsidR="00000000" w:rsidRPr="009923E8" w:rsidP="009923E8">
      <w:pPr>
        <w:pStyle w:val="Heading1"/>
      </w:pPr>
      <w:bookmarkStart w:id="12" w:name="O_294184"/>
      <w:bookmarkEnd w:id="12"/>
      <w:r w:rsidRPr="009923E8">
        <w:t>Unit Sector(s)</w:t>
      </w:r>
    </w:p>
    <w:p w:rsidR="00000000" w:rsidRPr="009923E8" w:rsidP="009923E8">
      <w:pPr>
        <w:pStyle w:val="BodyText"/>
      </w:pPr>
      <w:r w:rsidRPr="009923E8">
        <w:t>Not Applicable</w:t>
      </w:r>
    </w:p>
    <w:p w:rsidR="00000000" w:rsidRPr="009923E8" w:rsidP="009923E8"/>
    <w:sectPr w:rsidSect="00992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8A6" w:rsidP="00E558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A6" w:rsidP="00992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58A6" w:rsidP="009923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558A6" w:rsidP="009923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8A6" w:rsidP="00E558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A6" w:rsidP="009923E8">
    <w:pPr>
      <w:pStyle w:val="Header"/>
      <w:framePr w:wrap="around"/>
    </w:pPr>
    <w:r>
      <w:fldChar w:fldCharType="begin"/>
    </w:r>
    <w:r>
      <w:instrText xml:space="preserve"> TITLE   \* MERGEFORMAT </w:instrText>
    </w:r>
    <w:r>
      <w:fldChar w:fldCharType="separate"/>
    </w:r>
    <w:r>
      <w:t>CHCIC620C Manage complex behavioural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58A6" w:rsidP="009923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B89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E0C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89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3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3E8"/>
    <w:pPr>
      <w:spacing w:before="360" w:after="60"/>
      <w:outlineLvl w:val="0"/>
    </w:pPr>
    <w:rPr>
      <w:sz w:val="32"/>
    </w:rPr>
  </w:style>
  <w:style w:type="paragraph" w:styleId="Heading2">
    <w:name w:val="heading 2"/>
    <w:basedOn w:val="HeadingBase"/>
    <w:next w:val="BodyText"/>
    <w:link w:val="Heading2Char"/>
    <w:qFormat/>
    <w:rsid w:val="009923E8"/>
    <w:pPr>
      <w:keepLines/>
      <w:spacing w:before="240" w:after="120"/>
      <w:outlineLvl w:val="1"/>
    </w:pPr>
    <w:rPr>
      <w:sz w:val="28"/>
      <w:szCs w:val="40"/>
    </w:rPr>
  </w:style>
  <w:style w:type="paragraph" w:styleId="Heading3">
    <w:name w:val="heading 3"/>
    <w:basedOn w:val="HeadingBase"/>
    <w:next w:val="BodyText"/>
    <w:link w:val="Heading3Char"/>
    <w:qFormat/>
    <w:rsid w:val="009923E8"/>
    <w:pPr>
      <w:spacing w:before="180" w:after="120"/>
      <w:outlineLvl w:val="2"/>
    </w:pPr>
    <w:rPr>
      <w:spacing w:val="-10"/>
      <w:kern w:val="32"/>
    </w:rPr>
  </w:style>
  <w:style w:type="paragraph" w:styleId="Heading4">
    <w:name w:val="heading 4"/>
    <w:basedOn w:val="HeadingBase"/>
    <w:next w:val="BodyText"/>
    <w:link w:val="Heading4Char"/>
    <w:qFormat/>
    <w:rsid w:val="009923E8"/>
    <w:pPr>
      <w:spacing w:before="160" w:after="120"/>
      <w:outlineLvl w:val="3"/>
    </w:pPr>
    <w:rPr>
      <w:sz w:val="22"/>
    </w:rPr>
  </w:style>
  <w:style w:type="paragraph" w:styleId="Heading5">
    <w:name w:val="heading 5"/>
    <w:basedOn w:val="HeadingBase"/>
    <w:next w:val="Normal"/>
    <w:link w:val="Heading5Char"/>
    <w:qFormat/>
    <w:rsid w:val="009923E8"/>
    <w:pPr>
      <w:spacing w:before="80"/>
      <w:outlineLvl w:val="4"/>
    </w:pPr>
    <w:rPr>
      <w:color w:val="918585"/>
      <w:sz w:val="20"/>
    </w:rPr>
  </w:style>
  <w:style w:type="paragraph" w:styleId="Heading6">
    <w:name w:val="heading 6"/>
    <w:basedOn w:val="HeadingBase"/>
    <w:next w:val="Normal"/>
    <w:link w:val="Heading6Char"/>
    <w:qFormat/>
    <w:rsid w:val="009923E8"/>
    <w:pPr>
      <w:spacing w:before="60"/>
      <w:outlineLvl w:val="5"/>
    </w:pPr>
    <w:rPr>
      <w:color w:val="918585"/>
      <w:sz w:val="20"/>
    </w:rPr>
  </w:style>
  <w:style w:type="paragraph" w:styleId="Heading7">
    <w:name w:val="heading 7"/>
    <w:basedOn w:val="Normal"/>
    <w:next w:val="Normal"/>
    <w:link w:val="Heading7Char"/>
    <w:qFormat/>
    <w:rsid w:val="009923E8"/>
    <w:pPr>
      <w:ind w:left="720"/>
      <w:outlineLvl w:val="6"/>
    </w:pPr>
    <w:rPr>
      <w:i/>
    </w:rPr>
  </w:style>
  <w:style w:type="paragraph" w:styleId="Heading8">
    <w:name w:val="heading 8"/>
    <w:basedOn w:val="Normal"/>
    <w:next w:val="Normal"/>
    <w:link w:val="Heading8Char"/>
    <w:qFormat/>
    <w:rsid w:val="009923E8"/>
    <w:pPr>
      <w:ind w:left="720"/>
      <w:outlineLvl w:val="7"/>
    </w:pPr>
    <w:rPr>
      <w:i/>
    </w:rPr>
  </w:style>
  <w:style w:type="paragraph" w:styleId="Heading9">
    <w:name w:val="heading 9"/>
    <w:basedOn w:val="Normal"/>
    <w:next w:val="Normal"/>
    <w:link w:val="Heading9Char"/>
    <w:qFormat/>
    <w:rsid w:val="009923E8"/>
    <w:pPr>
      <w:ind w:left="720"/>
      <w:outlineLvl w:val="8"/>
    </w:pPr>
    <w:rPr>
      <w:i/>
    </w:rPr>
  </w:style>
  <w:style w:type="character" w:default="1" w:styleId="DefaultParagraphFont">
    <w:name w:val="Default Paragraph Font"/>
    <w:uiPriority w:val="1"/>
    <w:unhideWhenUsed/>
    <w:rsid w:val="00992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3E8"/>
  </w:style>
  <w:style w:type="character" w:customStyle="1" w:styleId="Heading1Char">
    <w:name w:val="Heading 1 Char"/>
    <w:basedOn w:val="DefaultParagraphFont"/>
    <w:link w:val="Heading1"/>
    <w:rsid w:val="009923E8"/>
    <w:rPr>
      <w:rFonts w:ascii="Times New Roman" w:eastAsia="Times New Roman" w:hAnsi="Times New Roman" w:cs="Times New Roman"/>
      <w:b/>
      <w:sz w:val="32"/>
      <w:szCs w:val="20"/>
      <w:lang w:eastAsia="en-US"/>
    </w:rPr>
  </w:style>
  <w:style w:type="paragraph" w:styleId="BodyText">
    <w:name w:val="Body Text"/>
    <w:basedOn w:val="Normal"/>
    <w:link w:val="BodyTextChar"/>
    <w:rsid w:val="009923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3E8"/>
    <w:rPr>
      <w:rFonts w:ascii="Times New Roman" w:eastAsia="Times New Roman" w:hAnsi="Times New Roman" w:cs="Times New Roman"/>
      <w:sz w:val="24"/>
      <w:lang w:val="en-US" w:eastAsia="en-US"/>
    </w:rPr>
  </w:style>
  <w:style w:type="paragraph" w:styleId="Footer">
    <w:name w:val="footer"/>
    <w:basedOn w:val="Normal"/>
    <w:link w:val="FooterChar"/>
    <w:rsid w:val="00992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3E8"/>
    <w:rPr>
      <w:rFonts w:ascii="Times New Roman" w:eastAsia="Times New Roman" w:hAnsi="Times New Roman" w:cs="Times New Roman"/>
      <w:sz w:val="16"/>
      <w:lang w:val="en-US" w:eastAsia="en-US"/>
    </w:rPr>
  </w:style>
  <w:style w:type="paragraph" w:styleId="List">
    <w:name w:val="List"/>
    <w:basedOn w:val="BodyText"/>
    <w:next w:val="BodyText"/>
    <w:rsid w:val="009923E8"/>
    <w:pPr>
      <w:tabs>
        <w:tab w:val="left" w:pos="340"/>
      </w:tabs>
      <w:spacing w:before="60" w:after="60"/>
      <w:ind w:left="340" w:hanging="340"/>
    </w:pPr>
  </w:style>
  <w:style w:type="paragraph" w:styleId="ListBullet">
    <w:name w:val="List Bullet"/>
    <w:basedOn w:val="List"/>
    <w:rsid w:val="009923E8"/>
    <w:pPr>
      <w:numPr>
        <w:numId w:val="13"/>
      </w:numPr>
      <w:tabs>
        <w:tab w:val="clear" w:pos="340"/>
      </w:tabs>
      <w:spacing w:before="40" w:after="40"/>
    </w:pPr>
  </w:style>
  <w:style w:type="character" w:customStyle="1" w:styleId="SpecialBold">
    <w:name w:val="Special Bold"/>
    <w:basedOn w:val="DefaultParagraphFont"/>
    <w:rsid w:val="009923E8"/>
    <w:rPr>
      <w:b/>
      <w:spacing w:val="0"/>
    </w:rPr>
  </w:style>
  <w:style w:type="paragraph" w:styleId="ListBullet2">
    <w:name w:val="List Bullet 2"/>
    <w:basedOn w:val="List2"/>
    <w:rsid w:val="009923E8"/>
    <w:pPr>
      <w:numPr>
        <w:numId w:val="14"/>
      </w:numPr>
      <w:tabs>
        <w:tab w:val="clear" w:pos="680"/>
      </w:tabs>
    </w:pPr>
  </w:style>
  <w:style w:type="paragraph" w:styleId="Header">
    <w:name w:val="header"/>
    <w:basedOn w:val="Normal"/>
    <w:link w:val="HeaderChar"/>
    <w:rsid w:val="00992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3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23E8"/>
    <w:rPr>
      <w:i/>
    </w:rPr>
  </w:style>
  <w:style w:type="paragraph" w:customStyle="1" w:styleId="SuperHeading">
    <w:name w:val="SuperHeading"/>
    <w:basedOn w:val="Normal"/>
    <w:rsid w:val="009923E8"/>
    <w:pPr>
      <w:spacing w:before="240" w:after="120"/>
      <w:outlineLvl w:val="0"/>
    </w:pPr>
    <w:rPr>
      <w:rFonts w:ascii="Times New Roman" w:hAnsi="Times New Roman"/>
      <w:b/>
      <w:sz w:val="28"/>
    </w:rPr>
  </w:style>
  <w:style w:type="paragraph" w:customStyle="1" w:styleId="AllowPageBreak">
    <w:name w:val="AllowPageBreak"/>
    <w:rsid w:val="00992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3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3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3E8"/>
    <w:rPr>
      <w:rFonts w:ascii="Courier New" w:eastAsia="Times New Roman" w:hAnsi="Courier New" w:cs="Times New Roman"/>
      <w:i/>
      <w:szCs w:val="20"/>
      <w:lang w:val="en-US" w:eastAsia="en-US"/>
    </w:rPr>
  </w:style>
  <w:style w:type="paragraph" w:customStyle="1" w:styleId="HeadingBase">
    <w:name w:val="Heading Base"/>
    <w:rsid w:val="00992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3E8"/>
    <w:pPr>
      <w:tabs>
        <w:tab w:val="right" w:leader="dot" w:pos="9072"/>
      </w:tabs>
      <w:ind w:left="567"/>
    </w:pPr>
    <w:rPr>
      <w:szCs w:val="22"/>
    </w:rPr>
  </w:style>
  <w:style w:type="paragraph" w:customStyle="1" w:styleId="TOCBase">
    <w:name w:val="TOC Base"/>
    <w:rsid w:val="00992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3E8"/>
    <w:pPr>
      <w:tabs>
        <w:tab w:val="right" w:leader="dot" w:pos="9072"/>
      </w:tabs>
      <w:spacing w:before="40" w:after="40"/>
      <w:ind w:left="284"/>
    </w:pPr>
    <w:rPr>
      <w:rFonts w:ascii="Times New Roman" w:hAnsi="Times New Roman"/>
    </w:rPr>
  </w:style>
  <w:style w:type="paragraph" w:styleId="TOC1">
    <w:name w:val="toc 1"/>
    <w:basedOn w:val="TOCBase"/>
    <w:next w:val="Normal"/>
    <w:rsid w:val="009923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3E8"/>
    <w:pPr>
      <w:spacing w:before="5040"/>
      <w:jc w:val="center"/>
    </w:pPr>
    <w:rPr>
      <w:sz w:val="48"/>
      <w:szCs w:val="72"/>
      <w:lang w:val="en-US"/>
    </w:rPr>
  </w:style>
  <w:style w:type="character" w:customStyle="1" w:styleId="TitleChar">
    <w:name w:val="Title Char"/>
    <w:basedOn w:val="DefaultParagraphFont"/>
    <w:link w:val="Title"/>
    <w:rsid w:val="00992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3E8"/>
    <w:pPr>
      <w:tabs>
        <w:tab w:val="left" w:pos="3600"/>
        <w:tab w:val="left" w:pos="3958"/>
      </w:tabs>
    </w:pPr>
  </w:style>
  <w:style w:type="paragraph" w:customStyle="1" w:styleId="Note">
    <w:name w:val="Note"/>
    <w:basedOn w:val="BodyText"/>
    <w:rsid w:val="00992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3E8"/>
    <w:pPr>
      <w:framePr w:wrap="auto" w:hAnchor="text" w:y="6049"/>
    </w:pPr>
    <w:rPr>
      <w:color w:val="000000"/>
      <w:sz w:val="40"/>
    </w:rPr>
  </w:style>
  <w:style w:type="paragraph" w:customStyle="1" w:styleId="TOCTitle">
    <w:name w:val="TOCTitle"/>
    <w:basedOn w:val="Heading1"/>
    <w:rsid w:val="009923E8"/>
    <w:pPr>
      <w:spacing w:after="240"/>
      <w:jc w:val="center"/>
      <w:outlineLvl w:val="9"/>
    </w:pPr>
    <w:rPr>
      <w:caps/>
    </w:rPr>
  </w:style>
  <w:style w:type="paragraph" w:customStyle="1" w:styleId="Version">
    <w:name w:val="Version"/>
    <w:rsid w:val="00992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3E8"/>
    <w:pPr>
      <w:keepNext w:val="0"/>
      <w:tabs>
        <w:tab w:val="right" w:pos="4176"/>
      </w:tabs>
      <w:ind w:left="198" w:hanging="198"/>
    </w:pPr>
    <w:rPr>
      <w:rFonts w:ascii="Garamond" w:hAnsi="Garamond"/>
    </w:rPr>
  </w:style>
  <w:style w:type="paragraph" w:styleId="IndexHeading">
    <w:name w:val="index heading"/>
    <w:basedOn w:val="Normal"/>
    <w:next w:val="Index1"/>
    <w:semiHidden/>
    <w:rsid w:val="009923E8"/>
    <w:pPr>
      <w:spacing w:before="120" w:after="120"/>
    </w:pPr>
    <w:rPr>
      <w:rFonts w:ascii="Arial" w:hAnsi="Arial"/>
      <w:b/>
      <w:color w:val="918585"/>
      <w:sz w:val="24"/>
    </w:rPr>
  </w:style>
  <w:style w:type="paragraph" w:customStyle="1" w:styleId="Chapter">
    <w:name w:val="Chapter"/>
    <w:basedOn w:val="Normal"/>
    <w:rsid w:val="009923E8"/>
    <w:pPr>
      <w:spacing w:before="240"/>
    </w:pPr>
    <w:rPr>
      <w:rFonts w:ascii="Times New Roman" w:hAnsi="Times New Roman"/>
      <w:smallCaps/>
      <w:spacing w:val="80"/>
      <w:sz w:val="28"/>
    </w:rPr>
  </w:style>
  <w:style w:type="paragraph" w:customStyle="1" w:styleId="InChapter">
    <w:name w:val="InChapter"/>
    <w:basedOn w:val="Heading3"/>
    <w:rsid w:val="009923E8"/>
    <w:pPr>
      <w:spacing w:after="240"/>
      <w:outlineLvl w:val="9"/>
    </w:pPr>
    <w:rPr>
      <w:noProof/>
    </w:rPr>
  </w:style>
  <w:style w:type="paragraph" w:styleId="Index2">
    <w:name w:val="index 2"/>
    <w:basedOn w:val="Normal"/>
    <w:next w:val="Normal"/>
    <w:semiHidden/>
    <w:rsid w:val="009923E8"/>
    <w:pPr>
      <w:tabs>
        <w:tab w:val="right" w:pos="4176"/>
      </w:tabs>
      <w:ind w:left="568" w:hanging="284"/>
    </w:pPr>
    <w:rPr>
      <w:rFonts w:ascii="Garamond" w:hAnsi="Garamond"/>
    </w:rPr>
  </w:style>
  <w:style w:type="paragraph" w:customStyle="1" w:styleId="Byline">
    <w:name w:val="Byline"/>
    <w:rsid w:val="00992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3E8"/>
    <w:pPr>
      <w:tabs>
        <w:tab w:val="clear" w:pos="3600"/>
        <w:tab w:val="clear" w:pos="3958"/>
      </w:tabs>
      <w:jc w:val="right"/>
    </w:pPr>
  </w:style>
  <w:style w:type="paragraph" w:styleId="Caption">
    <w:name w:val="caption"/>
    <w:basedOn w:val="BodyText"/>
    <w:next w:val="Normal"/>
    <w:qFormat/>
    <w:rsid w:val="009923E8"/>
    <w:pPr>
      <w:framePr w:w="2268" w:hSpace="181" w:vSpace="181" w:wrap="around" w:vAnchor="text" w:hAnchor="page" w:x="1135" w:y="285" w:anchorLock="1"/>
    </w:pPr>
    <w:rPr>
      <w:i/>
    </w:rPr>
  </w:style>
  <w:style w:type="paragraph" w:customStyle="1" w:styleId="MiniTOCTitle">
    <w:name w:val="MiniTOCTitle"/>
    <w:basedOn w:val="Heading4"/>
    <w:rsid w:val="009923E8"/>
    <w:pPr>
      <w:spacing w:before="240"/>
      <w:outlineLvl w:val="9"/>
    </w:pPr>
    <w:rPr>
      <w:noProof/>
      <w:sz w:val="24"/>
    </w:rPr>
  </w:style>
  <w:style w:type="paragraph" w:customStyle="1" w:styleId="MiniTOCItem">
    <w:name w:val="MiniTOCItem"/>
    <w:basedOn w:val="ListBullet"/>
    <w:rsid w:val="009923E8"/>
    <w:pPr>
      <w:numPr>
        <w:numId w:val="0"/>
      </w:numPr>
      <w:tabs>
        <w:tab w:val="right" w:leader="dot" w:pos="6521"/>
      </w:tabs>
      <w:spacing w:before="0" w:after="0"/>
    </w:pPr>
  </w:style>
  <w:style w:type="paragraph" w:customStyle="1" w:styleId="TOFTitle">
    <w:name w:val="TOFTitle"/>
    <w:basedOn w:val="TOCTitle"/>
    <w:rsid w:val="009923E8"/>
  </w:style>
  <w:style w:type="paragraph" w:styleId="TableofFigures">
    <w:name w:val="table of figures"/>
    <w:basedOn w:val="Normal"/>
    <w:next w:val="Normal"/>
    <w:semiHidden/>
    <w:rsid w:val="009923E8"/>
    <w:pPr>
      <w:tabs>
        <w:tab w:val="right" w:leader="dot" w:pos="9072"/>
      </w:tabs>
      <w:ind w:left="970" w:hanging="403"/>
    </w:pPr>
    <w:rPr>
      <w:rFonts w:ascii="Times New Roman" w:hAnsi="Times New Roman"/>
      <w:b/>
    </w:rPr>
  </w:style>
  <w:style w:type="paragraph" w:styleId="ListNumber">
    <w:name w:val="List Number"/>
    <w:basedOn w:val="List"/>
    <w:rsid w:val="009923E8"/>
    <w:pPr>
      <w:numPr>
        <w:numId w:val="11"/>
      </w:numPr>
    </w:pPr>
  </w:style>
  <w:style w:type="character" w:customStyle="1" w:styleId="WingdingSymbols">
    <w:name w:val="Wingding Symbols"/>
    <w:rsid w:val="009923E8"/>
    <w:rPr>
      <w:rFonts w:ascii="Wingdings" w:hAnsi="Wingdings"/>
    </w:rPr>
  </w:style>
  <w:style w:type="paragraph" w:customStyle="1" w:styleId="TableHeading">
    <w:name w:val="Table Heading"/>
    <w:basedOn w:val="HeadingBase"/>
    <w:rsid w:val="009923E8"/>
    <w:pPr>
      <w:keepLines/>
      <w:pBdr>
        <w:bottom w:val="single" w:sz="6" w:space="1" w:color="918585"/>
      </w:pBdr>
      <w:spacing w:before="240"/>
    </w:pPr>
  </w:style>
  <w:style w:type="character" w:customStyle="1" w:styleId="HotSpot">
    <w:name w:val="HotSpot"/>
    <w:rsid w:val="009923E8"/>
    <w:rPr>
      <w:color w:val="0033CC"/>
      <w:u w:val="none"/>
    </w:rPr>
  </w:style>
  <w:style w:type="paragraph" w:customStyle="1" w:styleId="BodyTextRight">
    <w:name w:val="Body Text Right"/>
    <w:basedOn w:val="BodyText"/>
    <w:rsid w:val="009923E8"/>
    <w:pPr>
      <w:spacing w:before="0" w:after="0"/>
      <w:jc w:val="right"/>
    </w:pPr>
  </w:style>
  <w:style w:type="paragraph" w:styleId="Index3">
    <w:name w:val="index 3"/>
    <w:basedOn w:val="ListNumber2"/>
    <w:next w:val="Normal"/>
    <w:semiHidden/>
    <w:rsid w:val="009923E8"/>
    <w:pPr>
      <w:numPr>
        <w:numId w:val="0"/>
      </w:numPr>
      <w:tabs>
        <w:tab w:val="right" w:leader="dot" w:pos="4176"/>
      </w:tabs>
    </w:pPr>
  </w:style>
  <w:style w:type="paragraph" w:styleId="ListNumber2">
    <w:name w:val="List Number 2"/>
    <w:basedOn w:val="List2"/>
    <w:rsid w:val="009923E8"/>
    <w:pPr>
      <w:numPr>
        <w:numId w:val="10"/>
      </w:numPr>
      <w:tabs>
        <w:tab w:val="clear" w:pos="1060"/>
      </w:tabs>
    </w:pPr>
  </w:style>
  <w:style w:type="paragraph" w:customStyle="1" w:styleId="MarginNote">
    <w:name w:val="Margin Note"/>
    <w:basedOn w:val="BodyText"/>
    <w:rsid w:val="00992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3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3E8"/>
    <w:rPr>
      <w:sz w:val="32"/>
    </w:rPr>
  </w:style>
  <w:style w:type="paragraph" w:customStyle="1" w:styleId="HeadingProcedure">
    <w:name w:val="Heading Procedure"/>
    <w:basedOn w:val="HeadingBase"/>
    <w:next w:val="Normal"/>
    <w:rsid w:val="009923E8"/>
    <w:pPr>
      <w:tabs>
        <w:tab w:val="left" w:pos="0"/>
      </w:tabs>
      <w:spacing w:before="120" w:after="60"/>
    </w:pPr>
    <w:rPr>
      <w:i/>
      <w:color w:val="918585"/>
      <w:sz w:val="22"/>
    </w:rPr>
  </w:style>
  <w:style w:type="paragraph" w:customStyle="1" w:styleId="TableBodyText">
    <w:name w:val="Table Body Text"/>
    <w:basedOn w:val="BodyText"/>
    <w:rsid w:val="009923E8"/>
    <w:pPr>
      <w:spacing w:before="60" w:after="60"/>
    </w:pPr>
  </w:style>
  <w:style w:type="paragraph" w:styleId="ListContinue">
    <w:name w:val="List Continue"/>
    <w:basedOn w:val="List"/>
    <w:rsid w:val="009923E8"/>
    <w:pPr>
      <w:ind w:firstLine="0"/>
    </w:pPr>
  </w:style>
  <w:style w:type="paragraph" w:customStyle="1" w:styleId="ListNote">
    <w:name w:val="List Note"/>
    <w:basedOn w:val="List"/>
    <w:rsid w:val="009923E8"/>
    <w:pPr>
      <w:pBdr>
        <w:top w:val="single" w:sz="6" w:space="2" w:color="918585"/>
        <w:bottom w:val="single" w:sz="6" w:space="2" w:color="918585"/>
      </w:pBdr>
      <w:tabs>
        <w:tab w:val="left" w:pos="1021"/>
      </w:tabs>
      <w:ind w:firstLine="0"/>
    </w:pPr>
  </w:style>
  <w:style w:type="paragraph" w:customStyle="1" w:styleId="Warning">
    <w:name w:val="Warning"/>
    <w:basedOn w:val="BodyText"/>
    <w:rsid w:val="009923E8"/>
    <w:pPr>
      <w:shd w:val="clear" w:color="auto" w:fill="D9D9D9"/>
      <w:tabs>
        <w:tab w:val="left" w:pos="992"/>
      </w:tabs>
      <w:ind w:left="119" w:right="119"/>
    </w:pPr>
    <w:rPr>
      <w:sz w:val="20"/>
    </w:rPr>
  </w:style>
  <w:style w:type="paragraph" w:customStyle="1" w:styleId="MarginIcons">
    <w:name w:val="Margin Icons"/>
    <w:basedOn w:val="BodyText"/>
    <w:rsid w:val="00992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3E8"/>
    <w:rPr>
      <w:rFonts w:ascii="Courier New" w:hAnsi="Courier New"/>
    </w:rPr>
  </w:style>
  <w:style w:type="paragraph" w:customStyle="1" w:styleId="NoteBullet">
    <w:name w:val="Note Bullet"/>
    <w:basedOn w:val="Note"/>
    <w:rsid w:val="009923E8"/>
    <w:pPr>
      <w:tabs>
        <w:tab w:val="clear" w:pos="680"/>
      </w:tabs>
      <w:spacing w:before="60" w:after="60"/>
    </w:pPr>
  </w:style>
  <w:style w:type="paragraph" w:customStyle="1" w:styleId="SubHeading2">
    <w:name w:val="SubHeading2"/>
    <w:basedOn w:val="HeadingBase"/>
    <w:rsid w:val="009923E8"/>
    <w:pPr>
      <w:spacing w:before="240" w:after="60"/>
    </w:pPr>
    <w:rPr>
      <w:sz w:val="20"/>
    </w:rPr>
  </w:style>
  <w:style w:type="paragraph" w:customStyle="1" w:styleId="SubHeading1">
    <w:name w:val="SubHeading1"/>
    <w:basedOn w:val="HeadingBase"/>
    <w:rsid w:val="009923E8"/>
    <w:pPr>
      <w:spacing w:before="240" w:after="60"/>
    </w:pPr>
    <w:rPr>
      <w:color w:val="918585"/>
      <w:sz w:val="22"/>
    </w:rPr>
  </w:style>
  <w:style w:type="paragraph" w:customStyle="1" w:styleId="SideHeading">
    <w:name w:val="Side Heading"/>
    <w:basedOn w:val="HeadingBase"/>
    <w:rsid w:val="00992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3E8"/>
    <w:pPr>
      <w:numPr>
        <w:numId w:val="12"/>
      </w:numPr>
    </w:pPr>
  </w:style>
  <w:style w:type="paragraph" w:styleId="PlainText">
    <w:name w:val="Plain Text"/>
    <w:basedOn w:val="Normal"/>
    <w:link w:val="PlainTextChar"/>
    <w:rsid w:val="009923E8"/>
    <w:rPr>
      <w:sz w:val="20"/>
    </w:rPr>
  </w:style>
  <w:style w:type="character" w:customStyle="1" w:styleId="PlainTextChar">
    <w:name w:val="Plain Text Char"/>
    <w:basedOn w:val="DefaultParagraphFont"/>
    <w:link w:val="PlainText"/>
    <w:rsid w:val="009923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23E8"/>
    <w:rPr>
      <w:b/>
      <w:smallCaps/>
    </w:rPr>
  </w:style>
  <w:style w:type="paragraph" w:customStyle="1" w:styleId="TableListNumber">
    <w:name w:val="Table List Number"/>
    <w:basedOn w:val="ListNumber"/>
    <w:rsid w:val="009923E8"/>
    <w:pPr>
      <w:numPr>
        <w:numId w:val="0"/>
      </w:numPr>
    </w:pPr>
  </w:style>
  <w:style w:type="paragraph" w:styleId="TOC4">
    <w:name w:val="toc 4"/>
    <w:basedOn w:val="TOCBase"/>
    <w:next w:val="Normal"/>
    <w:semiHidden/>
    <w:rsid w:val="009923E8"/>
    <w:pPr>
      <w:tabs>
        <w:tab w:val="right" w:leader="dot" w:pos="9071"/>
      </w:tabs>
      <w:ind w:left="1701"/>
    </w:pPr>
  </w:style>
  <w:style w:type="paragraph" w:customStyle="1" w:styleId="ListAlpha">
    <w:name w:val="List Alpha"/>
    <w:basedOn w:val="List"/>
    <w:rsid w:val="009923E8"/>
    <w:pPr>
      <w:numPr>
        <w:numId w:val="9"/>
      </w:numPr>
    </w:pPr>
  </w:style>
  <w:style w:type="paragraph" w:customStyle="1" w:styleId="ListAlpha2">
    <w:name w:val="List Alpha 2"/>
    <w:basedOn w:val="List2"/>
    <w:rsid w:val="009923E8"/>
    <w:pPr>
      <w:numPr>
        <w:numId w:val="8"/>
      </w:numPr>
    </w:pPr>
  </w:style>
  <w:style w:type="paragraph" w:styleId="List2">
    <w:name w:val="List 2"/>
    <w:basedOn w:val="BodyText"/>
    <w:rsid w:val="009923E8"/>
    <w:pPr>
      <w:tabs>
        <w:tab w:val="left" w:pos="680"/>
      </w:tabs>
      <w:spacing w:before="60" w:after="60"/>
      <w:ind w:left="680" w:hanging="340"/>
    </w:pPr>
  </w:style>
  <w:style w:type="paragraph" w:styleId="List3">
    <w:name w:val="List 3"/>
    <w:basedOn w:val="BodyText"/>
    <w:rsid w:val="009923E8"/>
    <w:pPr>
      <w:tabs>
        <w:tab w:val="left" w:pos="1021"/>
      </w:tabs>
      <w:spacing w:before="60" w:after="60"/>
      <w:ind w:left="1020" w:hanging="340"/>
    </w:pPr>
  </w:style>
  <w:style w:type="paragraph" w:styleId="List4">
    <w:name w:val="List 4"/>
    <w:basedOn w:val="BodyText"/>
    <w:rsid w:val="009923E8"/>
    <w:pPr>
      <w:tabs>
        <w:tab w:val="left" w:pos="1361"/>
      </w:tabs>
      <w:spacing w:before="60" w:after="60"/>
      <w:ind w:left="1361" w:hanging="340"/>
    </w:pPr>
  </w:style>
  <w:style w:type="paragraph" w:styleId="List5">
    <w:name w:val="List 5"/>
    <w:basedOn w:val="BodyText"/>
    <w:rsid w:val="009923E8"/>
    <w:pPr>
      <w:tabs>
        <w:tab w:val="left" w:pos="1701"/>
      </w:tabs>
      <w:spacing w:before="60" w:after="60"/>
      <w:ind w:left="1701" w:hanging="340"/>
    </w:pPr>
  </w:style>
  <w:style w:type="paragraph" w:styleId="ListBullet3">
    <w:name w:val="List Bullet 3"/>
    <w:basedOn w:val="List3"/>
    <w:rsid w:val="009923E8"/>
    <w:pPr>
      <w:numPr>
        <w:numId w:val="15"/>
      </w:numPr>
      <w:tabs>
        <w:tab w:val="clear" w:pos="1021"/>
      </w:tabs>
      <w:ind w:left="1037" w:hanging="357"/>
    </w:pPr>
  </w:style>
  <w:style w:type="paragraph" w:styleId="ListBullet4">
    <w:name w:val="List Bullet 4"/>
    <w:basedOn w:val="List4"/>
    <w:rsid w:val="009923E8"/>
    <w:pPr>
      <w:numPr>
        <w:numId w:val="3"/>
      </w:numPr>
    </w:pPr>
  </w:style>
  <w:style w:type="paragraph" w:styleId="ListBullet5">
    <w:name w:val="List Bullet 5"/>
    <w:basedOn w:val="List5"/>
    <w:rsid w:val="009923E8"/>
    <w:pPr>
      <w:numPr>
        <w:numId w:val="4"/>
      </w:numPr>
    </w:pPr>
  </w:style>
  <w:style w:type="paragraph" w:styleId="ListContinue2">
    <w:name w:val="List Continue 2"/>
    <w:basedOn w:val="List2"/>
    <w:rsid w:val="009923E8"/>
    <w:pPr>
      <w:ind w:firstLine="0"/>
    </w:pPr>
  </w:style>
  <w:style w:type="paragraph" w:styleId="ListContinue3">
    <w:name w:val="List Continue 3"/>
    <w:basedOn w:val="List3"/>
    <w:rsid w:val="009923E8"/>
    <w:pPr>
      <w:ind w:left="1021" w:firstLine="0"/>
    </w:pPr>
  </w:style>
  <w:style w:type="paragraph" w:styleId="ListContinue4">
    <w:name w:val="List Continue 4"/>
    <w:basedOn w:val="List4"/>
    <w:rsid w:val="009923E8"/>
    <w:pPr>
      <w:ind w:firstLine="0"/>
    </w:pPr>
  </w:style>
  <w:style w:type="paragraph" w:styleId="ListContinue5">
    <w:name w:val="List Continue 5"/>
    <w:basedOn w:val="List5"/>
    <w:rsid w:val="009923E8"/>
    <w:pPr>
      <w:ind w:firstLine="0"/>
    </w:pPr>
  </w:style>
  <w:style w:type="paragraph" w:styleId="ListNumber3">
    <w:name w:val="List Number 3"/>
    <w:basedOn w:val="List3"/>
    <w:rsid w:val="009923E8"/>
    <w:pPr>
      <w:numPr>
        <w:numId w:val="5"/>
      </w:numPr>
    </w:pPr>
  </w:style>
  <w:style w:type="paragraph" w:styleId="ListNumber4">
    <w:name w:val="List Number 4"/>
    <w:basedOn w:val="List4"/>
    <w:rsid w:val="009923E8"/>
    <w:pPr>
      <w:numPr>
        <w:numId w:val="6"/>
      </w:numPr>
    </w:pPr>
  </w:style>
  <w:style w:type="paragraph" w:styleId="ListNumber5">
    <w:name w:val="List Number 5"/>
    <w:basedOn w:val="List5"/>
    <w:rsid w:val="009923E8"/>
    <w:pPr>
      <w:numPr>
        <w:numId w:val="7"/>
      </w:numPr>
    </w:pPr>
  </w:style>
  <w:style w:type="paragraph" w:styleId="BlockText">
    <w:name w:val="Block Text"/>
    <w:basedOn w:val="Normal"/>
    <w:rsid w:val="009923E8"/>
    <w:pPr>
      <w:spacing w:after="120"/>
      <w:ind w:left="1440" w:right="1440"/>
    </w:pPr>
  </w:style>
  <w:style w:type="character" w:customStyle="1" w:styleId="Subscript">
    <w:name w:val="Subscript"/>
    <w:basedOn w:val="DefaultParagraphFont"/>
    <w:rsid w:val="009923E8"/>
    <w:rPr>
      <w:sz w:val="16"/>
      <w:vertAlign w:val="subscript"/>
    </w:rPr>
  </w:style>
  <w:style w:type="character" w:customStyle="1" w:styleId="Superscript">
    <w:name w:val="Superscript"/>
    <w:basedOn w:val="DefaultParagraphFont"/>
    <w:rsid w:val="009923E8"/>
    <w:rPr>
      <w:sz w:val="16"/>
      <w:vertAlign w:val="superscript"/>
    </w:rPr>
  </w:style>
  <w:style w:type="character" w:customStyle="1" w:styleId="Symbols">
    <w:name w:val="Symbols"/>
    <w:basedOn w:val="DefaultParagraphFont"/>
    <w:rsid w:val="009923E8"/>
    <w:rPr>
      <w:rFonts w:ascii="Symbol" w:hAnsi="Symbol"/>
    </w:rPr>
  </w:style>
  <w:style w:type="character" w:customStyle="1" w:styleId="MenuOptions">
    <w:name w:val="Menu Options"/>
    <w:basedOn w:val="DefaultParagraphFont"/>
    <w:rsid w:val="009923E8"/>
    <w:rPr>
      <w:rFonts w:ascii="Arial Narrow" w:hAnsi="Arial Narrow"/>
      <w:smallCaps/>
    </w:rPr>
  </w:style>
  <w:style w:type="character" w:customStyle="1" w:styleId="Buttons">
    <w:name w:val="Buttons"/>
    <w:basedOn w:val="DefaultParagraphFont"/>
    <w:rsid w:val="009923E8"/>
    <w:rPr>
      <w:b/>
    </w:rPr>
  </w:style>
  <w:style w:type="character" w:customStyle="1" w:styleId="Underlined">
    <w:name w:val="Underlined"/>
    <w:basedOn w:val="DefaultParagraphFont"/>
    <w:rsid w:val="009923E8"/>
    <w:rPr>
      <w:u w:val="single"/>
    </w:rPr>
  </w:style>
  <w:style w:type="paragraph" w:customStyle="1" w:styleId="TableBodyTextRight">
    <w:name w:val="Table Body Text Right"/>
    <w:basedOn w:val="TableBodyText"/>
    <w:rsid w:val="009923E8"/>
    <w:pPr>
      <w:widowControl w:val="0"/>
      <w:autoSpaceDE w:val="0"/>
      <w:autoSpaceDN w:val="0"/>
      <w:adjustRightInd w:val="0"/>
      <w:jc w:val="right"/>
    </w:pPr>
    <w:rPr>
      <w:rFonts w:cs="Arial"/>
      <w:szCs w:val="18"/>
    </w:rPr>
  </w:style>
  <w:style w:type="paragraph" w:customStyle="1" w:styleId="CopyrightText">
    <w:name w:val="Copyright Text"/>
    <w:basedOn w:val="BodyText"/>
    <w:rsid w:val="009923E8"/>
    <w:rPr>
      <w:sz w:val="18"/>
    </w:rPr>
  </w:style>
  <w:style w:type="paragraph" w:customStyle="1" w:styleId="BodySmallRight">
    <w:name w:val="Body Small Right"/>
    <w:basedOn w:val="BodyTextRight"/>
    <w:rsid w:val="009923E8"/>
    <w:rPr>
      <w:sz w:val="18"/>
      <w:szCs w:val="18"/>
    </w:rPr>
  </w:style>
  <w:style w:type="paragraph" w:customStyle="1" w:styleId="MarginEdition">
    <w:name w:val="Margin Edition"/>
    <w:basedOn w:val="MarginNote"/>
    <w:rsid w:val="009923E8"/>
    <w:pPr>
      <w:spacing w:before="0" w:after="0"/>
    </w:pPr>
    <w:rPr>
      <w:rFonts w:ascii="Times New Roman" w:hAnsi="Times New Roman"/>
      <w:color w:val="999999"/>
    </w:rPr>
  </w:style>
  <w:style w:type="paragraph" w:customStyle="1" w:styleId="Spacer">
    <w:name w:val="Spacer"/>
    <w:basedOn w:val="Normal"/>
    <w:rsid w:val="009923E8"/>
    <w:rPr>
      <w:sz w:val="2"/>
      <w:szCs w:val="2"/>
    </w:rPr>
  </w:style>
  <w:style w:type="character" w:customStyle="1" w:styleId="Small">
    <w:name w:val="Small"/>
    <w:basedOn w:val="DefaultParagraphFont"/>
    <w:rsid w:val="009923E8"/>
    <w:rPr>
      <w:sz w:val="16"/>
    </w:rPr>
  </w:style>
  <w:style w:type="paragraph" w:customStyle="1" w:styleId="WideTable">
    <w:name w:val="Wide Table"/>
    <w:basedOn w:val="Normal"/>
    <w:rsid w:val="009923E8"/>
    <w:pPr>
      <w:ind w:left="-1418"/>
    </w:pPr>
    <w:rPr>
      <w:sz w:val="2"/>
      <w:szCs w:val="2"/>
    </w:rPr>
  </w:style>
  <w:style w:type="character" w:styleId="PageNumber">
    <w:name w:val="page number"/>
    <w:basedOn w:val="DefaultParagraphFont"/>
    <w:rsid w:val="009923E8"/>
  </w:style>
  <w:style w:type="paragraph" w:styleId="Quote">
    <w:name w:val="Quote"/>
    <w:basedOn w:val="Heading1"/>
    <w:link w:val="QuoteChar"/>
    <w:qFormat/>
    <w:rsid w:val="009923E8"/>
    <w:rPr>
      <w:b w:val="0"/>
      <w:sz w:val="72"/>
      <w:szCs w:val="72"/>
      <w:lang w:val="en-NZ"/>
    </w:rPr>
  </w:style>
  <w:style w:type="character" w:customStyle="1" w:styleId="QuoteChar">
    <w:name w:val="Quote Char"/>
    <w:basedOn w:val="DefaultParagraphFont"/>
    <w:link w:val="Quote"/>
    <w:rsid w:val="00992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3E8"/>
    <w:pPr>
      <w:pageBreakBefore/>
    </w:pPr>
  </w:style>
  <w:style w:type="paragraph" w:customStyle="1" w:styleId="Border">
    <w:name w:val="Border"/>
    <w:basedOn w:val="Normal"/>
    <w:qFormat/>
    <w:rsid w:val="00992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3E8"/>
    <w:rPr>
      <w:b/>
      <w:bCs/>
      <w:i/>
      <w:iCs/>
      <w:color w:val="auto"/>
    </w:rPr>
  </w:style>
  <w:style w:type="paragraph" w:styleId="IntenseQuote">
    <w:name w:val="Intense Quote"/>
    <w:basedOn w:val="Normal"/>
    <w:next w:val="Normal"/>
    <w:link w:val="IntenseQuoteChar"/>
    <w:uiPriority w:val="30"/>
    <w:qFormat/>
    <w:rsid w:val="00992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3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23E8"/>
    <w:rPr>
      <w:smallCaps/>
      <w:color w:val="auto"/>
      <w:u w:val="single"/>
    </w:rPr>
  </w:style>
  <w:style w:type="character" w:styleId="IntenseReference">
    <w:name w:val="Intense Reference"/>
    <w:basedOn w:val="DefaultParagraphFont"/>
    <w:uiPriority w:val="32"/>
    <w:qFormat/>
    <w:rsid w:val="009923E8"/>
    <w:rPr>
      <w:b/>
      <w:bCs/>
      <w:smallCaps/>
      <w:color w:val="auto"/>
      <w:spacing w:val="5"/>
      <w:u w:val="single"/>
    </w:rPr>
  </w:style>
  <w:style w:type="paragraph" w:customStyle="1" w:styleId="2ColumnHeading">
    <w:name w:val="2Column Heading"/>
    <w:basedOn w:val="BodyText"/>
    <w:qFormat/>
    <w:rsid w:val="009923E8"/>
    <w:pPr>
      <w:spacing w:after="60"/>
      <w:ind w:left="-2268"/>
    </w:pPr>
    <w:rPr>
      <w:b/>
    </w:rPr>
  </w:style>
  <w:style w:type="paragraph" w:customStyle="1" w:styleId="Heading1TOC">
    <w:name w:val="Heading1 TOC"/>
    <w:basedOn w:val="Normal"/>
    <w:qFormat/>
    <w:rsid w:val="009923E8"/>
    <w:pPr>
      <w:spacing w:before="240" w:after="120"/>
    </w:pPr>
    <w:rPr>
      <w:rFonts w:ascii="Times New Roman" w:hAnsi="Times New Roman"/>
      <w:b/>
      <w:sz w:val="32"/>
    </w:rPr>
  </w:style>
  <w:style w:type="paragraph" w:customStyle="1" w:styleId="Heading2TOC">
    <w:name w:val="Heading2 TOC"/>
    <w:basedOn w:val="Normal"/>
    <w:qFormat/>
    <w:rsid w:val="009923E8"/>
    <w:pPr>
      <w:spacing w:before="240" w:after="60"/>
    </w:pPr>
    <w:rPr>
      <w:rFonts w:ascii="Times New Roman" w:hAnsi="Times New Roman"/>
      <w:b/>
      <w:sz w:val="28"/>
    </w:rPr>
  </w:style>
  <w:style w:type="character" w:customStyle="1" w:styleId="Underline">
    <w:name w:val="Underline"/>
    <w:basedOn w:val="DefaultParagraphFont"/>
    <w:qFormat/>
    <w:rsid w:val="009923E8"/>
    <w:rPr>
      <w:u w:val="single"/>
    </w:rPr>
  </w:style>
  <w:style w:type="character" w:customStyle="1" w:styleId="BoldandItalics">
    <w:name w:val="Bold and Italics"/>
    <w:qFormat/>
    <w:rsid w:val="009923E8"/>
    <w:rPr>
      <w:b/>
      <w:i/>
      <w:u w:val="none"/>
    </w:rPr>
  </w:style>
  <w:style w:type="paragraph" w:styleId="BalloonText">
    <w:name w:val="Balloon Text"/>
    <w:basedOn w:val="Normal"/>
    <w:link w:val="BalloonTextChar"/>
    <w:rsid w:val="009923E8"/>
    <w:rPr>
      <w:rFonts w:ascii="Tahoma" w:hAnsi="Tahoma" w:cs="Tahoma"/>
      <w:sz w:val="16"/>
      <w:szCs w:val="16"/>
    </w:rPr>
  </w:style>
  <w:style w:type="character" w:customStyle="1" w:styleId="BalloonTextChar">
    <w:name w:val="Balloon Text Char"/>
    <w:basedOn w:val="DefaultParagraphFont"/>
    <w:link w:val="BalloonText"/>
    <w:rsid w:val="009923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3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3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6690</Characters>
  <Application>Microsoft Office Word</Application>
  <DocSecurity>0</DocSecurity>
  <Lines>261</Lines>
  <Paragraphs>130</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CHCIC620C Manage complex behavioural situations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2012-05-26T23:03:00Z</dcterms:created>
  <dcterms:modified xsi:type="dcterms:W3CDTF">2012-05-26T23:03:00Z</dcterms:modified>
</cp:coreProperties>
</file>