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C8C" w:rsidP="00716C8C">
      <w:pPr>
        <w:pStyle w:val="Title"/>
      </w:pPr>
      <w:r>
        <w:fldChar w:fldCharType="begin"/>
      </w:r>
      <w:r>
        <w:instrText xml:space="preserve"> TITLE   \* MERGEFORMAT </w:instrText>
      </w:r>
      <w:r>
        <w:fldChar w:fldCharType="separate"/>
      </w:r>
      <w:r>
        <w:t>CHCFAM510B Work with separated fathers</w:t>
      </w:r>
      <w:r>
        <w:fldChar w:fldCharType="end"/>
      </w:r>
    </w:p>
    <w:p w:rsidR="00716C8C" w:rsidP="00716C8C">
      <w:pPr>
        <w:pStyle w:val="Version"/>
        <w:sectPr w:rsidSect="005140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0F3" w:rsidP="005140F3">
      <w:pPr>
        <w:pStyle w:val="SuperHeading"/>
      </w:pPr>
      <w:r w:rsidRPr="005140F3">
        <w:t>CHCFAM510B Work with separated fathers</w:t>
      </w:r>
    </w:p>
    <w:p w:rsidR="00000000" w:rsidRPr="005140F3" w:rsidP="005140F3">
      <w:pPr>
        <w:pStyle w:val="Heading1"/>
      </w:pPr>
      <w:bookmarkStart w:id="1" w:name="O_269138"/>
      <w:bookmarkEnd w:id="1"/>
      <w:r w:rsidRPr="005140F3">
        <w:t>Modification History</w:t>
      </w:r>
    </w:p>
    <w:p w:rsidR="00000000" w:rsidRPr="005140F3" w:rsidP="005140F3">
      <w:pPr>
        <w:pStyle w:val="BodyText"/>
      </w:pPr>
      <w:r w:rsidRPr="005140F3">
        <w:t>Not Applicable</w:t>
      </w:r>
    </w:p>
    <w:p w:rsidR="00000000" w:rsidRPr="005140F3" w:rsidP="005140F3">
      <w:pPr>
        <w:pStyle w:val="AllowPageBreak"/>
      </w:pPr>
    </w:p>
    <w:p w:rsidR="00000000" w:rsidRPr="005140F3" w:rsidP="005140F3">
      <w:pPr>
        <w:pStyle w:val="Heading1"/>
      </w:pPr>
      <w:bookmarkStart w:id="2" w:name="O_195853"/>
      <w:bookmarkEnd w:id="2"/>
      <w:r w:rsidRPr="005140F3">
        <w:t>Unit Descriptor</w:t>
      </w:r>
    </w:p>
    <w:tbl>
      <w:tblPr>
        <w:tblW w:w="0" w:type="auto"/>
        <w:tblLayout w:type="fixed"/>
        <w:tblCellMar>
          <w:left w:w="62" w:type="dxa"/>
          <w:right w:w="62" w:type="dxa"/>
        </w:tblCellMar>
        <w:tblLook w:val="0000"/>
      </w:tblPr>
      <w:tblGrid>
        <w:gridCol w:w="3265"/>
        <w:gridCol w:w="5291"/>
      </w:tblGrid>
      <w:tr w:rsidTr="00716C8C">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5140F3" w:rsidP="005140F3">
            <w:pPr>
              <w:pStyle w:val="BodyText"/>
            </w:pPr>
            <w:r w:rsidRPr="005140F3">
              <w:t>This unit covers the skills and knowledge required to work with fathers who experience relationship separation</w:t>
            </w:r>
          </w:p>
        </w:tc>
      </w:tr>
    </w:tbl>
    <w:p w:rsidR="00716C8C" w:rsidP="005140F3">
      <w:pPr>
        <w:pStyle w:val="BodyText"/>
      </w:pPr>
    </w:p>
    <w:p w:rsidR="00716C8C" w:rsidP="005140F3">
      <w:pPr>
        <w:pStyle w:val="BodyText"/>
      </w:pPr>
    </w:p>
    <w:p w:rsidR="00000000" w:rsidRPr="005140F3" w:rsidP="005140F3">
      <w:pPr>
        <w:pStyle w:val="Heading1"/>
      </w:pPr>
      <w:bookmarkStart w:id="3" w:name="O_195856"/>
      <w:bookmarkEnd w:id="3"/>
      <w:r w:rsidRPr="005140F3">
        <w:t>Application of the Unit</w:t>
      </w:r>
    </w:p>
    <w:tbl>
      <w:tblPr>
        <w:tblW w:w="0" w:type="auto"/>
        <w:tblLayout w:type="fixed"/>
        <w:tblCellMar>
          <w:left w:w="62" w:type="dxa"/>
          <w:right w:w="62" w:type="dxa"/>
        </w:tblCellMar>
        <w:tblLook w:val="0000"/>
      </w:tblPr>
      <w:tblGrid>
        <w:gridCol w:w="3348"/>
        <w:gridCol w:w="5208"/>
      </w:tblGrid>
      <w:tr w:rsidTr="00716C8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SpecialBold"/>
              </w:rPr>
              <w:t>Application</w:t>
            </w:r>
            <w:r w:rsidRPr="005140F3">
              <w:t xml:space="preserve"> </w:t>
            </w:r>
          </w:p>
        </w:tc>
        <w:tc>
          <w:tcPr>
            <w:tcW w:w="5208" w:type="dxa"/>
            <w:tcBorders>
              <w:top w:val="nil"/>
              <w:left w:val="nil"/>
              <w:bottom w:val="nil"/>
              <w:right w:val="nil"/>
            </w:tcBorders>
            <w:tcMar>
              <w:top w:w="0" w:type="dxa"/>
              <w:left w:w="62" w:type="dxa"/>
              <w:bottom w:w="0" w:type="dxa"/>
              <w:right w:w="62" w:type="dxa"/>
            </w:tcMar>
          </w:tcPr>
          <w:p w:rsidR="00000000" w:rsidRPr="005140F3" w:rsidP="005140F3">
            <w:pPr>
              <w:pStyle w:val="BodyText"/>
            </w:pPr>
            <w:r w:rsidRPr="005140F3">
              <w:t>The unit applies to the facilitation of group sessions for fathers who experience relationship separation and who are most likely to not be the primary carer of their children</w:t>
            </w:r>
          </w:p>
          <w:p w:rsidR="00000000" w:rsidRPr="005140F3" w:rsidP="005140F3">
            <w:pPr>
              <w:pStyle w:val="BodyText"/>
            </w:pPr>
            <w:r w:rsidRPr="005140F3">
              <w:t>It requires thorough und</w:t>
            </w:r>
            <w:r w:rsidRPr="005140F3">
              <w:t>erstanding of issues affecting separated men and the systems and services they may experience</w:t>
            </w:r>
          </w:p>
        </w:tc>
      </w:tr>
    </w:tbl>
    <w:p w:rsidR="00716C8C" w:rsidP="005140F3">
      <w:pPr>
        <w:pStyle w:val="BodyText"/>
      </w:pPr>
    </w:p>
    <w:p w:rsidR="00716C8C" w:rsidP="005140F3">
      <w:pPr>
        <w:pStyle w:val="BodyText"/>
      </w:pPr>
    </w:p>
    <w:p w:rsidR="00000000" w:rsidRPr="005140F3" w:rsidP="005140F3">
      <w:pPr>
        <w:pStyle w:val="Heading1"/>
      </w:pPr>
      <w:bookmarkStart w:id="4" w:name="O_277398"/>
      <w:bookmarkEnd w:id="4"/>
      <w:r w:rsidRPr="005140F3">
        <w:t>Licensing/Regulatory Information</w:t>
      </w:r>
    </w:p>
    <w:p w:rsidR="00000000" w:rsidRPr="005140F3" w:rsidP="005140F3">
      <w:pPr>
        <w:pStyle w:val="BodyText"/>
      </w:pPr>
      <w:r w:rsidRPr="005140F3">
        <w:t>Not Applicable</w:t>
      </w:r>
    </w:p>
    <w:p w:rsidR="00000000" w:rsidRPr="005140F3" w:rsidP="005140F3">
      <w:pPr>
        <w:pStyle w:val="AllowPageBreak"/>
      </w:pPr>
    </w:p>
    <w:p w:rsidR="00000000" w:rsidRPr="005140F3" w:rsidP="005140F3">
      <w:pPr>
        <w:pStyle w:val="Heading1"/>
      </w:pPr>
      <w:bookmarkStart w:id="5" w:name="O_195855"/>
      <w:bookmarkEnd w:id="5"/>
      <w:r w:rsidRPr="005140F3">
        <w:t>Pre-Requisites</w:t>
      </w:r>
    </w:p>
    <w:tbl>
      <w:tblPr>
        <w:tblW w:w="0" w:type="auto"/>
        <w:tblLayout w:type="fixed"/>
        <w:tblCellMar>
          <w:left w:w="62" w:type="dxa"/>
          <w:right w:w="62" w:type="dxa"/>
        </w:tblCellMar>
        <w:tblLook w:val="0000"/>
      </w:tblPr>
      <w:tblGrid>
        <w:gridCol w:w="3207"/>
        <w:gridCol w:w="5349"/>
      </w:tblGrid>
      <w:tr w:rsidTr="00716C8C">
        <w:tblPrEx>
          <w:tblW w:w="0" w:type="auto"/>
          <w:tblLayout w:type="fixed"/>
          <w:tblCellMar>
            <w:left w:w="62" w:type="dxa"/>
            <w:right w:w="62" w:type="dxa"/>
          </w:tblCellMar>
          <w:tblLook w:val="0000"/>
        </w:tblPrEx>
        <w:trPr>
          <w:tblHeader/>
        </w:trPr>
        <w:tc>
          <w:tcPr>
            <w:tcW w:w="3207"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SpecialBold"/>
              </w:rPr>
              <w:t>Pre-requisites</w:t>
            </w:r>
          </w:p>
        </w:tc>
        <w:tc>
          <w:tcPr>
            <w:tcW w:w="5349" w:type="dxa"/>
            <w:tcBorders>
              <w:top w:val="nil"/>
              <w:left w:val="nil"/>
              <w:bottom w:val="nil"/>
              <w:right w:val="nil"/>
            </w:tcBorders>
            <w:tcMar>
              <w:top w:w="0" w:type="dxa"/>
              <w:left w:w="62" w:type="dxa"/>
              <w:bottom w:w="0" w:type="dxa"/>
              <w:right w:w="62" w:type="dxa"/>
            </w:tcMar>
          </w:tcPr>
          <w:p w:rsidR="00000000" w:rsidRPr="005140F3" w:rsidP="005140F3">
            <w:pPr>
              <w:pStyle w:val="BodyText"/>
            </w:pPr>
            <w:r w:rsidRPr="005140F3">
              <w:t>This unit must be assessed after achievement of the following related units of competency:</w:t>
            </w:r>
          </w:p>
          <w:p w:rsidR="00000000" w:rsidRPr="005140F3" w:rsidP="005140F3">
            <w:pPr>
              <w:pStyle w:val="ListBullet"/>
            </w:pPr>
            <w:r w:rsidRPr="005140F3">
              <w:t>CHCFAM407B Work effectively in relationship work</w:t>
            </w:r>
          </w:p>
          <w:p w:rsidR="00000000" w:rsidRPr="005140F3" w:rsidP="005140F3">
            <w:pPr>
              <w:pStyle w:val="ListBullet"/>
            </w:pPr>
            <w:r w:rsidRPr="005140F3">
              <w:t>CHCGROUP403D Plan and conduct group activities</w:t>
            </w:r>
          </w:p>
        </w:tc>
      </w:tr>
    </w:tbl>
    <w:p w:rsidR="00716C8C" w:rsidP="005140F3">
      <w:pPr>
        <w:pStyle w:val="BodyText"/>
      </w:pPr>
    </w:p>
    <w:p w:rsidR="00716C8C" w:rsidP="005140F3">
      <w:pPr>
        <w:pStyle w:val="BodyText"/>
      </w:pPr>
    </w:p>
    <w:p w:rsidR="00000000" w:rsidRPr="005140F3" w:rsidP="005140F3">
      <w:pPr>
        <w:pStyle w:val="Heading1"/>
      </w:pPr>
      <w:bookmarkStart w:id="6" w:name="O_195854"/>
      <w:bookmarkEnd w:id="6"/>
      <w:r w:rsidRPr="005140F3">
        <w:t>Employability Skills Information</w:t>
      </w:r>
    </w:p>
    <w:tbl>
      <w:tblPr>
        <w:tblW w:w="0" w:type="auto"/>
        <w:tblLayout w:type="fixed"/>
        <w:tblCellMar>
          <w:left w:w="62" w:type="dxa"/>
          <w:right w:w="62" w:type="dxa"/>
        </w:tblCellMar>
        <w:tblLook w:val="0000"/>
      </w:tblPr>
      <w:tblGrid>
        <w:gridCol w:w="3320"/>
        <w:gridCol w:w="5236"/>
      </w:tblGrid>
      <w:tr w:rsidTr="00716C8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SpecialBold"/>
              </w:rPr>
              <w:t>Employability S</w:t>
            </w:r>
            <w:r w:rsidRPr="005140F3">
              <w:rPr>
                <w:rStyle w:val="SpecialBold"/>
              </w:rPr>
              <w:t>kills</w:t>
            </w:r>
          </w:p>
        </w:tc>
        <w:tc>
          <w:tcPr>
            <w:tcW w:w="5236" w:type="dxa"/>
            <w:tcBorders>
              <w:top w:val="nil"/>
              <w:left w:val="nil"/>
              <w:bottom w:val="nil"/>
              <w:right w:val="nil"/>
            </w:tcBorders>
            <w:tcMar>
              <w:top w:w="0" w:type="dxa"/>
              <w:left w:w="62" w:type="dxa"/>
              <w:bottom w:w="0" w:type="dxa"/>
              <w:right w:w="62" w:type="dxa"/>
            </w:tcMar>
          </w:tcPr>
          <w:p w:rsidR="00000000" w:rsidRPr="005140F3" w:rsidP="005140F3">
            <w:pPr>
              <w:pStyle w:val="BodyText"/>
            </w:pPr>
            <w:r w:rsidRPr="005140F3">
              <w:t>This unit contains Employability Skills</w:t>
            </w:r>
          </w:p>
        </w:tc>
      </w:tr>
    </w:tbl>
    <w:p w:rsidR="00716C8C" w:rsidP="005140F3">
      <w:pPr>
        <w:pStyle w:val="BodyText"/>
      </w:pPr>
    </w:p>
    <w:p w:rsidR="00716C8C" w:rsidP="005140F3">
      <w:pPr>
        <w:pStyle w:val="BodyText"/>
      </w:pPr>
    </w:p>
    <w:p w:rsidR="00000000" w:rsidRPr="005140F3" w:rsidP="005140F3">
      <w:pPr>
        <w:pStyle w:val="Heading1"/>
      </w:pPr>
      <w:bookmarkStart w:id="7" w:name="O_287184"/>
      <w:bookmarkEnd w:id="7"/>
      <w:r w:rsidRPr="005140F3">
        <w:t>Elements and Performance Criteria Pre-Content</w:t>
      </w:r>
    </w:p>
    <w:tbl>
      <w:tblPr>
        <w:tblW w:w="0" w:type="auto"/>
        <w:tblLayout w:type="fixed"/>
        <w:tblCellMar>
          <w:left w:w="62" w:type="dxa"/>
          <w:right w:w="62" w:type="dxa"/>
        </w:tblCellMar>
        <w:tblLook w:val="0000"/>
      </w:tblPr>
      <w:tblGrid>
        <w:gridCol w:w="3369"/>
        <w:gridCol w:w="5702"/>
      </w:tblGrid>
      <w:tr w:rsidTr="00716C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140F3" w:rsidP="005140F3">
            <w:pPr>
              <w:pStyle w:val="BodyText"/>
            </w:pPr>
            <w:r w:rsidRPr="005140F3">
              <w:t>The Performance Criteria specify the level of performance required to</w:t>
            </w:r>
            <w:r w:rsidRPr="005140F3">
              <w:t xml:space="preserve"> demonstrate achievement of the Element. Terms in italics are elaborated in the Range Statement. </w:t>
            </w:r>
          </w:p>
        </w:tc>
      </w:tr>
    </w:tbl>
    <w:p w:rsidR="00000000" w:rsidRPr="005140F3" w:rsidP="005140F3">
      <w:pPr>
        <w:pStyle w:val="BodyText"/>
      </w:pPr>
    </w:p>
    <w:p w:rsidR="00000000" w:rsidRPr="005140F3" w:rsidP="005140F3">
      <w:pPr>
        <w:pStyle w:val="AllowPageBreak"/>
      </w:pPr>
    </w:p>
    <w:p w:rsidR="00000000" w:rsidRPr="005140F3" w:rsidP="005140F3">
      <w:pPr>
        <w:pStyle w:val="Heading1"/>
      </w:pPr>
      <w:bookmarkStart w:id="8" w:name="O_233851"/>
      <w:bookmarkEnd w:id="8"/>
      <w:r w:rsidRPr="005140F3">
        <w:t>Elements and Performance Criteria</w:t>
      </w:r>
    </w:p>
    <w:tbl>
      <w:tblPr>
        <w:tblW w:w="0" w:type="auto"/>
        <w:tblLayout w:type="fixed"/>
        <w:tblCellMar>
          <w:left w:w="62" w:type="dxa"/>
          <w:right w:w="62" w:type="dxa"/>
        </w:tblCellMar>
        <w:tblLook w:val="0000"/>
      </w:tblPr>
      <w:tblGrid>
        <w:gridCol w:w="3369"/>
        <w:gridCol w:w="5702"/>
      </w:tblGrid>
      <w:tr w:rsidTr="00716C8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140F3" w:rsidP="005140F3">
            <w:pPr>
              <w:pStyle w:val="BodyText"/>
            </w:pPr>
            <w:r w:rsidRPr="005140F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SpecialBold"/>
              </w:rPr>
              <w:t>PERFORMANCE CRITERIA</w:t>
            </w:r>
          </w:p>
        </w:tc>
      </w:tr>
      <w:tr w:rsidTr="00716C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40F3">
            <w:pPr>
              <w:pStyle w:val="List"/>
              <w:rPr>
                <w:lang w:val="en-NZ"/>
              </w:rPr>
            </w:pPr>
            <w:r w:rsidRPr="005140F3">
              <w:t>1.</w:t>
            </w:r>
            <w:r w:rsidRPr="005140F3">
              <w:tab/>
              <w:t>Demonstrate knowledge of key separation issues</w:t>
            </w:r>
          </w:p>
        </w:tc>
        <w:tc>
          <w:tcPr>
            <w:tcW w:w="5702" w:type="dxa"/>
            <w:tcBorders>
              <w:top w:val="nil"/>
              <w:left w:val="nil"/>
              <w:bottom w:val="nil"/>
              <w:right w:val="nil"/>
            </w:tcBorders>
            <w:tcMar>
              <w:top w:w="0" w:type="dxa"/>
              <w:left w:w="62" w:type="dxa"/>
              <w:bottom w:w="0" w:type="dxa"/>
              <w:right w:w="62" w:type="dxa"/>
            </w:tcMar>
          </w:tcPr>
          <w:p w:rsidR="00000000" w:rsidRPr="005140F3" w:rsidP="005140F3">
            <w:pPr>
              <w:pStyle w:val="BodyText"/>
            </w:pPr>
            <w:r w:rsidRPr="005140F3">
              <w:t>1.1</w:t>
            </w:r>
            <w:r w:rsidRPr="005140F3">
              <w:tab/>
              <w:t xml:space="preserve">Demonstrate </w:t>
            </w:r>
            <w:r w:rsidRPr="005140F3">
              <w:rPr>
                <w:rStyle w:val="Emphasis"/>
              </w:rPr>
              <w:t>understanding of roles and impact of fathers</w:t>
            </w:r>
            <w:r w:rsidRPr="005140F3">
              <w:t xml:space="preserve"> in their children/s lives</w:t>
            </w:r>
          </w:p>
          <w:p w:rsidR="00000000" w:rsidRPr="005140F3" w:rsidP="005140F3">
            <w:pPr>
              <w:pStyle w:val="BodyText"/>
            </w:pPr>
            <w:r w:rsidRPr="005140F3">
              <w:t>1.2</w:t>
            </w:r>
            <w:r w:rsidRPr="005140F3">
              <w:tab/>
              <w:t xml:space="preserve">Recognise fathers' aspirations for their children's well being and the </w:t>
            </w:r>
            <w:r w:rsidRPr="005140F3">
              <w:rPr>
                <w:rStyle w:val="Emphasis"/>
              </w:rPr>
              <w:t>experience</w:t>
            </w:r>
            <w:r w:rsidRPr="005140F3">
              <w:t xml:space="preserve">, </w:t>
            </w:r>
            <w:r w:rsidRPr="005140F3">
              <w:rPr>
                <w:rStyle w:val="Emphasis"/>
              </w:rPr>
              <w:t>knowledge and skills</w:t>
            </w:r>
            <w:r w:rsidRPr="005140F3">
              <w:t xml:space="preserve"> that they bring to fathering</w:t>
            </w:r>
          </w:p>
          <w:p w:rsidR="00000000" w:rsidRPr="005140F3" w:rsidP="005140F3">
            <w:pPr>
              <w:pStyle w:val="BodyText"/>
            </w:pPr>
            <w:r w:rsidRPr="005140F3">
              <w:t>1.3</w:t>
            </w:r>
            <w:r w:rsidRPr="005140F3">
              <w:tab/>
              <w:t xml:space="preserve">Identify </w:t>
            </w:r>
            <w:r w:rsidRPr="005140F3">
              <w:rPr>
                <w:rStyle w:val="Emphasis"/>
              </w:rPr>
              <w:t>key issues facing fathers experienc</w:t>
            </w:r>
            <w:r w:rsidRPr="005140F3">
              <w:rPr>
                <w:rStyle w:val="Emphasis"/>
              </w:rPr>
              <w:t>ing separation</w:t>
            </w:r>
            <w:r w:rsidRPr="005140F3">
              <w:t xml:space="preserve"> and explain the implications</w:t>
            </w:r>
          </w:p>
          <w:p w:rsidR="00000000" w:rsidRPr="005140F3" w:rsidP="005140F3">
            <w:pPr>
              <w:pStyle w:val="BodyText"/>
            </w:pPr>
            <w:r w:rsidRPr="005140F3">
              <w:t>1.4</w:t>
            </w:r>
            <w:r w:rsidRPr="005140F3">
              <w:tab/>
              <w:t xml:space="preserve">Describe </w:t>
            </w:r>
            <w:r w:rsidRPr="005140F3">
              <w:rPr>
                <w:rStyle w:val="Emphasis"/>
              </w:rPr>
              <w:t>issues faced by women and children</w:t>
            </w:r>
            <w:r w:rsidRPr="005140F3">
              <w:t xml:space="preserve"> experiencing separation</w:t>
            </w:r>
          </w:p>
          <w:p w:rsidR="00000000" w:rsidRPr="005140F3" w:rsidP="005140F3">
            <w:pPr>
              <w:pStyle w:val="BodyText"/>
            </w:pPr>
            <w:r w:rsidRPr="005140F3">
              <w:t>1.5</w:t>
            </w:r>
            <w:r w:rsidRPr="005140F3">
              <w:tab/>
              <w:t xml:space="preserve">Describe the </w:t>
            </w:r>
            <w:r w:rsidRPr="005140F3">
              <w:rPr>
                <w:rStyle w:val="Emphasis"/>
              </w:rPr>
              <w:t>range of responses</w:t>
            </w:r>
            <w:r w:rsidRPr="005140F3">
              <w:t xml:space="preserve"> </w:t>
            </w:r>
            <w:r w:rsidRPr="005140F3">
              <w:rPr>
                <w:rStyle w:val="Emphasis"/>
              </w:rPr>
              <w:t>to separation</w:t>
            </w:r>
            <w:r w:rsidRPr="005140F3">
              <w:t xml:space="preserve"> </w:t>
            </w:r>
          </w:p>
          <w:p w:rsidR="00000000" w:rsidRPr="005140F3" w:rsidP="005140F3">
            <w:pPr>
              <w:pStyle w:val="BodyText"/>
            </w:pPr>
            <w:r w:rsidRPr="005140F3">
              <w:t>1.6</w:t>
            </w:r>
            <w:r w:rsidRPr="005140F3">
              <w:tab/>
              <w:t xml:space="preserve">Identify </w:t>
            </w:r>
            <w:r w:rsidRPr="005140F3">
              <w:rPr>
                <w:rStyle w:val="Emphasis"/>
              </w:rPr>
              <w:t>common needs of separated fathers</w:t>
            </w:r>
          </w:p>
          <w:p w:rsidR="00000000" w:rsidRPr="005140F3" w:rsidP="005140F3">
            <w:pPr>
              <w:pStyle w:val="BodyText"/>
            </w:pPr>
            <w:r w:rsidRPr="005140F3">
              <w:t>1.7</w:t>
            </w:r>
            <w:r w:rsidRPr="005140F3">
              <w:tab/>
              <w:t>Listen and affirm with empathy the sit</w:t>
            </w:r>
            <w:r w:rsidRPr="005140F3">
              <w:t xml:space="preserve">uations, experiences and family dynamics of group participants </w:t>
            </w:r>
          </w:p>
          <w:p w:rsidR="00000000" w:rsidRPr="005140F3" w:rsidP="005140F3">
            <w:pPr>
              <w:pStyle w:val="BodyText"/>
            </w:pPr>
            <w:r w:rsidRPr="005140F3">
              <w:t>1.8</w:t>
            </w:r>
            <w:r w:rsidRPr="005140F3">
              <w:tab/>
              <w:t>Match pace and framing of questions to specific needs</w:t>
            </w:r>
          </w:p>
          <w:p w:rsidR="00000000" w:rsidRPr="005140F3" w:rsidP="005140F3">
            <w:pPr>
              <w:pStyle w:val="BodyText"/>
            </w:pPr>
            <w:r w:rsidRPr="005140F3">
              <w:t>1.9</w:t>
            </w:r>
            <w:r w:rsidRPr="005140F3">
              <w:tab/>
            </w:r>
            <w:r w:rsidRPr="005140F3">
              <w:rPr>
                <w:rStyle w:val="Emphasis"/>
              </w:rPr>
              <w:t>Respond appropriately</w:t>
            </w:r>
            <w:r w:rsidRPr="005140F3">
              <w:t xml:space="preserve"> to expressions of anger, grief and other strong emotions from separated fathers </w:t>
            </w:r>
          </w:p>
          <w:p w:rsidR="00000000" w:rsidP="005140F3">
            <w:pPr>
              <w:pStyle w:val="BodyText"/>
              <w:rPr>
                <w:lang w:val="en-NZ"/>
              </w:rPr>
            </w:pPr>
            <w:r w:rsidRPr="005140F3">
              <w:t>1.10</w:t>
            </w:r>
            <w:r w:rsidRPr="005140F3">
              <w:tab/>
              <w:t>Manage effectively gro</w:t>
            </w:r>
            <w:r w:rsidRPr="005140F3">
              <w:t>up content and participation to achieve group outcomes</w:t>
            </w:r>
          </w:p>
        </w:tc>
      </w:tr>
      <w:tr w:rsidTr="00716C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40F3">
            <w:pPr>
              <w:pStyle w:val="List"/>
              <w:rPr>
                <w:lang w:val="en-NZ"/>
              </w:rPr>
            </w:pPr>
            <w:r w:rsidRPr="005140F3">
              <w:t>2.</w:t>
            </w:r>
            <w:r w:rsidRPr="005140F3">
              <w:tab/>
              <w:t>Demonstrate knowledge of relevant services and systems</w:t>
            </w:r>
          </w:p>
        </w:tc>
        <w:tc>
          <w:tcPr>
            <w:tcW w:w="5702" w:type="dxa"/>
            <w:tcBorders>
              <w:top w:val="nil"/>
              <w:left w:val="nil"/>
              <w:bottom w:val="nil"/>
              <w:right w:val="nil"/>
            </w:tcBorders>
            <w:tcMar>
              <w:top w:w="0" w:type="dxa"/>
              <w:left w:w="62" w:type="dxa"/>
              <w:bottom w:w="0" w:type="dxa"/>
              <w:right w:w="62" w:type="dxa"/>
            </w:tcMar>
          </w:tcPr>
          <w:p w:rsidR="00000000" w:rsidRPr="005140F3" w:rsidP="005140F3">
            <w:pPr>
              <w:pStyle w:val="BodyText"/>
            </w:pPr>
            <w:r w:rsidRPr="005140F3">
              <w:t>2.1</w:t>
            </w:r>
            <w:r w:rsidRPr="005140F3">
              <w:tab/>
              <w:t xml:space="preserve">Explain the functions and processes of </w:t>
            </w:r>
            <w:r w:rsidRPr="005140F3">
              <w:rPr>
                <w:rStyle w:val="Emphasis"/>
              </w:rPr>
              <w:t>key agencies</w:t>
            </w:r>
            <w:r w:rsidRPr="005140F3">
              <w:t xml:space="preserve"> </w:t>
            </w:r>
          </w:p>
          <w:p w:rsidR="00000000" w:rsidRPr="005140F3" w:rsidP="005140F3">
            <w:pPr>
              <w:pStyle w:val="BodyText"/>
            </w:pPr>
            <w:r w:rsidRPr="005140F3">
              <w:t>2.2</w:t>
            </w:r>
            <w:r w:rsidRPr="005140F3">
              <w:tab/>
              <w:t>Identify access and referral mechanisms of key agencies</w:t>
            </w:r>
          </w:p>
          <w:p w:rsidR="00000000" w:rsidRPr="005140F3" w:rsidP="005140F3">
            <w:pPr>
              <w:pStyle w:val="BodyText"/>
            </w:pPr>
            <w:r w:rsidRPr="005140F3">
              <w:t>2.3</w:t>
            </w:r>
            <w:r w:rsidRPr="005140F3">
              <w:tab/>
            </w:r>
            <w:r w:rsidRPr="005140F3">
              <w:t xml:space="preserve">Listen empathetically and respond appropriately to group participants' reports of experiences of key agencies </w:t>
            </w:r>
          </w:p>
          <w:p w:rsidR="00000000" w:rsidP="005140F3">
            <w:pPr>
              <w:pStyle w:val="BodyText"/>
              <w:rPr>
                <w:lang w:val="en-NZ"/>
              </w:rPr>
            </w:pPr>
            <w:r w:rsidRPr="005140F3">
              <w:t>2.4</w:t>
            </w:r>
            <w:r w:rsidRPr="005140F3">
              <w:tab/>
              <w:t xml:space="preserve">Support and provide information to participants regarding how to access help and information from </w:t>
            </w:r>
            <w:r w:rsidRPr="005140F3">
              <w:rPr>
                <w:rStyle w:val="Emphasis"/>
              </w:rPr>
              <w:t>key agencies</w:t>
            </w:r>
          </w:p>
        </w:tc>
      </w:tr>
      <w:tr w:rsidTr="00716C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40F3">
            <w:pPr>
              <w:pStyle w:val="List"/>
              <w:rPr>
                <w:lang w:val="en-NZ"/>
              </w:rPr>
            </w:pPr>
            <w:r w:rsidRPr="005140F3">
              <w:t>3.</w:t>
            </w:r>
            <w:r w:rsidRPr="005140F3">
              <w:tab/>
              <w:t>Support separated fathe</w:t>
            </w:r>
            <w:r w:rsidRPr="005140F3">
              <w:t>rs to achieve positive outcomes</w:t>
            </w:r>
          </w:p>
        </w:tc>
        <w:tc>
          <w:tcPr>
            <w:tcW w:w="5702" w:type="dxa"/>
            <w:tcBorders>
              <w:top w:val="nil"/>
              <w:left w:val="nil"/>
              <w:bottom w:val="nil"/>
              <w:right w:val="nil"/>
            </w:tcBorders>
            <w:tcMar>
              <w:top w:w="0" w:type="dxa"/>
              <w:left w:w="62" w:type="dxa"/>
              <w:bottom w:w="0" w:type="dxa"/>
              <w:right w:w="62" w:type="dxa"/>
            </w:tcMar>
          </w:tcPr>
          <w:p w:rsidR="00000000" w:rsidRPr="005140F3" w:rsidP="005140F3">
            <w:pPr>
              <w:pStyle w:val="BodyText"/>
            </w:pPr>
            <w:r w:rsidRPr="005140F3">
              <w:t>3.1</w:t>
            </w:r>
            <w:r w:rsidRPr="005140F3">
              <w:tab/>
              <w:t xml:space="preserve">Assist fathers to set </w:t>
            </w:r>
            <w:r w:rsidRPr="005140F3">
              <w:rPr>
                <w:rStyle w:val="Emphasis"/>
              </w:rPr>
              <w:t>realistic</w:t>
            </w:r>
            <w:r w:rsidRPr="005140F3">
              <w:t xml:space="preserve"> and positive goals to improve their situation and relationships</w:t>
            </w:r>
          </w:p>
          <w:p w:rsidR="00000000" w:rsidRPr="005140F3" w:rsidP="005140F3">
            <w:pPr>
              <w:pStyle w:val="BodyText"/>
            </w:pPr>
            <w:r w:rsidRPr="005140F3">
              <w:t>3.2</w:t>
            </w:r>
            <w:r w:rsidRPr="005140F3">
              <w:tab/>
              <w:t>Explore strategies with fathers for building positive working relationships with the other parent and other relevant peo</w:t>
            </w:r>
            <w:r w:rsidRPr="005140F3">
              <w:t>ple</w:t>
            </w:r>
          </w:p>
          <w:p w:rsidR="00000000" w:rsidRPr="005140F3" w:rsidP="005140F3">
            <w:pPr>
              <w:pStyle w:val="BodyText"/>
            </w:pPr>
            <w:r w:rsidRPr="005140F3">
              <w:t>3.3</w:t>
            </w:r>
            <w:r w:rsidRPr="005140F3">
              <w:tab/>
              <w:t xml:space="preserve">Explore strategies with fathers for staying connected and in relationship with children </w:t>
            </w:r>
          </w:p>
          <w:p w:rsidR="00000000" w:rsidRPr="005140F3" w:rsidP="005140F3">
            <w:pPr>
              <w:pStyle w:val="BodyText"/>
            </w:pPr>
            <w:r w:rsidRPr="005140F3">
              <w:t>3.4</w:t>
            </w:r>
            <w:r w:rsidRPr="005140F3">
              <w:tab/>
              <w:t>Explore strategies with fathers for self care and support</w:t>
            </w:r>
          </w:p>
          <w:p w:rsidR="00000000" w:rsidP="005140F3">
            <w:pPr>
              <w:pStyle w:val="BodyText"/>
              <w:rPr>
                <w:lang w:val="en-NZ"/>
              </w:rPr>
            </w:pPr>
            <w:r w:rsidRPr="005140F3">
              <w:t>3.5</w:t>
            </w:r>
            <w:r w:rsidRPr="005140F3">
              <w:tab/>
              <w:t>Explore strategies with fathers for improving their situation and relationships</w:t>
            </w:r>
          </w:p>
        </w:tc>
      </w:tr>
      <w:tr w:rsidTr="00716C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140F3" w:rsidP="005140F3">
            <w:pPr>
              <w:pStyle w:val="BodyText"/>
            </w:pPr>
          </w:p>
        </w:tc>
      </w:tr>
    </w:tbl>
    <w:p w:rsidR="00716C8C" w:rsidP="005140F3">
      <w:pPr>
        <w:pStyle w:val="BodyText"/>
      </w:pPr>
    </w:p>
    <w:p w:rsidR="00716C8C" w:rsidP="005140F3">
      <w:pPr>
        <w:pStyle w:val="BodyText"/>
      </w:pPr>
    </w:p>
    <w:p w:rsidR="00000000" w:rsidRPr="005140F3" w:rsidP="005140F3">
      <w:pPr>
        <w:pStyle w:val="Heading1"/>
      </w:pPr>
      <w:bookmarkStart w:id="9" w:name="O_257801"/>
      <w:bookmarkEnd w:id="9"/>
      <w:r w:rsidRPr="005140F3">
        <w:t>Required Skills and Knowledge</w:t>
      </w:r>
    </w:p>
    <w:tbl>
      <w:tblPr>
        <w:tblW w:w="0" w:type="auto"/>
        <w:tblLayout w:type="fixed"/>
        <w:tblCellMar>
          <w:left w:w="62" w:type="dxa"/>
          <w:right w:w="62" w:type="dxa"/>
        </w:tblCellMar>
        <w:tblLook w:val="0000"/>
      </w:tblPr>
      <w:tblGrid>
        <w:gridCol w:w="9072"/>
      </w:tblGrid>
      <w:tr w:rsidTr="00716C8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SpecialBold"/>
              </w:rPr>
              <w:t>REQUIRED SKILLS AND KNOWLEDGE</w:t>
            </w:r>
          </w:p>
        </w:tc>
      </w:tr>
      <w:tr w:rsidTr="00716C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t>This describes the essential skills and knowledge and their level required for this unit.</w:t>
            </w:r>
          </w:p>
        </w:tc>
      </w:tr>
      <w:tr w:rsidTr="00716C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40F3" w:rsidP="005140F3">
            <w:pPr>
              <w:pStyle w:val="BodyText"/>
            </w:pPr>
            <w:r w:rsidRPr="005140F3">
              <w:rPr>
                <w:rStyle w:val="Emphasis"/>
              </w:rPr>
              <w:t>Essential knowledge</w:t>
            </w:r>
            <w:r w:rsidRPr="005140F3">
              <w:t>:</w:t>
            </w:r>
          </w:p>
          <w:p w:rsidR="00000000" w:rsidRPr="005140F3" w:rsidP="005140F3">
            <w:pPr>
              <w:pStyle w:val="BodyText"/>
            </w:pPr>
            <w:r w:rsidRPr="005140F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140F3" w:rsidP="005140F3">
            <w:pPr>
              <w:pStyle w:val="BodyText"/>
            </w:pPr>
            <w:r w:rsidRPr="005140F3">
              <w:t>These include:</w:t>
            </w:r>
          </w:p>
          <w:p w:rsidR="00000000" w:rsidRPr="005140F3" w:rsidP="005140F3">
            <w:pPr>
              <w:pStyle w:val="ListBullet"/>
            </w:pPr>
            <w:r w:rsidRPr="005140F3">
              <w:t>Good understanding of and ability to articulate issues facing women and men today particularly those issues associated with separation and divorce including associated legal procedures</w:t>
            </w:r>
          </w:p>
          <w:p w:rsidR="00000000" w:rsidRPr="005140F3" w:rsidP="005140F3">
            <w:pPr>
              <w:pStyle w:val="ListBullet"/>
            </w:pPr>
            <w:r w:rsidRPr="005140F3">
              <w:t xml:space="preserve">General understanding of a range of theoretical frameworks regarding </w:t>
            </w:r>
            <w:r w:rsidRPr="005140F3">
              <w:t>men's roles, the inherent assumptions, strengths and weaknesses of these frameworks</w:t>
            </w:r>
          </w:p>
          <w:p w:rsidR="00000000" w:rsidRPr="005140F3" w:rsidP="005140F3">
            <w:pPr>
              <w:pStyle w:val="ListBullet"/>
            </w:pPr>
            <w:r w:rsidRPr="005140F3">
              <w:t>Knowledge of differences in communication styles, masculine and feminine world views and ways of being, gender stereo-types and impacts of these</w:t>
            </w:r>
          </w:p>
          <w:p w:rsidR="00000000" w:rsidRPr="005140F3" w:rsidP="005140F3">
            <w:pPr>
              <w:pStyle w:val="ListBullet"/>
            </w:pPr>
            <w:r w:rsidRPr="005140F3">
              <w:t>Good knowledge of models th</w:t>
            </w:r>
            <w:r w:rsidRPr="005140F3">
              <w:t>at explain the development and functioning of personal and family relationships</w:t>
            </w:r>
          </w:p>
          <w:p w:rsidR="00000000" w:rsidRPr="005140F3" w:rsidP="005140F3">
            <w:pPr>
              <w:pStyle w:val="ListBullet"/>
            </w:pPr>
            <w:r w:rsidRPr="005140F3">
              <w:t xml:space="preserve">Knowledge of fathers and stepfathers drawn from experience with a wide range of people including fathers and stepfathers from different socioeconomic backgrounds. Knowledge of </w:t>
            </w:r>
            <w:r w:rsidRPr="005140F3">
              <w:t>the similarities and differences in the experiences that a range of people face</w:t>
            </w:r>
          </w:p>
          <w:p w:rsidR="00000000" w:rsidRPr="005140F3" w:rsidP="005140F3">
            <w:pPr>
              <w:pStyle w:val="ListBullet"/>
            </w:pPr>
            <w:r w:rsidRPr="005140F3">
              <w:t>Aspects of loss and phases of grief including the range of responses to loss and grief and potential impacts of these on men and relationships</w:t>
            </w:r>
          </w:p>
          <w:p w:rsidR="00000000" w:rsidRPr="005140F3" w:rsidP="005140F3">
            <w:pPr>
              <w:pStyle w:val="ListBullet"/>
            </w:pPr>
            <w:r w:rsidRPr="005140F3">
              <w:t>Understanding of the diversity of</w:t>
            </w:r>
            <w:r w:rsidRPr="005140F3">
              <w:t xml:space="preserve"> family structure and the impact this can have on interpersonal relationships</w:t>
            </w:r>
          </w:p>
          <w:p w:rsidR="00000000" w:rsidRPr="005140F3" w:rsidP="005140F3">
            <w:pPr>
              <w:pStyle w:val="ListBullet"/>
            </w:pPr>
            <w:r w:rsidRPr="005140F3">
              <w:t xml:space="preserve">Information resources and relevant local services including networks and support systems available to separated fathers </w:t>
            </w:r>
          </w:p>
          <w:p w:rsidR="00000000" w:rsidRPr="005140F3" w:rsidP="005140F3">
            <w:pPr>
              <w:pStyle w:val="ListBullet"/>
            </w:pPr>
            <w:r w:rsidRPr="005140F3">
              <w:t>Characteristics of target group/s and strategies for enga</w:t>
            </w:r>
            <w:r w:rsidRPr="005140F3">
              <w:t>ging them</w:t>
            </w:r>
          </w:p>
          <w:p w:rsidR="00000000" w:rsidRPr="005140F3" w:rsidP="005140F3">
            <w:pPr>
              <w:pStyle w:val="ListBullet"/>
            </w:pPr>
            <w:r w:rsidRPr="005140F3">
              <w:t>Models to explain power issues in relationships and relationship systems as well as to understand and inform responses to abuse and conflict in relationships</w:t>
            </w:r>
          </w:p>
          <w:p w:rsidR="00000000" w:rsidRPr="005140F3" w:rsidP="005140F3">
            <w:pPr>
              <w:pStyle w:val="ListBullet"/>
            </w:pPr>
            <w:r w:rsidRPr="005140F3">
              <w:t>The nature of domestic and family violence including key indicators, effects, and appropriate responses to ensure the safety of self, clients, their families, colleagues and others within appropriate cultural contexts</w:t>
            </w:r>
          </w:p>
          <w:p w:rsidR="00000000" w:rsidRPr="005140F3" w:rsidP="005140F3">
            <w:pPr>
              <w:pStyle w:val="ListBullet"/>
            </w:pPr>
            <w:r w:rsidRPr="005140F3">
              <w:t>Principles and practice of conflict re</w:t>
            </w:r>
            <w:r w:rsidRPr="005140F3">
              <w:t>solution</w:t>
            </w:r>
          </w:p>
          <w:p w:rsidR="00000000" w:rsidRPr="005140F3" w:rsidP="005140F3">
            <w:pPr>
              <w:pStyle w:val="ListBullet"/>
            </w:pPr>
            <w:r w:rsidRPr="005140F3">
              <w:t>Understanding of the development and importance of self-esteem</w:t>
            </w:r>
          </w:p>
          <w:p w:rsidR="00000000" w:rsidRPr="005140F3" w:rsidP="005140F3">
            <w:pPr>
              <w:pStyle w:val="ListBullet"/>
            </w:pPr>
            <w:r w:rsidRPr="005140F3">
              <w:t>Elements which contribute to healthy, effective and lasting relationships</w:t>
            </w:r>
          </w:p>
          <w:p w:rsidR="00000000" w:rsidRPr="005140F3" w:rsidP="005140F3">
            <w:pPr>
              <w:pStyle w:val="ListBullet"/>
            </w:pPr>
            <w:r w:rsidRPr="005140F3">
              <w:t>Knowledge of child development and the impact of fathers and mothers and family life on child development</w:t>
            </w:r>
          </w:p>
          <w:p w:rsidR="00000000" w:rsidP="005140F3">
            <w:pPr>
              <w:pStyle w:val="ListBullet"/>
              <w:rPr>
                <w:lang w:val="en-NZ"/>
              </w:rPr>
            </w:pPr>
            <w:r w:rsidRPr="005140F3">
              <w:t>Know</w:t>
            </w:r>
            <w:r w:rsidRPr="005140F3">
              <w:t>ledge of the difficulties for children whose parents are separating or have separated and for children living with step parents and in step families</w:t>
            </w:r>
          </w:p>
        </w:tc>
      </w:tr>
      <w:tr w:rsidTr="00716C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40F3" w:rsidP="005140F3">
            <w:pPr>
              <w:pStyle w:val="BodyText"/>
            </w:pPr>
            <w:r w:rsidRPr="005140F3">
              <w:rPr>
                <w:rStyle w:val="Emphasis"/>
              </w:rPr>
              <w:t>Essential skills</w:t>
            </w:r>
            <w:r w:rsidRPr="005140F3">
              <w:t>:</w:t>
            </w:r>
          </w:p>
          <w:p w:rsidR="00000000" w:rsidRPr="005140F3" w:rsidP="005140F3">
            <w:pPr>
              <w:pStyle w:val="BodyText"/>
            </w:pPr>
            <w:r w:rsidRPr="005140F3">
              <w:t>It is critical that the candidate demonstrate the ability to:</w:t>
            </w:r>
          </w:p>
          <w:p w:rsidR="00000000" w:rsidRPr="005140F3" w:rsidP="005140F3">
            <w:pPr>
              <w:pStyle w:val="ListBullet"/>
            </w:pPr>
            <w:r w:rsidRPr="005140F3">
              <w:t>Identify and manage a r</w:t>
            </w:r>
            <w:r w:rsidRPr="005140F3">
              <w:t>ange of responses to separation</w:t>
            </w:r>
          </w:p>
          <w:p w:rsidR="00000000" w:rsidRPr="005140F3" w:rsidP="005140F3">
            <w:pPr>
              <w:pStyle w:val="ListBullet"/>
            </w:pPr>
            <w:r w:rsidRPr="005140F3">
              <w:t>Assist fathers to identify strategies for improving their circumstances</w:t>
            </w:r>
          </w:p>
          <w:p w:rsidR="00000000" w:rsidRPr="005140F3" w:rsidP="005140F3">
            <w:pPr>
              <w:pStyle w:val="ListBullet"/>
            </w:pPr>
            <w:r w:rsidRPr="005140F3">
              <w:t>Assist fathers to develop strategies to remain connected to children</w:t>
            </w:r>
          </w:p>
          <w:p w:rsidR="00000000" w:rsidRPr="005140F3" w:rsidP="005140F3">
            <w:pPr>
              <w:pStyle w:val="ListBullet"/>
            </w:pPr>
            <w:r w:rsidRPr="005140F3">
              <w:t>Assist fathers to develop and maintain self care strategies including strategies to reduce stress and anxiety and to establish and maintain healthy routines for food, rest and exercise</w:t>
            </w:r>
          </w:p>
          <w:p w:rsidR="00000000" w:rsidRPr="005140F3" w:rsidP="005140F3">
            <w:pPr>
              <w:pStyle w:val="ListBullet"/>
            </w:pPr>
            <w:r w:rsidRPr="005140F3">
              <w:t>Engage effectively with separated fathers</w:t>
            </w:r>
          </w:p>
          <w:p w:rsidR="00000000" w:rsidRPr="005140F3" w:rsidP="005140F3">
            <w:pPr>
              <w:pStyle w:val="ListBullet"/>
            </w:pPr>
            <w:r w:rsidRPr="005140F3">
              <w:t>Deal with unexpected (and som</w:t>
            </w:r>
            <w:r w:rsidRPr="005140F3">
              <w:t>etimes inappropriate) reactions and input from participants</w:t>
            </w:r>
          </w:p>
          <w:p w:rsidR="00000000" w:rsidRPr="005140F3" w:rsidP="005140F3">
            <w:pPr>
              <w:pStyle w:val="ListBullet"/>
            </w:pPr>
            <w:r w:rsidRPr="005140F3">
              <w:t>Respond appropriately to strong emotions in self and clients</w:t>
            </w:r>
          </w:p>
          <w:p w:rsidR="00000000" w:rsidRPr="005140F3" w:rsidP="005140F3">
            <w:pPr>
              <w:pStyle w:val="ListBullet"/>
            </w:pPr>
            <w:r w:rsidRPr="005140F3">
              <w:t>Be aware and responsive to diverse groups of people who may challenge practitioner's values and beliefs</w:t>
            </w:r>
          </w:p>
          <w:p w:rsidR="00000000" w:rsidRPr="005140F3" w:rsidP="005140F3">
            <w:pPr>
              <w:pStyle w:val="ListBullet"/>
            </w:pPr>
            <w:r w:rsidRPr="005140F3">
              <w:t>Affirm and acknowledge particip</w:t>
            </w:r>
            <w:r w:rsidRPr="005140F3">
              <w:t>ant experience including empathising with the experiences of separated fathers, normalising where appropriate and sensitively challenging where required</w:t>
            </w:r>
          </w:p>
          <w:p w:rsidR="00000000" w:rsidRPr="005140F3" w:rsidP="005140F3">
            <w:pPr>
              <w:pStyle w:val="ListBullet"/>
            </w:pPr>
            <w:r w:rsidRPr="005140F3">
              <w:t>Give and receive constructive feedback in a sensitive way</w:t>
            </w:r>
          </w:p>
          <w:p w:rsidR="00000000" w:rsidRPr="005140F3" w:rsidP="005140F3">
            <w:pPr>
              <w:pStyle w:val="ListBullet"/>
            </w:pPr>
            <w:r w:rsidRPr="005140F3">
              <w:t>Establish and maintain boundaries of practice</w:t>
            </w:r>
            <w:r w:rsidRPr="005140F3">
              <w:t xml:space="preserve"> with program participants</w:t>
            </w:r>
          </w:p>
          <w:p w:rsidR="00000000" w:rsidP="005140F3">
            <w:pPr>
              <w:pStyle w:val="BodyText"/>
              <w:rPr>
                <w:lang w:val="en-NZ"/>
              </w:rPr>
            </w:pPr>
            <w:r w:rsidRPr="005140F3">
              <w:rPr>
                <w:rStyle w:val="Emphasis"/>
              </w:rPr>
              <w:t>continued</w:t>
            </w:r>
            <w:r w:rsidRPr="005140F3">
              <w:t xml:space="preserve"> ...</w:t>
            </w:r>
          </w:p>
        </w:tc>
      </w:tr>
      <w:tr w:rsidTr="00716C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40F3" w:rsidP="005140F3">
            <w:pPr>
              <w:pStyle w:val="BodyText"/>
            </w:pPr>
            <w:r w:rsidRPr="005140F3">
              <w:rPr>
                <w:rStyle w:val="Emphasis"/>
              </w:rPr>
              <w:t>Essential skills</w:t>
            </w:r>
            <w:r w:rsidRPr="005140F3">
              <w:t xml:space="preserve"> (</w:t>
            </w:r>
            <w:r w:rsidRPr="005140F3">
              <w:rPr>
                <w:rStyle w:val="Emphasis"/>
              </w:rPr>
              <w:t>contd</w:t>
            </w:r>
            <w:r w:rsidRPr="005140F3">
              <w:t>):</w:t>
            </w:r>
          </w:p>
          <w:p w:rsidR="00000000" w:rsidRPr="005140F3" w:rsidP="005140F3">
            <w:pPr>
              <w:pStyle w:val="BodyText"/>
            </w:pPr>
            <w:r w:rsidRPr="005140F3">
              <w:t xml:space="preserve">In addition, the candidate must be able to effectively do the task outlined in elements and performance criteria of this unit, manage the task and manage contingencies in the context of </w:t>
            </w:r>
            <w:r w:rsidRPr="005140F3">
              <w:t>the identified work role</w:t>
            </w:r>
          </w:p>
          <w:p w:rsidR="00000000" w:rsidRPr="005140F3" w:rsidP="005140F3">
            <w:pPr>
              <w:pStyle w:val="BodyText"/>
            </w:pPr>
            <w:r w:rsidRPr="005140F3">
              <w:t>These include the ability to:</w:t>
            </w:r>
          </w:p>
          <w:p w:rsidR="00000000" w:rsidRPr="005140F3" w:rsidP="005140F3">
            <w:pPr>
              <w:pStyle w:val="ListBullet"/>
            </w:pPr>
            <w:r w:rsidRPr="005140F3">
              <w:t>Model effective, respectful and inclusive communication skills including listening, empathetic responding, paraphrasing, summarising, questioning, body language, models of conflict resolution,</w:t>
            </w:r>
            <w:r w:rsidRPr="005140F3">
              <w:t xml:space="preserve"> assertiveness, tact and sensitivity when working with men</w:t>
            </w:r>
          </w:p>
          <w:p w:rsidR="00000000" w:rsidRPr="005140F3" w:rsidP="005140F3">
            <w:pPr>
              <w:pStyle w:val="ListBullet"/>
            </w:pPr>
            <w:r w:rsidRPr="005140F3">
              <w:t>Work as part of a team, including multi-disciplinary professional groups and with a co-facilitator</w:t>
            </w:r>
          </w:p>
          <w:p w:rsidR="00000000" w:rsidRPr="005140F3" w:rsidP="005140F3">
            <w:pPr>
              <w:pStyle w:val="ListBullet"/>
            </w:pPr>
            <w:r w:rsidRPr="005140F3">
              <w:t>Effectively manage time</w:t>
            </w:r>
          </w:p>
          <w:p w:rsidR="00000000" w:rsidRPr="005140F3" w:rsidP="005140F3">
            <w:pPr>
              <w:pStyle w:val="ListBullet"/>
            </w:pPr>
            <w:r w:rsidRPr="005140F3">
              <w:t>Deal with conflict in an open, assertive and appropriate manner</w:t>
            </w:r>
          </w:p>
          <w:p w:rsidR="00000000" w:rsidRPr="005140F3" w:rsidP="005140F3">
            <w:pPr>
              <w:pStyle w:val="ListBullet"/>
            </w:pPr>
            <w:r w:rsidRPr="005140F3">
              <w:t>Maintain a</w:t>
            </w:r>
            <w:r w:rsidRPr="005140F3">
              <w:t>ppropriate levels of confidentiality</w:t>
            </w:r>
          </w:p>
          <w:p w:rsidR="00000000" w:rsidRPr="005140F3" w:rsidP="005140F3">
            <w:pPr>
              <w:pStyle w:val="ListBullet"/>
            </w:pPr>
            <w:r w:rsidRPr="005140F3">
              <w:t>Empower and support clients who are experiencing difficulties as they make decisions and seek help</w:t>
            </w:r>
          </w:p>
          <w:p w:rsidR="00000000" w:rsidRPr="005140F3" w:rsidP="005140F3">
            <w:pPr>
              <w:pStyle w:val="ListBullet"/>
            </w:pPr>
            <w:r w:rsidRPr="005140F3">
              <w:t>Monitor self and capabilities to minimise the negative impact of work on own personal health and well being</w:t>
            </w:r>
          </w:p>
          <w:p w:rsidR="00000000" w:rsidRPr="005140F3" w:rsidP="005140F3">
            <w:pPr>
              <w:pStyle w:val="ListBullet"/>
            </w:pPr>
            <w:r w:rsidRPr="005140F3">
              <w:t>Work inclusi</w:t>
            </w:r>
            <w:r w:rsidRPr="005140F3">
              <w:t>vely with the whole client, considering the full range of possible influences in their lives including:</w:t>
            </w:r>
          </w:p>
          <w:p w:rsidR="00000000" w:rsidRPr="005140F3" w:rsidP="005140F3">
            <w:pPr>
              <w:pStyle w:val="ListBullet2"/>
            </w:pPr>
            <w:r w:rsidRPr="005140F3">
              <w:t>personality, culture, language, religion, age, gender, family of origin, education levels, learning abilities, economic situation, social context, heal</w:t>
            </w:r>
            <w:r w:rsidRPr="005140F3">
              <w:t xml:space="preserve">th, disabilities and issues </w:t>
            </w:r>
          </w:p>
          <w:p w:rsidR="00000000" w:rsidRPr="005140F3" w:rsidP="005140F3">
            <w:pPr>
              <w:pStyle w:val="ListBullet2"/>
            </w:pPr>
            <w:r w:rsidRPr="005140F3">
              <w:t>the interplay and dynamics of each of the above</w:t>
            </w:r>
          </w:p>
          <w:p w:rsidR="00000000" w:rsidRPr="005140F3" w:rsidP="005140F3">
            <w:pPr>
              <w:pStyle w:val="ListBullet2"/>
            </w:pPr>
            <w:r w:rsidRPr="005140F3">
              <w:t>ability to respond respectfully to the whole person demonstrating inclusive practice through competently valuing each and every person as a whole unique individual</w:t>
            </w:r>
          </w:p>
        </w:tc>
      </w:tr>
    </w:tbl>
    <w:p w:rsidR="00716C8C" w:rsidP="005140F3">
      <w:pPr>
        <w:pStyle w:val="BodyText"/>
      </w:pPr>
    </w:p>
    <w:p w:rsidR="00716C8C" w:rsidP="005140F3">
      <w:pPr>
        <w:pStyle w:val="BodyText"/>
      </w:pPr>
    </w:p>
    <w:p w:rsidR="00000000" w:rsidRPr="005140F3" w:rsidP="005140F3">
      <w:pPr>
        <w:pStyle w:val="Heading1"/>
      </w:pPr>
      <w:bookmarkStart w:id="10" w:name="O_241835"/>
      <w:bookmarkEnd w:id="10"/>
      <w:r w:rsidRPr="005140F3">
        <w:t>Evidence Guide</w:t>
      </w:r>
    </w:p>
    <w:tbl>
      <w:tblPr>
        <w:tblW w:w="0" w:type="auto"/>
        <w:tblLayout w:type="fixed"/>
        <w:tblCellMar>
          <w:left w:w="62" w:type="dxa"/>
          <w:right w:w="62" w:type="dxa"/>
        </w:tblCellMar>
        <w:tblLook w:val="0000"/>
      </w:tblPr>
      <w:tblGrid>
        <w:gridCol w:w="3402"/>
        <w:gridCol w:w="5670"/>
      </w:tblGrid>
      <w:tr w:rsidTr="00716C8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SpecialBold"/>
              </w:rPr>
              <w:t>EVIDENCE GUIDE</w:t>
            </w:r>
          </w:p>
        </w:tc>
      </w:tr>
      <w:tr w:rsidTr="00716C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t xml:space="preserve">The evidence guide provides advice on assessment and must be read in conjunction with the Performance Criteria, Required Skills and Knowledge, </w:t>
            </w:r>
            <w:r w:rsidRPr="005140F3">
              <w:t>the Range Statement and the Assessment Guidelines for this Training Package.</w:t>
            </w:r>
          </w:p>
        </w:tc>
      </w:tr>
      <w:tr w:rsidTr="00716C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Critical aspects for assessment and evidence required to demonstrate this unit of competency</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The individual being assessed must provide evidence of specified essential know</w:t>
            </w:r>
            <w:r w:rsidRPr="005140F3">
              <w:t>ledge as well as skills in the application of working effectively with separated fathers</w:t>
            </w:r>
          </w:p>
          <w:p w:rsidR="00000000" w:rsidRPr="005140F3" w:rsidP="005140F3">
            <w:pPr>
              <w:pStyle w:val="ListBullet"/>
            </w:pPr>
            <w:r w:rsidRPr="005140F3">
              <w:t xml:space="preserve">Evidence of competency in this unit will need to be assessed over a period of time in order to gather evidence of performance </w:t>
            </w:r>
          </w:p>
          <w:p w:rsidR="00000000" w:rsidRPr="005140F3" w:rsidP="005140F3">
            <w:pPr>
              <w:pStyle w:val="ListBullet"/>
            </w:pPr>
            <w:r w:rsidRPr="005140F3">
              <w:t>This will include contexts applicable to</w:t>
            </w:r>
            <w:r w:rsidRPr="005140F3">
              <w:t xml:space="preserve"> the work environment, such as actual or simulated workplace situations involving a combination of direct, indirect and supplementary forms of evidence.</w:t>
            </w:r>
          </w:p>
          <w:p w:rsidR="00000000" w:rsidP="005140F3">
            <w:pPr>
              <w:pStyle w:val="ListBullet"/>
              <w:rPr>
                <w:lang w:val="en-NZ"/>
              </w:rPr>
            </w:pPr>
            <w:r w:rsidRPr="005140F3">
              <w:t>Assessment must confirm sufficient ability to work effectively with separated fathers in a group settin</w:t>
            </w:r>
            <w:r w:rsidRPr="005140F3">
              <w:t>g</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Access and equity considerations</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All workers in community services should be aware of access, equity and human rights issues in relation to their own area of work</w:t>
            </w:r>
          </w:p>
          <w:p w:rsidR="00000000" w:rsidRPr="005140F3" w:rsidP="005140F3">
            <w:pPr>
              <w:pStyle w:val="ListBullet"/>
            </w:pPr>
            <w:r w:rsidRPr="005140F3">
              <w:t xml:space="preserve">All workers should develop their ability to work in a culturally diverse environment </w:t>
            </w:r>
          </w:p>
          <w:p w:rsidR="00000000" w:rsidRPr="005140F3" w:rsidP="005140F3">
            <w:pPr>
              <w:pStyle w:val="ListBullet"/>
            </w:pPr>
            <w:r w:rsidRPr="005140F3">
              <w:t>In recognition of particular issues facing Aboriginal and Torres Strait Islander communities, workers should be aware of cultural, historical and current issues impacting on Aboriginal and Torres Strait Islander people</w:t>
            </w:r>
          </w:p>
          <w:p w:rsidR="00000000" w:rsidP="005140F3">
            <w:pPr>
              <w:pStyle w:val="ListBullet"/>
              <w:rPr>
                <w:lang w:val="en-NZ"/>
              </w:rPr>
            </w:pPr>
            <w:r w:rsidRPr="005140F3">
              <w:t>Assessors and trainers must take int</w:t>
            </w:r>
            <w:r w:rsidRPr="005140F3">
              <w:t>o account relevant access and equity issues, in particular relating to factors impacting on Aboriginal and/or Torres Strait Islander clients and communities</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Context of and specific resources for assessment</w:t>
            </w:r>
            <w:r w:rsidRPr="005140F3">
              <w:t xml:space="preserve">: </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This unit can be assessed independently, ho</w:t>
            </w:r>
            <w:r w:rsidRPr="005140F3">
              <w:t>wever holistic assessment practice with other community services units of competency is encouraged</w:t>
            </w:r>
          </w:p>
          <w:p w:rsidR="00000000" w:rsidRPr="005140F3" w:rsidP="005140F3">
            <w:pPr>
              <w:pStyle w:val="ListBullet"/>
            </w:pPr>
            <w:r w:rsidRPr="005140F3">
              <w:t>Resource requirements for assessment include access to:</w:t>
            </w:r>
          </w:p>
          <w:p w:rsidR="00000000" w:rsidP="005140F3">
            <w:pPr>
              <w:pStyle w:val="ListBullet2"/>
              <w:rPr>
                <w:lang w:val="en-NZ"/>
              </w:rPr>
            </w:pPr>
            <w:r w:rsidRPr="005140F3">
              <w:t>a relevant workplace or an appropriately simulated environment where assessment may take place</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Method of assessment</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Evidence for assessment of competence may be gathered by appropriate combination of the following:</w:t>
            </w:r>
          </w:p>
          <w:p w:rsidR="00000000" w:rsidRPr="005140F3" w:rsidP="005140F3">
            <w:pPr>
              <w:pStyle w:val="ListBullet2"/>
            </w:pPr>
            <w:r w:rsidRPr="005140F3">
              <w:t>demonstration of competency within the working environment through the facilitation of groups for separated fathers</w:t>
            </w:r>
          </w:p>
          <w:p w:rsidR="00000000" w:rsidRPr="005140F3" w:rsidP="005140F3">
            <w:pPr>
              <w:pStyle w:val="ListBullet2"/>
            </w:pPr>
            <w:r w:rsidRPr="005140F3">
              <w:t>realistic simulations, projects, previous relevant experience or oral questioning on 'what if?' scenarios, case presentations, written assessment</w:t>
            </w:r>
          </w:p>
          <w:p w:rsidR="00000000" w:rsidRPr="005140F3" w:rsidP="005140F3">
            <w:pPr>
              <w:pStyle w:val="ListBullet2"/>
            </w:pPr>
            <w:r w:rsidRPr="005140F3">
              <w:t>observation of processes and procedures, oral and/or written questions on essential knowledge and skills and c</w:t>
            </w:r>
            <w:r w:rsidRPr="005140F3">
              <w:t>onsideration of required attitudes</w:t>
            </w:r>
          </w:p>
          <w:p w:rsidR="00000000" w:rsidRPr="005140F3" w:rsidP="005140F3">
            <w:pPr>
              <w:pStyle w:val="ListBullet2"/>
            </w:pPr>
            <w:r w:rsidRPr="005140F3">
              <w:t>where performance is not directly observed and/or is required to be demonstrated over a period of time and/or in a number of locations, any evidence should be authenticated by colleagues, supervisors, clients or other app</w:t>
            </w:r>
            <w:r w:rsidRPr="005140F3">
              <w:t>ropriate persons</w:t>
            </w:r>
          </w:p>
          <w:p w:rsidR="00000000" w:rsidRPr="005140F3" w:rsidP="005140F3">
            <w:pPr>
              <w:pStyle w:val="ListBullet"/>
            </w:pPr>
            <w:r w:rsidRPr="005140F3">
              <w:t>The assessment environment should not disadvantage the candidate</w:t>
            </w:r>
          </w:p>
          <w:p w:rsidR="00000000" w:rsidRPr="005140F3" w:rsidP="005140F3">
            <w:pPr>
              <w:pStyle w:val="ListBullet"/>
            </w:pPr>
            <w:r w:rsidRPr="005140F3">
              <w:t>Assessment practices should take into account any relevant language or cultural issues related to Aboriginality, gender or language barriers other than English</w:t>
            </w:r>
          </w:p>
          <w:p w:rsidR="00000000" w:rsidRPr="005140F3" w:rsidP="005140F3">
            <w:pPr>
              <w:pStyle w:val="ListBullet"/>
            </w:pPr>
            <w:r w:rsidRPr="005140F3">
              <w:t>Where the can</w:t>
            </w:r>
            <w:r w:rsidRPr="005140F3">
              <w:t>didate has a disability, reasonable adjustment may be applied during assessment</w:t>
            </w:r>
          </w:p>
          <w:p w:rsidR="00000000" w:rsidRPr="005140F3" w:rsidP="005140F3">
            <w:pPr>
              <w:pStyle w:val="ListBullet"/>
            </w:pPr>
            <w:r w:rsidRPr="005140F3">
              <w:t>Language and literacy demands of the assessment task should not be higher than those of the work role</w:t>
            </w:r>
          </w:p>
        </w:tc>
      </w:tr>
    </w:tbl>
    <w:p w:rsidR="00716C8C" w:rsidP="005140F3">
      <w:pPr>
        <w:pStyle w:val="BodyText"/>
      </w:pPr>
    </w:p>
    <w:p w:rsidR="00716C8C" w:rsidP="005140F3">
      <w:pPr>
        <w:pStyle w:val="BodyText"/>
      </w:pPr>
    </w:p>
    <w:p w:rsidR="00000000" w:rsidRPr="005140F3" w:rsidP="005140F3">
      <w:pPr>
        <w:pStyle w:val="Heading1"/>
      </w:pPr>
      <w:bookmarkStart w:id="11" w:name="O_249818"/>
      <w:bookmarkEnd w:id="11"/>
      <w:r w:rsidRPr="005140F3">
        <w:t>Range Statement</w:t>
      </w:r>
    </w:p>
    <w:tbl>
      <w:tblPr>
        <w:tblW w:w="0" w:type="auto"/>
        <w:tblLayout w:type="fixed"/>
        <w:tblCellMar>
          <w:left w:w="62" w:type="dxa"/>
          <w:right w:w="62" w:type="dxa"/>
        </w:tblCellMar>
        <w:tblLook w:val="0000"/>
      </w:tblPr>
      <w:tblGrid>
        <w:gridCol w:w="3402"/>
        <w:gridCol w:w="5670"/>
      </w:tblGrid>
      <w:tr w:rsidTr="00716C8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SpecialBold"/>
              </w:rPr>
              <w:t>RANGE STATEMENT</w:t>
            </w:r>
          </w:p>
        </w:tc>
      </w:tr>
      <w:tr w:rsidTr="00716C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t>The Range Statement relates to the unit of competency as a whole. It allows for different work environments and situations that may affect performance. Add any essential operating conditions that may be present with training and assessment depending on the</w:t>
            </w:r>
            <w:r w:rsidRPr="005140F3">
              <w:t xml:space="preserve"> work situation, needs of the candidate, accessibility of the item, and local industry and regional contexts.</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Understanding of</w:t>
            </w:r>
            <w:r w:rsidRPr="005140F3">
              <w:t xml:space="preserve"> </w:t>
            </w:r>
            <w:r w:rsidRPr="005140F3">
              <w:rPr>
                <w:rStyle w:val="Emphasis"/>
              </w:rPr>
              <w:t>roles and impact of fathers</w:t>
            </w:r>
            <w:r w:rsidRPr="005140F3">
              <w:t xml:space="preserve"> </w:t>
            </w:r>
            <w:r w:rsidRPr="005140F3">
              <w:rPr>
                <w:rStyle w:val="Emphasis"/>
              </w:rPr>
              <w:t>may include but is not limited to</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Understanding that fathering and the roles of fathers are as</w:t>
            </w:r>
            <w:r w:rsidRPr="005140F3">
              <w:t xml:space="preserve"> unique and varied as there are fathers</w:t>
            </w:r>
          </w:p>
          <w:p w:rsidR="00000000" w:rsidRPr="005140F3" w:rsidP="005140F3">
            <w:pPr>
              <w:pStyle w:val="ListBullet"/>
            </w:pPr>
            <w:r w:rsidRPr="005140F3">
              <w:t>Recognising that fathers can bring with them a range of fathering roles both conceptually and in practice</w:t>
            </w:r>
          </w:p>
          <w:p w:rsidR="00000000" w:rsidRPr="005140F3" w:rsidP="005140F3">
            <w:pPr>
              <w:pStyle w:val="ListBullet"/>
            </w:pPr>
            <w:r w:rsidRPr="005140F3">
              <w:t>Understanding a number of cu</w:t>
            </w:r>
            <w:r w:rsidRPr="005140F3">
              <w:t>rrent and relevant theoretical frameworks regarding roles for men and their potential impact on roles of fathers, e.g.</w:t>
            </w:r>
          </w:p>
          <w:p w:rsidR="00000000" w:rsidRPr="005140F3" w:rsidP="005140F3">
            <w:pPr>
              <w:pStyle w:val="ListBullet2"/>
            </w:pPr>
            <w:r w:rsidRPr="005140F3">
              <w:t>theoretical frameworks which view the nature of men as fixed</w:t>
            </w:r>
          </w:p>
          <w:p w:rsidR="00000000" w:rsidRPr="005140F3" w:rsidP="005140F3">
            <w:pPr>
              <w:pStyle w:val="ListBullet2"/>
            </w:pPr>
            <w:r w:rsidRPr="005140F3">
              <w:t>theoretical frameworks which view the nature of men as dynamic, learned and</w:t>
            </w:r>
            <w:r w:rsidRPr="005140F3">
              <w:t xml:space="preserve"> changeable</w:t>
            </w:r>
          </w:p>
          <w:p w:rsidR="00000000" w:rsidRPr="005140F3" w:rsidP="005140F3">
            <w:pPr>
              <w:pStyle w:val="ListBullet2"/>
            </w:pPr>
            <w:r w:rsidRPr="005140F3">
              <w:t>attachment theory</w:t>
            </w:r>
          </w:p>
          <w:p w:rsidR="00000000" w:rsidRPr="005140F3" w:rsidP="005140F3">
            <w:pPr>
              <w:pStyle w:val="ListBullet2"/>
            </w:pPr>
            <w:r w:rsidRPr="005140F3">
              <w:t>family systems theory</w:t>
            </w:r>
          </w:p>
          <w:p w:rsidR="00000000" w:rsidRPr="005140F3" w:rsidP="005140F3">
            <w:pPr>
              <w:pStyle w:val="ListBullet2"/>
            </w:pPr>
            <w:r w:rsidRPr="005140F3">
              <w:t>feminist theory (and critiques of feminist theory)</w:t>
            </w:r>
          </w:p>
          <w:p w:rsidR="00000000" w:rsidRPr="005140F3" w:rsidP="005140F3">
            <w:pPr>
              <w:pStyle w:val="ListBullet2"/>
            </w:pPr>
            <w:r w:rsidRPr="005140F3">
              <w:t>family life-cycle theory</w:t>
            </w:r>
          </w:p>
          <w:p w:rsidR="00000000" w:rsidRPr="005140F3" w:rsidP="005140F3">
            <w:pPr>
              <w:pStyle w:val="ListBullet2"/>
            </w:pPr>
            <w:r w:rsidRPr="005140F3">
              <w:t>generative fatherhood</w:t>
            </w:r>
          </w:p>
          <w:p w:rsidR="00000000" w:rsidRPr="005140F3" w:rsidP="005140F3">
            <w:pPr>
              <w:pStyle w:val="ListBullet2"/>
            </w:pPr>
            <w:r w:rsidRPr="005140F3">
              <w:t>evolutionary psychology</w:t>
            </w:r>
          </w:p>
          <w:p w:rsidR="00000000" w:rsidRPr="005140F3" w:rsidP="005140F3">
            <w:pPr>
              <w:pStyle w:val="ListBullet2"/>
            </w:pPr>
            <w:r w:rsidRPr="005140F3">
              <w:t>neurobiology</w:t>
            </w:r>
          </w:p>
          <w:p w:rsidR="00000000" w:rsidRPr="005140F3" w:rsidP="005140F3">
            <w:pPr>
              <w:pStyle w:val="ListBullet"/>
            </w:pPr>
            <w:r w:rsidRPr="005140F3">
              <w:t>Recognition of the impact on identity that fatherhood can have on me</w:t>
            </w:r>
            <w:r w:rsidRPr="005140F3">
              <w:t>n</w:t>
            </w:r>
          </w:p>
          <w:p w:rsidR="00000000" w:rsidRPr="005140F3" w:rsidP="005140F3">
            <w:pPr>
              <w:pStyle w:val="ListBullet"/>
            </w:pPr>
            <w:r w:rsidRPr="005140F3">
              <w:t xml:space="preserve">Recognition of the roles fathers are assumed to have in children's lives </w:t>
            </w:r>
          </w:p>
          <w:p w:rsidR="00000000" w:rsidRPr="005140F3" w:rsidP="005140F3">
            <w:pPr>
              <w:pStyle w:val="ListBullet"/>
            </w:pPr>
            <w:r w:rsidRPr="005140F3">
              <w:t>Recognition that parenting is a practice and not a biological function</w:t>
            </w:r>
          </w:p>
          <w:p w:rsidR="00000000" w:rsidRPr="005140F3" w:rsidP="005140F3">
            <w:pPr>
              <w:pStyle w:val="ListBullet"/>
            </w:pPr>
            <w:r w:rsidRPr="005140F3">
              <w:t>Fathers may be:</w:t>
            </w:r>
          </w:p>
          <w:p w:rsidR="00000000" w:rsidRPr="005140F3" w:rsidP="005140F3">
            <w:pPr>
              <w:pStyle w:val="ListBullet2"/>
            </w:pPr>
            <w:r w:rsidRPr="005140F3">
              <w:t>birth fathers</w:t>
            </w:r>
          </w:p>
          <w:p w:rsidR="00000000" w:rsidRPr="005140F3" w:rsidP="005140F3">
            <w:pPr>
              <w:pStyle w:val="ListBullet2"/>
            </w:pPr>
            <w:r w:rsidRPr="005140F3">
              <w:t>step fathers</w:t>
            </w:r>
          </w:p>
          <w:p w:rsidR="00000000" w:rsidRPr="005140F3" w:rsidP="005140F3">
            <w:pPr>
              <w:pStyle w:val="ListBullet2"/>
            </w:pPr>
            <w:r w:rsidRPr="005140F3">
              <w:t>foster fathers</w:t>
            </w:r>
          </w:p>
          <w:p w:rsidR="00000000" w:rsidRPr="005140F3" w:rsidP="005140F3">
            <w:pPr>
              <w:pStyle w:val="ListBullet2"/>
            </w:pPr>
            <w:r w:rsidRPr="005140F3">
              <w:t>non-biological fathers</w:t>
            </w:r>
          </w:p>
          <w:p w:rsidR="00000000" w:rsidRPr="005140F3" w:rsidP="005140F3">
            <w:pPr>
              <w:pStyle w:val="ListBullet2"/>
            </w:pPr>
            <w:r w:rsidRPr="005140F3">
              <w:t>uncles</w:t>
            </w:r>
          </w:p>
          <w:p w:rsidR="00000000" w:rsidRPr="005140F3" w:rsidP="005140F3">
            <w:pPr>
              <w:pStyle w:val="ListBullet2"/>
            </w:pPr>
            <w:r w:rsidRPr="005140F3">
              <w:t>grandfathers</w:t>
            </w:r>
          </w:p>
          <w:p w:rsidR="00000000" w:rsidRPr="005140F3" w:rsidP="005140F3">
            <w:pPr>
              <w:pStyle w:val="ListBullet2"/>
            </w:pPr>
            <w:r w:rsidRPr="005140F3">
              <w:t>carers</w:t>
            </w:r>
          </w:p>
          <w:p w:rsidR="00000000" w:rsidRPr="005140F3" w:rsidP="005140F3">
            <w:pPr>
              <w:pStyle w:val="ListBullet"/>
            </w:pPr>
            <w:r w:rsidRPr="005140F3">
              <w:t>Fathering includes the establishment of a relationship between the father and child</w:t>
            </w:r>
          </w:p>
          <w:p w:rsidR="00000000" w:rsidP="005140F3">
            <w:pPr>
              <w:pStyle w:val="ListBullet"/>
              <w:rPr>
                <w:lang w:val="en-NZ"/>
              </w:rPr>
            </w:pPr>
            <w:r w:rsidRPr="005140F3">
              <w:t>Where fathers/a father figure play/s an active role in their children's lives this can have positive outcomes on the development of literacy, numeracy and social skills, s</w:t>
            </w:r>
            <w:r w:rsidRPr="005140F3">
              <w:t>elf-esteem and the development of resilience in both boys and girls</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Experience</w:t>
            </w:r>
            <w:r w:rsidRPr="005140F3">
              <w:t xml:space="preserve">, </w:t>
            </w:r>
            <w:r w:rsidRPr="005140F3">
              <w:rPr>
                <w:rStyle w:val="Emphasis"/>
              </w:rPr>
              <w:t>knowledge and skills fathers bring to their fathering may include but is not limited to</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 xml:space="preserve">The ability and will to commit to the physical and ongoing support that a father </w:t>
            </w:r>
            <w:r w:rsidRPr="005140F3">
              <w:t>provides and the involvement with the child/ren throughout their lives</w:t>
            </w:r>
          </w:p>
          <w:p w:rsidR="00000000" w:rsidRPr="005140F3" w:rsidP="005140F3">
            <w:pPr>
              <w:pStyle w:val="ListBullet"/>
            </w:pPr>
            <w:r w:rsidRPr="005140F3">
              <w:t>The capacity to make day to day decisions for the child/children that meet the children's needs</w:t>
            </w:r>
          </w:p>
          <w:p w:rsidR="00000000" w:rsidRPr="005140F3" w:rsidP="005140F3">
            <w:pPr>
              <w:pStyle w:val="ListBullet"/>
            </w:pPr>
            <w:r w:rsidRPr="005140F3">
              <w:t>The ability to care about and attend to the important transitions in a child's life and w</w:t>
            </w:r>
            <w:r w:rsidRPr="005140F3">
              <w:t>ork to provide the optimal conditions to maximise their growth</w:t>
            </w:r>
          </w:p>
          <w:p w:rsidR="00000000" w:rsidRPr="005140F3" w:rsidP="005140F3">
            <w:pPr>
              <w:pStyle w:val="ListBullet"/>
            </w:pPr>
            <w:r w:rsidRPr="005140F3">
              <w:t>The ability to change and adapt as children grow older and the fathers mature in their relationship with their children</w:t>
            </w:r>
          </w:p>
          <w:p w:rsidR="00000000" w:rsidRPr="005140F3" w:rsidP="005140F3">
            <w:pPr>
              <w:pStyle w:val="ListBullet"/>
            </w:pPr>
            <w:r w:rsidRPr="005140F3">
              <w:t>The ability to create resources for material well being and the resolutio</w:t>
            </w:r>
            <w:r w:rsidRPr="005140F3">
              <w:t>n of problems that allow opportunities for the development of emotional well being</w:t>
            </w:r>
          </w:p>
          <w:p w:rsidR="00000000" w:rsidRPr="005140F3" w:rsidP="005140F3">
            <w:pPr>
              <w:pStyle w:val="ListBullet"/>
            </w:pPr>
            <w:r w:rsidRPr="005140F3">
              <w:t>The ability to form lasting and healthy attachments with their children which can grow and change over time</w:t>
            </w:r>
          </w:p>
          <w:p w:rsidR="00000000" w:rsidRPr="005140F3" w:rsidP="005140F3">
            <w:pPr>
              <w:pStyle w:val="ListBullet"/>
            </w:pPr>
            <w:r w:rsidRPr="005140F3">
              <w:t>The capacity to relate with children by sharing meaningfully with</w:t>
            </w:r>
            <w:r w:rsidRPr="005140F3">
              <w:t xml:space="preserve"> them, both verbally and non-verbally</w:t>
            </w:r>
          </w:p>
          <w:p w:rsidR="00000000" w:rsidRPr="005140F3" w:rsidP="005140F3">
            <w:pPr>
              <w:pStyle w:val="ListBullet"/>
            </w:pPr>
            <w:r w:rsidRPr="005140F3">
              <w:t>Understanding of developmental needs of children including social, emotional, cognitive, physical and psychological needs</w:t>
            </w:r>
          </w:p>
          <w:p w:rsidR="00000000" w:rsidRPr="005140F3" w:rsidP="005140F3">
            <w:pPr>
              <w:pStyle w:val="ListBullet"/>
            </w:pPr>
            <w:r w:rsidRPr="005140F3">
              <w:t>Ways fathers can actively contribute to the developmental needs of child/ren</w:t>
            </w:r>
          </w:p>
          <w:p w:rsidR="00000000" w:rsidP="005140F3">
            <w:pPr>
              <w:pStyle w:val="ListBullet"/>
              <w:rPr>
                <w:lang w:val="en-NZ"/>
              </w:rPr>
            </w:pPr>
            <w:r w:rsidRPr="005140F3">
              <w:t>Factors which can n</w:t>
            </w:r>
            <w:r w:rsidRPr="005140F3">
              <w:t>egatively impact on the establishment and maintenance of positive relationships with child/children including self limiting concepts that may hold men back from achieving their full potential as fathers</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Key issues</w:t>
            </w:r>
            <w:r w:rsidRPr="005140F3">
              <w:t xml:space="preserve"> </w:t>
            </w:r>
            <w:r w:rsidRPr="005140F3">
              <w:rPr>
                <w:rStyle w:val="Emphasis"/>
              </w:rPr>
              <w:t>facing fathers experiencing separation</w:t>
            </w:r>
            <w:r w:rsidRPr="005140F3">
              <w:t xml:space="preserve"> </w:t>
            </w:r>
            <w:r w:rsidRPr="005140F3">
              <w:rPr>
                <w:rStyle w:val="Emphasis"/>
              </w:rPr>
              <w:t>may include</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Anxiety</w:t>
            </w:r>
          </w:p>
          <w:p w:rsidR="00000000" w:rsidRPr="005140F3" w:rsidP="005140F3">
            <w:pPr>
              <w:pStyle w:val="ListBullet"/>
            </w:pPr>
            <w:r w:rsidRPr="005140F3">
              <w:t>Stress</w:t>
            </w:r>
          </w:p>
          <w:p w:rsidR="00000000" w:rsidRPr="005140F3" w:rsidP="005140F3">
            <w:pPr>
              <w:pStyle w:val="ListBullet"/>
            </w:pPr>
            <w:r w:rsidRPr="005140F3">
              <w:t>Depression</w:t>
            </w:r>
          </w:p>
          <w:p w:rsidR="00000000" w:rsidRPr="005140F3" w:rsidP="005140F3">
            <w:pPr>
              <w:pStyle w:val="ListBullet"/>
            </w:pPr>
            <w:r w:rsidRPr="005140F3">
              <w:t>Stress and anxiety levels in separated men can be so high that these must be addressed as a priority before they are able to affect any other positive change or deal with other issues</w:t>
            </w:r>
          </w:p>
          <w:p w:rsidR="00000000" w:rsidRPr="005140F3" w:rsidP="005140F3">
            <w:pPr>
              <w:pStyle w:val="ListBullet"/>
            </w:pPr>
            <w:r w:rsidRPr="005140F3">
              <w:t>Separation and loss of family s</w:t>
            </w:r>
            <w:r w:rsidRPr="005140F3">
              <w:t>tructure</w:t>
            </w:r>
          </w:p>
          <w:p w:rsidR="00000000" w:rsidRPr="005140F3" w:rsidP="005140F3">
            <w:pPr>
              <w:pStyle w:val="ListBullet"/>
            </w:pPr>
            <w:r w:rsidRPr="005140F3">
              <w:t>Social isolation from:</w:t>
            </w:r>
          </w:p>
          <w:p w:rsidR="00000000" w:rsidRPr="005140F3" w:rsidP="005140F3">
            <w:pPr>
              <w:pStyle w:val="ListBullet2"/>
            </w:pPr>
            <w:r w:rsidRPr="005140F3">
              <w:t>extended family</w:t>
            </w:r>
          </w:p>
          <w:p w:rsidR="00000000" w:rsidRPr="005140F3" w:rsidP="005140F3">
            <w:pPr>
              <w:pStyle w:val="ListBullet2"/>
            </w:pPr>
            <w:r w:rsidRPr="005140F3">
              <w:t>immediate family</w:t>
            </w:r>
          </w:p>
          <w:p w:rsidR="00000000" w:rsidRPr="005140F3" w:rsidP="005140F3">
            <w:pPr>
              <w:pStyle w:val="ListBullet2"/>
            </w:pPr>
            <w:r w:rsidRPr="005140F3">
              <w:t>friends of former couple</w:t>
            </w:r>
          </w:p>
          <w:p w:rsidR="00000000" w:rsidRPr="005140F3" w:rsidP="005140F3">
            <w:pPr>
              <w:pStyle w:val="ListBullet"/>
            </w:pPr>
            <w:r w:rsidRPr="005140F3">
              <w:t>Financial hardship</w:t>
            </w:r>
          </w:p>
          <w:p w:rsidR="00000000" w:rsidRPr="005140F3" w:rsidP="005140F3">
            <w:pPr>
              <w:pStyle w:val="ListBullet"/>
            </w:pPr>
            <w:r w:rsidRPr="005140F3">
              <w:t>Loss and grief</w:t>
            </w:r>
          </w:p>
          <w:p w:rsidR="00000000" w:rsidRPr="005140F3" w:rsidP="005140F3">
            <w:pPr>
              <w:pStyle w:val="ListBullet"/>
            </w:pPr>
            <w:r w:rsidRPr="005140F3">
              <w:t xml:space="preserve">Pride/shame </w:t>
            </w:r>
          </w:p>
          <w:p w:rsidR="00000000" w:rsidRPr="005140F3" w:rsidP="005140F3">
            <w:pPr>
              <w:pStyle w:val="ListBullet"/>
            </w:pPr>
            <w:r w:rsidRPr="005140F3">
              <w:t>Unemployment</w:t>
            </w:r>
          </w:p>
          <w:p w:rsidR="00000000" w:rsidRPr="005140F3" w:rsidP="005140F3">
            <w:pPr>
              <w:pStyle w:val="ListBullet"/>
            </w:pPr>
            <w:r w:rsidRPr="005140F3">
              <w:t>Issues faced by partner and child after separation</w:t>
            </w:r>
          </w:p>
          <w:p w:rsidR="00000000" w:rsidRPr="005140F3" w:rsidP="005140F3">
            <w:pPr>
              <w:pStyle w:val="ListBullet"/>
            </w:pPr>
            <w:r w:rsidRPr="005140F3">
              <w:t>Communication and relationship with ex-partner</w:t>
            </w:r>
          </w:p>
          <w:p w:rsidR="00000000" w:rsidRPr="005140F3" w:rsidP="005140F3">
            <w:pPr>
              <w:pStyle w:val="ListBullet"/>
            </w:pPr>
            <w:r w:rsidRPr="005140F3">
              <w:t>Shared parenting/co-parenting</w:t>
            </w:r>
          </w:p>
          <w:p w:rsidR="00000000" w:rsidRPr="005140F3" w:rsidP="005140F3">
            <w:pPr>
              <w:pStyle w:val="ListBullet"/>
            </w:pPr>
            <w:r w:rsidRPr="005140F3">
              <w:t>Effect on children</w:t>
            </w:r>
          </w:p>
          <w:p w:rsidR="00000000" w:rsidRPr="005140F3" w:rsidP="005140F3">
            <w:pPr>
              <w:pStyle w:val="ListBullet"/>
            </w:pPr>
            <w:r w:rsidRPr="005140F3">
              <w:t>Child focus/importance of maintaining this</w:t>
            </w:r>
          </w:p>
          <w:p w:rsidR="00000000" w:rsidRPr="005140F3" w:rsidP="005140F3">
            <w:pPr>
              <w:pStyle w:val="ListBullet"/>
            </w:pPr>
            <w:r w:rsidRPr="005140F3">
              <w:t>Importance of reassurance for child/ren regarding their ongoing importance in their parent's lives regardless of separation</w:t>
            </w:r>
          </w:p>
          <w:p w:rsidR="00000000" w:rsidRPr="005140F3" w:rsidP="005140F3">
            <w:pPr>
              <w:pStyle w:val="ListBullet"/>
            </w:pPr>
            <w:r w:rsidRPr="005140F3">
              <w:t>Care and contact issues</w:t>
            </w:r>
          </w:p>
          <w:p w:rsidR="00000000" w:rsidRPr="005140F3" w:rsidP="005140F3">
            <w:pPr>
              <w:pStyle w:val="ListBullet"/>
            </w:pPr>
            <w:r w:rsidRPr="005140F3">
              <w:t>Changes in parenting role</w:t>
            </w:r>
          </w:p>
          <w:p w:rsidR="00000000" w:rsidRPr="005140F3" w:rsidP="005140F3">
            <w:pPr>
              <w:pStyle w:val="ListBullet"/>
            </w:pPr>
            <w:r w:rsidRPr="005140F3">
              <w:t>Conflict between being a good father and limited physical contact</w:t>
            </w:r>
          </w:p>
          <w:p w:rsidR="00000000" w:rsidRPr="005140F3" w:rsidP="005140F3">
            <w:pPr>
              <w:pStyle w:val="ListBullet"/>
            </w:pPr>
            <w:r w:rsidRPr="005140F3">
              <w:t>Alternative housing requirements/homelessness</w:t>
            </w:r>
          </w:p>
          <w:p w:rsidR="00000000" w:rsidRPr="005140F3" w:rsidP="005140F3">
            <w:pPr>
              <w:pStyle w:val="ListBullet"/>
            </w:pPr>
            <w:r w:rsidRPr="005140F3">
              <w:t>Loss of power</w:t>
            </w:r>
          </w:p>
          <w:p w:rsidR="00000000" w:rsidRPr="005140F3" w:rsidP="005140F3">
            <w:pPr>
              <w:pStyle w:val="ListBullet"/>
            </w:pPr>
            <w:r w:rsidRPr="005140F3">
              <w:t>Family Court proceedings and frustration with 'family law system'</w:t>
            </w:r>
          </w:p>
          <w:p w:rsidR="00000000" w:rsidRPr="005140F3" w:rsidP="005140F3">
            <w:pPr>
              <w:pStyle w:val="ListBullet"/>
            </w:pPr>
            <w:r w:rsidRPr="005140F3">
              <w:t>Property settlement</w:t>
            </w:r>
          </w:p>
          <w:p w:rsidR="00000000" w:rsidRPr="005140F3" w:rsidP="005140F3">
            <w:pPr>
              <w:pStyle w:val="ListBullet"/>
            </w:pPr>
            <w:r w:rsidRPr="005140F3">
              <w:t>Maintenance</w:t>
            </w:r>
          </w:p>
          <w:p w:rsidR="00000000" w:rsidRPr="005140F3" w:rsidP="005140F3">
            <w:pPr>
              <w:pStyle w:val="ListBullet"/>
            </w:pPr>
            <w:r w:rsidRPr="005140F3">
              <w:t>Intera</w:t>
            </w:r>
            <w:r w:rsidRPr="005140F3">
              <w:t>ction with counsellors and mediators</w:t>
            </w:r>
          </w:p>
          <w:p w:rsidR="00000000" w:rsidRPr="005140F3" w:rsidP="005140F3">
            <w:pPr>
              <w:pStyle w:val="ListBullet"/>
            </w:pPr>
            <w:r w:rsidRPr="005140F3">
              <w:t>Re-partnering of ex-partner</w:t>
            </w:r>
          </w:p>
          <w:p w:rsidR="00000000" w:rsidRPr="005140F3" w:rsidP="005140F3">
            <w:pPr>
              <w:pStyle w:val="ListBullet"/>
            </w:pPr>
            <w:r w:rsidRPr="005140F3">
              <w:t>Relationship Conflict and Breakdown</w:t>
            </w:r>
          </w:p>
          <w:p w:rsidR="00000000" w:rsidRPr="005140F3" w:rsidP="005140F3">
            <w:pPr>
              <w:pStyle w:val="ListBullet"/>
            </w:pPr>
            <w:r w:rsidRPr="005140F3">
              <w:t>Developing a relationship with a new partner and the dynamics between the new partner, and any child/ren they have, and own child/ren</w:t>
            </w:r>
          </w:p>
          <w:p w:rsidR="00000000" w:rsidRPr="005140F3" w:rsidP="005140F3">
            <w:pPr>
              <w:pStyle w:val="ListBullet"/>
            </w:pPr>
            <w:r w:rsidRPr="005140F3">
              <w:t>Step-fathering</w:t>
            </w:r>
          </w:p>
          <w:p w:rsidR="00000000" w:rsidP="005140F3">
            <w:pPr>
              <w:pStyle w:val="BodyText"/>
              <w:rPr>
                <w:lang w:val="en-NZ"/>
              </w:rPr>
            </w:pPr>
            <w:r w:rsidRPr="005140F3">
              <w:rPr>
                <w:rStyle w:val="Emphasis"/>
              </w:rPr>
              <w:t>contin</w:t>
            </w:r>
            <w:r w:rsidRPr="005140F3">
              <w:rPr>
                <w:rStyle w:val="Emphasis"/>
              </w:rPr>
              <w:t>ued</w:t>
            </w:r>
            <w:r w:rsidRPr="005140F3">
              <w:t xml:space="preserve"> ...</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Key issues</w:t>
            </w:r>
            <w:r w:rsidRPr="005140F3">
              <w:t xml:space="preserve"> </w:t>
            </w:r>
            <w:r w:rsidRPr="005140F3">
              <w:rPr>
                <w:rStyle w:val="Emphasis"/>
              </w:rPr>
              <w:t>facing fathers experiencing separation</w:t>
            </w:r>
            <w:r w:rsidRPr="005140F3">
              <w:t xml:space="preserve"> </w:t>
            </w:r>
            <w:r w:rsidRPr="005140F3">
              <w:rPr>
                <w:rStyle w:val="Emphasis"/>
              </w:rPr>
              <w:t>may include</w:t>
            </w:r>
            <w:r w:rsidRPr="005140F3">
              <w:t>: (</w:t>
            </w:r>
            <w:r w:rsidRPr="005140F3">
              <w:rPr>
                <w:rStyle w:val="Emphasis"/>
              </w:rPr>
              <w:t>contd</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Responses of family and friends</w:t>
            </w:r>
          </w:p>
          <w:p w:rsidR="00000000" w:rsidRPr="005140F3" w:rsidP="005140F3">
            <w:pPr>
              <w:pStyle w:val="ListBullet"/>
            </w:pPr>
            <w:r w:rsidRPr="005140F3">
              <w:t>Mental illness</w:t>
            </w:r>
          </w:p>
          <w:p w:rsidR="00000000" w:rsidP="005140F3">
            <w:pPr>
              <w:pStyle w:val="ListBullet"/>
              <w:rPr>
                <w:lang w:val="en-NZ"/>
              </w:rPr>
            </w:pPr>
            <w:r w:rsidRPr="005140F3">
              <w:t>Family violence and abuse</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Issues faced by women and children may include but are not limited to</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Guilt</w:t>
            </w:r>
          </w:p>
          <w:p w:rsidR="00000000" w:rsidRPr="005140F3" w:rsidP="005140F3">
            <w:pPr>
              <w:pStyle w:val="ListBullet"/>
            </w:pPr>
            <w:r w:rsidRPr="005140F3">
              <w:t>Sadness</w:t>
            </w:r>
          </w:p>
          <w:p w:rsidR="00000000" w:rsidRPr="005140F3" w:rsidP="005140F3">
            <w:pPr>
              <w:pStyle w:val="ListBullet"/>
            </w:pPr>
            <w:r w:rsidRPr="005140F3">
              <w:t>Torn loyalties</w:t>
            </w:r>
          </w:p>
          <w:p w:rsidR="00000000" w:rsidRPr="005140F3" w:rsidP="005140F3">
            <w:pPr>
              <w:pStyle w:val="ListBullet"/>
            </w:pPr>
            <w:r w:rsidRPr="005140F3">
              <w:t>Financial hardship</w:t>
            </w:r>
          </w:p>
          <w:p w:rsidR="00000000" w:rsidRPr="005140F3" w:rsidP="005140F3">
            <w:pPr>
              <w:pStyle w:val="ListBullet"/>
            </w:pPr>
            <w:r w:rsidRPr="005140F3">
              <w:t>Loss and grief</w:t>
            </w:r>
          </w:p>
          <w:p w:rsidR="00000000" w:rsidRPr="005140F3" w:rsidP="005140F3">
            <w:pPr>
              <w:pStyle w:val="ListBullet"/>
            </w:pPr>
            <w:r w:rsidRPr="005140F3">
              <w:t>Confusion</w:t>
            </w:r>
          </w:p>
          <w:p w:rsidR="00000000" w:rsidRPr="005140F3" w:rsidP="005140F3">
            <w:pPr>
              <w:pStyle w:val="ListBullet"/>
            </w:pPr>
            <w:r w:rsidRPr="005140F3">
              <w:t>Insecurity</w:t>
            </w:r>
          </w:p>
          <w:p w:rsidR="00000000" w:rsidRPr="005140F3" w:rsidP="005140F3">
            <w:pPr>
              <w:pStyle w:val="ListBullet"/>
            </w:pPr>
            <w:r w:rsidRPr="005140F3">
              <w:t>Loss of self-esteem</w:t>
            </w:r>
          </w:p>
          <w:p w:rsidR="00000000" w:rsidP="005140F3">
            <w:pPr>
              <w:pStyle w:val="ListBullet"/>
              <w:rPr>
                <w:lang w:val="en-NZ"/>
              </w:rPr>
            </w:pPr>
            <w:r w:rsidRPr="005140F3">
              <w:t>Housing/homelessness</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Range of responses</w:t>
            </w:r>
            <w:r w:rsidRPr="005140F3">
              <w:t xml:space="preserve"> </w:t>
            </w:r>
            <w:r w:rsidRPr="005140F3">
              <w:rPr>
                <w:rStyle w:val="Emphasis"/>
              </w:rPr>
              <w:t>to separation</w:t>
            </w:r>
            <w:r w:rsidRPr="005140F3">
              <w:t xml:space="preserve"> </w:t>
            </w:r>
            <w:r w:rsidRPr="005140F3">
              <w:rPr>
                <w:rStyle w:val="Emphasis"/>
              </w:rPr>
              <w:t>may include</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Denial</w:t>
            </w:r>
          </w:p>
          <w:p w:rsidR="00000000" w:rsidRPr="005140F3" w:rsidP="005140F3">
            <w:pPr>
              <w:pStyle w:val="ListBullet"/>
            </w:pPr>
            <w:r w:rsidRPr="005140F3">
              <w:t>Stress</w:t>
            </w:r>
          </w:p>
          <w:p w:rsidR="00000000" w:rsidRPr="005140F3" w:rsidP="005140F3">
            <w:pPr>
              <w:pStyle w:val="ListBullet"/>
            </w:pPr>
            <w:r w:rsidRPr="005140F3">
              <w:t>Anxiety</w:t>
            </w:r>
          </w:p>
          <w:p w:rsidR="00000000" w:rsidRPr="005140F3" w:rsidP="005140F3">
            <w:pPr>
              <w:pStyle w:val="ListBullet"/>
            </w:pPr>
            <w:r w:rsidRPr="005140F3">
              <w:t>Anger</w:t>
            </w:r>
          </w:p>
          <w:p w:rsidR="00000000" w:rsidRPr="005140F3" w:rsidP="005140F3">
            <w:pPr>
              <w:pStyle w:val="ListBullet"/>
            </w:pPr>
            <w:r w:rsidRPr="005140F3">
              <w:t>Depression</w:t>
            </w:r>
          </w:p>
          <w:p w:rsidR="00000000" w:rsidRPr="005140F3" w:rsidP="005140F3">
            <w:pPr>
              <w:pStyle w:val="ListBullet"/>
            </w:pPr>
            <w:r w:rsidRPr="005140F3">
              <w:t>Stress</w:t>
            </w:r>
          </w:p>
          <w:p w:rsidR="00000000" w:rsidRPr="005140F3" w:rsidP="005140F3">
            <w:pPr>
              <w:pStyle w:val="ListBullet"/>
            </w:pPr>
            <w:r w:rsidRPr="005140F3">
              <w:t>Violence</w:t>
            </w:r>
          </w:p>
          <w:p w:rsidR="00000000" w:rsidRPr="005140F3" w:rsidP="005140F3">
            <w:pPr>
              <w:pStyle w:val="ListBullet"/>
            </w:pPr>
            <w:r w:rsidRPr="005140F3">
              <w:t>Withdrawal</w:t>
            </w:r>
          </w:p>
          <w:p w:rsidR="00000000" w:rsidRPr="005140F3" w:rsidP="005140F3">
            <w:pPr>
              <w:pStyle w:val="ListBullet"/>
            </w:pPr>
            <w:r w:rsidRPr="005140F3">
              <w:t>Self-harm, suicide</w:t>
            </w:r>
          </w:p>
          <w:p w:rsidR="00000000" w:rsidRPr="005140F3" w:rsidP="005140F3">
            <w:pPr>
              <w:pStyle w:val="ListBullet"/>
            </w:pPr>
            <w:r w:rsidRPr="005140F3">
              <w:t>Remorse</w:t>
            </w:r>
          </w:p>
          <w:p w:rsidR="00000000" w:rsidRPr="005140F3" w:rsidP="005140F3">
            <w:pPr>
              <w:pStyle w:val="ListBullet"/>
            </w:pPr>
            <w:r w:rsidRPr="005140F3">
              <w:t>Overcompensation</w:t>
            </w:r>
          </w:p>
          <w:p w:rsidR="00000000" w:rsidRPr="005140F3" w:rsidP="005140F3">
            <w:pPr>
              <w:pStyle w:val="ListBullet"/>
            </w:pPr>
            <w:r w:rsidRPr="005140F3">
              <w:t>Relief</w:t>
            </w:r>
          </w:p>
          <w:p w:rsidR="00000000" w:rsidP="005140F3">
            <w:pPr>
              <w:pStyle w:val="ListBullet"/>
              <w:rPr>
                <w:lang w:val="en-NZ"/>
              </w:rPr>
            </w:pPr>
            <w:r w:rsidRPr="005140F3">
              <w:t xml:space="preserve">Optimism </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Common needs of separated fathers may include</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Regain self-esteem/confidence</w:t>
            </w:r>
          </w:p>
          <w:p w:rsidR="00000000" w:rsidRPr="005140F3" w:rsidP="005140F3">
            <w:pPr>
              <w:pStyle w:val="ListBullet"/>
            </w:pPr>
            <w:r w:rsidRPr="005140F3">
              <w:t>To be heard/tell story</w:t>
            </w:r>
          </w:p>
          <w:p w:rsidR="00000000" w:rsidRPr="005140F3" w:rsidP="005140F3">
            <w:pPr>
              <w:pStyle w:val="ListBullet"/>
            </w:pPr>
            <w:r w:rsidRPr="005140F3">
              <w:t>Hear others' stories/situations/responses</w:t>
            </w:r>
          </w:p>
          <w:p w:rsidR="00000000" w:rsidRPr="005140F3" w:rsidP="005140F3">
            <w:pPr>
              <w:pStyle w:val="ListBullet"/>
            </w:pPr>
            <w:r w:rsidRPr="005140F3">
              <w:t>Overcome isolation</w:t>
            </w:r>
          </w:p>
          <w:p w:rsidR="00000000" w:rsidRPr="005140F3" w:rsidP="005140F3">
            <w:pPr>
              <w:pStyle w:val="ListBullet"/>
            </w:pPr>
            <w:r w:rsidRPr="005140F3">
              <w:t>Gain information/support</w:t>
            </w:r>
          </w:p>
          <w:p w:rsidR="00000000" w:rsidRPr="005140F3" w:rsidP="005140F3">
            <w:pPr>
              <w:pStyle w:val="ListBullet"/>
            </w:pPr>
            <w:r w:rsidRPr="005140F3">
              <w:t>Advocacy</w:t>
            </w:r>
          </w:p>
          <w:p w:rsidR="00000000" w:rsidRPr="005140F3" w:rsidP="005140F3">
            <w:pPr>
              <w:pStyle w:val="ListBullet"/>
            </w:pPr>
            <w:r w:rsidRPr="005140F3">
              <w:t>Manage emotional responses</w:t>
            </w:r>
          </w:p>
          <w:p w:rsidR="00000000" w:rsidRPr="005140F3" w:rsidP="005140F3">
            <w:pPr>
              <w:pStyle w:val="ListBullet"/>
            </w:pPr>
            <w:r w:rsidRPr="005140F3">
              <w:t>Meet legal obligations</w:t>
            </w:r>
          </w:p>
          <w:p w:rsidR="00000000" w:rsidRPr="005140F3" w:rsidP="005140F3">
            <w:pPr>
              <w:pStyle w:val="ListBullet"/>
            </w:pPr>
            <w:r w:rsidRPr="005140F3">
              <w:t>Improve parenting/communication/relationship skills</w:t>
            </w:r>
          </w:p>
          <w:p w:rsidR="00000000" w:rsidRPr="005140F3" w:rsidP="005140F3">
            <w:pPr>
              <w:pStyle w:val="ListBullet"/>
            </w:pPr>
            <w:r w:rsidRPr="005140F3">
              <w:t>Accommodation/housing</w:t>
            </w:r>
          </w:p>
          <w:p w:rsidR="00000000" w:rsidRPr="005140F3" w:rsidP="005140F3">
            <w:pPr>
              <w:pStyle w:val="ListBullet"/>
            </w:pPr>
            <w:r w:rsidRPr="005140F3">
              <w:t>Learning housekeeping and cooking skills</w:t>
            </w:r>
          </w:p>
          <w:p w:rsidR="00000000" w:rsidRPr="005140F3" w:rsidP="005140F3">
            <w:pPr>
              <w:pStyle w:val="ListBullet"/>
            </w:pPr>
            <w:r w:rsidRPr="005140F3">
              <w:t>Financial advice</w:t>
            </w:r>
          </w:p>
          <w:p w:rsidR="00000000" w:rsidP="005140F3">
            <w:pPr>
              <w:pStyle w:val="ListBullet"/>
              <w:rPr>
                <w:lang w:val="en-NZ"/>
              </w:rPr>
            </w:pPr>
            <w:r w:rsidRPr="005140F3">
              <w:t>Practical support</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Respond appropriately may include</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Heard, acknowled</w:t>
            </w:r>
            <w:r w:rsidRPr="005140F3">
              <w:t>ged and affirmed</w:t>
            </w:r>
          </w:p>
          <w:p w:rsidR="00000000" w:rsidRPr="005140F3" w:rsidP="005140F3">
            <w:pPr>
              <w:pStyle w:val="ListBullet"/>
            </w:pPr>
            <w:r w:rsidRPr="005140F3">
              <w:t>Contained if necessary</w:t>
            </w:r>
          </w:p>
          <w:p w:rsidR="00000000" w:rsidRPr="005140F3" w:rsidP="005140F3">
            <w:pPr>
              <w:pStyle w:val="ListBullet"/>
            </w:pPr>
            <w:r w:rsidRPr="005140F3">
              <w:t>Reframed if necessary</w:t>
            </w:r>
          </w:p>
          <w:p w:rsidR="00000000" w:rsidRPr="005140F3" w:rsidP="005140F3">
            <w:pPr>
              <w:pStyle w:val="ListBullet"/>
            </w:pPr>
            <w:r w:rsidRPr="005140F3">
              <w:t>Normalised as a valid response if appropriate</w:t>
            </w:r>
          </w:p>
          <w:p w:rsidR="00000000" w:rsidRPr="005140F3" w:rsidP="005140F3">
            <w:pPr>
              <w:pStyle w:val="ListBullet"/>
            </w:pPr>
            <w:r w:rsidRPr="005140F3">
              <w:t>Sensitively challenged if required</w:t>
            </w:r>
          </w:p>
          <w:p w:rsidR="00000000" w:rsidP="005140F3">
            <w:pPr>
              <w:pStyle w:val="ListBullet"/>
              <w:rPr>
                <w:lang w:val="en-NZ"/>
              </w:rPr>
            </w:pPr>
            <w:r w:rsidRPr="005140F3">
              <w:t>Assist clients to address issues of stress, anxiety and depression to allow them to move toward a stage where they are able to engage constructively in planning and working toward the future</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Key agencies</w:t>
            </w:r>
            <w:r w:rsidRPr="005140F3">
              <w:t xml:space="preserve"> </w:t>
            </w:r>
            <w:r w:rsidRPr="005140F3">
              <w:rPr>
                <w:rStyle w:val="Emphasis"/>
              </w:rPr>
              <w:t>include but are not limited to</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Child Support A</w:t>
            </w:r>
            <w:r w:rsidRPr="005140F3">
              <w:t>gency</w:t>
            </w:r>
          </w:p>
          <w:p w:rsidR="00000000" w:rsidRPr="005140F3" w:rsidP="005140F3">
            <w:pPr>
              <w:pStyle w:val="ListBullet"/>
            </w:pPr>
            <w:r w:rsidRPr="005140F3">
              <w:t>Family Magistrate Service</w:t>
            </w:r>
          </w:p>
          <w:p w:rsidR="00000000" w:rsidRPr="005140F3" w:rsidP="005140F3">
            <w:pPr>
              <w:pStyle w:val="ListBullet"/>
            </w:pPr>
            <w:r w:rsidRPr="005140F3">
              <w:t>Centrelink</w:t>
            </w:r>
          </w:p>
          <w:p w:rsidR="00000000" w:rsidRPr="005140F3" w:rsidP="005140F3">
            <w:pPr>
              <w:pStyle w:val="ListBullet"/>
            </w:pPr>
            <w:r w:rsidRPr="005140F3">
              <w:t>Legal aide</w:t>
            </w:r>
          </w:p>
          <w:p w:rsidR="00000000" w:rsidRPr="005140F3" w:rsidP="005140F3">
            <w:pPr>
              <w:pStyle w:val="ListBullet"/>
            </w:pPr>
            <w:r w:rsidRPr="005140F3">
              <w:t>Housing/accommodation services</w:t>
            </w:r>
          </w:p>
          <w:p w:rsidR="00000000" w:rsidRPr="005140F3" w:rsidP="005140F3">
            <w:pPr>
              <w:pStyle w:val="ListBullet"/>
            </w:pPr>
            <w:r w:rsidRPr="005140F3">
              <w:t>Mediation centres</w:t>
            </w:r>
          </w:p>
          <w:p w:rsidR="00000000" w:rsidRPr="005140F3" w:rsidP="005140F3">
            <w:pPr>
              <w:pStyle w:val="ListBullet"/>
            </w:pPr>
            <w:r w:rsidRPr="005140F3">
              <w:t>Australian Taxation Office</w:t>
            </w:r>
          </w:p>
          <w:p w:rsidR="00000000" w:rsidRPr="005140F3" w:rsidP="005140F3">
            <w:pPr>
              <w:pStyle w:val="ListBullet"/>
            </w:pPr>
            <w:r w:rsidRPr="005140F3">
              <w:t>Family Court of Australia</w:t>
            </w:r>
          </w:p>
          <w:p w:rsidR="00000000" w:rsidRPr="005140F3" w:rsidP="005140F3">
            <w:pPr>
              <w:pStyle w:val="ListBullet"/>
            </w:pPr>
            <w:r w:rsidRPr="005140F3">
              <w:t>Phone support services, e.g. Mensline/Lifeline</w:t>
            </w:r>
          </w:p>
          <w:p w:rsidR="00000000" w:rsidRPr="005140F3" w:rsidP="005140F3">
            <w:pPr>
              <w:pStyle w:val="ListBullet"/>
            </w:pPr>
            <w:r w:rsidRPr="005140F3">
              <w:t>Family Relationship Centres</w:t>
            </w:r>
          </w:p>
          <w:p w:rsidR="00000000" w:rsidRPr="005140F3" w:rsidP="005140F3">
            <w:pPr>
              <w:pStyle w:val="ListBullet"/>
            </w:pPr>
            <w:r w:rsidRPr="005140F3">
              <w:t>Other agencies providing support and counselling</w:t>
            </w:r>
          </w:p>
          <w:p w:rsidR="00000000" w:rsidRPr="005140F3" w:rsidP="005140F3">
            <w:pPr>
              <w:pStyle w:val="ListBullet"/>
            </w:pPr>
            <w:r w:rsidRPr="005140F3">
              <w:t>Websites for example MENDS and Parenting Children</w:t>
            </w:r>
          </w:p>
          <w:p w:rsidR="00000000" w:rsidP="005140F3">
            <w:pPr>
              <w:pStyle w:val="ListBullet"/>
              <w:rPr>
                <w:lang w:val="en-NZ"/>
              </w:rPr>
            </w:pPr>
            <w:r w:rsidRPr="005140F3">
              <w:t>Stepfamily Association of Australia</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40F3">
            <w:pPr>
              <w:pStyle w:val="BodyText"/>
              <w:rPr>
                <w:lang w:val="en-NZ"/>
              </w:rPr>
            </w:pPr>
            <w:r w:rsidRPr="005140F3">
              <w:rPr>
                <w:rStyle w:val="Emphasis"/>
              </w:rPr>
              <w:t>Realistic must include</w:t>
            </w:r>
            <w:r w:rsidRPr="005140F3">
              <w:t>:</w:t>
            </w: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ListBullet"/>
            </w:pPr>
            <w:r w:rsidRPr="005140F3">
              <w:t>Within the constraints of their personal context</w:t>
            </w:r>
          </w:p>
          <w:p w:rsidR="00000000" w:rsidRPr="005140F3" w:rsidP="005140F3">
            <w:pPr>
              <w:pStyle w:val="ListBullet"/>
            </w:pPr>
            <w:r w:rsidRPr="005140F3">
              <w:t xml:space="preserve">Where consideration is given for self care </w:t>
            </w:r>
            <w:r w:rsidRPr="005140F3">
              <w:t>including addressing issues of stress, depression, and anxiety</w:t>
            </w:r>
          </w:p>
          <w:p w:rsidR="00000000" w:rsidP="005140F3">
            <w:pPr>
              <w:pStyle w:val="ListBullet"/>
              <w:rPr>
                <w:lang w:val="en-NZ"/>
              </w:rPr>
            </w:pPr>
            <w:r w:rsidRPr="005140F3">
              <w:t>According to current legal obligations</w:t>
            </w:r>
          </w:p>
        </w:tc>
      </w:tr>
      <w:tr w:rsidTr="00716C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140F3" w:rsidP="005140F3">
            <w:pPr>
              <w:pStyle w:val="BodyText"/>
            </w:pPr>
          </w:p>
        </w:tc>
      </w:tr>
    </w:tbl>
    <w:p w:rsidR="00716C8C" w:rsidP="005140F3">
      <w:pPr>
        <w:pStyle w:val="BodyText"/>
      </w:pPr>
    </w:p>
    <w:p w:rsidR="00716C8C" w:rsidP="005140F3">
      <w:pPr>
        <w:pStyle w:val="BodyText"/>
      </w:pPr>
    </w:p>
    <w:p w:rsidR="00000000" w:rsidRPr="005140F3" w:rsidP="005140F3">
      <w:pPr>
        <w:pStyle w:val="Heading1"/>
      </w:pPr>
      <w:bookmarkStart w:id="12" w:name="O_294123"/>
      <w:bookmarkEnd w:id="12"/>
      <w:r w:rsidRPr="005140F3">
        <w:t>Unit Sector(s)</w:t>
      </w:r>
    </w:p>
    <w:p w:rsidR="00000000" w:rsidRPr="005140F3" w:rsidP="005140F3">
      <w:pPr>
        <w:pStyle w:val="BodyText"/>
      </w:pPr>
      <w:r w:rsidRPr="005140F3">
        <w:t>Not Applicable</w:t>
      </w:r>
    </w:p>
    <w:p w:rsidR="00000000" w:rsidRPr="005140F3" w:rsidP="005140F3"/>
    <w:sectPr w:rsidSect="005140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C8C" w:rsidP="00716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8C" w:rsidP="005140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16C8C" w:rsidP="005140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6C8C" w:rsidP="005140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C8C" w:rsidP="00716C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8C" w:rsidP="005140F3">
    <w:pPr>
      <w:pStyle w:val="Header"/>
      <w:framePr w:wrap="around"/>
    </w:pPr>
    <w:r>
      <w:fldChar w:fldCharType="begin"/>
    </w:r>
    <w:r>
      <w:instrText xml:space="preserve"> TITLE   \* MERGEFORMAT </w:instrText>
    </w:r>
    <w:r>
      <w:fldChar w:fldCharType="separate"/>
    </w:r>
    <w:r>
      <w:t>CHCFAM510B Work with separated fathers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6C8C" w:rsidP="005140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821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4A31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0E1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0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40F3"/>
    <w:pPr>
      <w:spacing w:before="360" w:after="60"/>
      <w:outlineLvl w:val="0"/>
    </w:pPr>
    <w:rPr>
      <w:sz w:val="32"/>
    </w:rPr>
  </w:style>
  <w:style w:type="paragraph" w:styleId="Heading2">
    <w:name w:val="heading 2"/>
    <w:basedOn w:val="HeadingBase"/>
    <w:next w:val="BodyText"/>
    <w:link w:val="Heading2Char"/>
    <w:qFormat/>
    <w:rsid w:val="005140F3"/>
    <w:pPr>
      <w:keepLines/>
      <w:spacing w:before="240" w:after="120"/>
      <w:outlineLvl w:val="1"/>
    </w:pPr>
    <w:rPr>
      <w:sz w:val="28"/>
      <w:szCs w:val="40"/>
    </w:rPr>
  </w:style>
  <w:style w:type="paragraph" w:styleId="Heading3">
    <w:name w:val="heading 3"/>
    <w:basedOn w:val="HeadingBase"/>
    <w:next w:val="BodyText"/>
    <w:link w:val="Heading3Char"/>
    <w:qFormat/>
    <w:rsid w:val="005140F3"/>
    <w:pPr>
      <w:spacing w:before="180" w:after="120"/>
      <w:outlineLvl w:val="2"/>
    </w:pPr>
    <w:rPr>
      <w:spacing w:val="-10"/>
      <w:kern w:val="32"/>
    </w:rPr>
  </w:style>
  <w:style w:type="paragraph" w:styleId="Heading4">
    <w:name w:val="heading 4"/>
    <w:basedOn w:val="HeadingBase"/>
    <w:next w:val="BodyText"/>
    <w:link w:val="Heading4Char"/>
    <w:qFormat/>
    <w:rsid w:val="005140F3"/>
    <w:pPr>
      <w:spacing w:before="160" w:after="120"/>
      <w:outlineLvl w:val="3"/>
    </w:pPr>
    <w:rPr>
      <w:sz w:val="22"/>
    </w:rPr>
  </w:style>
  <w:style w:type="paragraph" w:styleId="Heading5">
    <w:name w:val="heading 5"/>
    <w:basedOn w:val="HeadingBase"/>
    <w:next w:val="Normal"/>
    <w:link w:val="Heading5Char"/>
    <w:qFormat/>
    <w:rsid w:val="005140F3"/>
    <w:pPr>
      <w:spacing w:before="80"/>
      <w:outlineLvl w:val="4"/>
    </w:pPr>
    <w:rPr>
      <w:color w:val="918585"/>
      <w:sz w:val="20"/>
    </w:rPr>
  </w:style>
  <w:style w:type="paragraph" w:styleId="Heading6">
    <w:name w:val="heading 6"/>
    <w:basedOn w:val="HeadingBase"/>
    <w:next w:val="Normal"/>
    <w:link w:val="Heading6Char"/>
    <w:qFormat/>
    <w:rsid w:val="005140F3"/>
    <w:pPr>
      <w:spacing w:before="60"/>
      <w:outlineLvl w:val="5"/>
    </w:pPr>
    <w:rPr>
      <w:color w:val="918585"/>
      <w:sz w:val="20"/>
    </w:rPr>
  </w:style>
  <w:style w:type="paragraph" w:styleId="Heading7">
    <w:name w:val="heading 7"/>
    <w:basedOn w:val="Normal"/>
    <w:next w:val="Normal"/>
    <w:link w:val="Heading7Char"/>
    <w:qFormat/>
    <w:rsid w:val="005140F3"/>
    <w:pPr>
      <w:ind w:left="720"/>
      <w:outlineLvl w:val="6"/>
    </w:pPr>
    <w:rPr>
      <w:i/>
    </w:rPr>
  </w:style>
  <w:style w:type="paragraph" w:styleId="Heading8">
    <w:name w:val="heading 8"/>
    <w:basedOn w:val="Normal"/>
    <w:next w:val="Normal"/>
    <w:link w:val="Heading8Char"/>
    <w:qFormat/>
    <w:rsid w:val="005140F3"/>
    <w:pPr>
      <w:ind w:left="720"/>
      <w:outlineLvl w:val="7"/>
    </w:pPr>
    <w:rPr>
      <w:i/>
    </w:rPr>
  </w:style>
  <w:style w:type="paragraph" w:styleId="Heading9">
    <w:name w:val="heading 9"/>
    <w:basedOn w:val="Normal"/>
    <w:next w:val="Normal"/>
    <w:link w:val="Heading9Char"/>
    <w:qFormat/>
    <w:rsid w:val="005140F3"/>
    <w:pPr>
      <w:ind w:left="720"/>
      <w:outlineLvl w:val="8"/>
    </w:pPr>
    <w:rPr>
      <w:i/>
    </w:rPr>
  </w:style>
  <w:style w:type="character" w:default="1" w:styleId="DefaultParagraphFont">
    <w:name w:val="Default Paragraph Font"/>
    <w:uiPriority w:val="1"/>
    <w:unhideWhenUsed/>
    <w:rsid w:val="005140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0F3"/>
  </w:style>
  <w:style w:type="character" w:customStyle="1" w:styleId="Heading1Char">
    <w:name w:val="Heading 1 Char"/>
    <w:basedOn w:val="DefaultParagraphFont"/>
    <w:link w:val="Heading1"/>
    <w:rsid w:val="005140F3"/>
    <w:rPr>
      <w:rFonts w:ascii="Times New Roman" w:eastAsia="Times New Roman" w:hAnsi="Times New Roman" w:cs="Times New Roman"/>
      <w:b/>
      <w:sz w:val="32"/>
      <w:szCs w:val="20"/>
      <w:lang w:eastAsia="en-US"/>
    </w:rPr>
  </w:style>
  <w:style w:type="paragraph" w:styleId="BodyText">
    <w:name w:val="Body Text"/>
    <w:basedOn w:val="Normal"/>
    <w:link w:val="BodyTextChar"/>
    <w:rsid w:val="005140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40F3"/>
    <w:rPr>
      <w:rFonts w:ascii="Times New Roman" w:eastAsia="Times New Roman" w:hAnsi="Times New Roman" w:cs="Times New Roman"/>
      <w:sz w:val="24"/>
      <w:lang w:val="en-US" w:eastAsia="en-US"/>
    </w:rPr>
  </w:style>
  <w:style w:type="paragraph" w:styleId="Footer">
    <w:name w:val="footer"/>
    <w:basedOn w:val="Normal"/>
    <w:link w:val="FooterChar"/>
    <w:rsid w:val="005140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0F3"/>
    <w:rPr>
      <w:rFonts w:ascii="Times New Roman" w:eastAsia="Times New Roman" w:hAnsi="Times New Roman" w:cs="Times New Roman"/>
      <w:sz w:val="16"/>
      <w:lang w:val="en-US" w:eastAsia="en-US"/>
    </w:rPr>
  </w:style>
  <w:style w:type="paragraph" w:styleId="List">
    <w:name w:val="List"/>
    <w:basedOn w:val="BodyText"/>
    <w:next w:val="BodyText"/>
    <w:rsid w:val="005140F3"/>
    <w:pPr>
      <w:tabs>
        <w:tab w:val="left" w:pos="340"/>
      </w:tabs>
      <w:spacing w:before="60" w:after="60"/>
      <w:ind w:left="340" w:hanging="340"/>
    </w:pPr>
  </w:style>
  <w:style w:type="paragraph" w:styleId="ListBullet">
    <w:name w:val="List Bullet"/>
    <w:basedOn w:val="List"/>
    <w:rsid w:val="005140F3"/>
    <w:pPr>
      <w:numPr>
        <w:numId w:val="13"/>
      </w:numPr>
      <w:tabs>
        <w:tab w:val="clear" w:pos="340"/>
      </w:tabs>
      <w:spacing w:before="40" w:after="40"/>
    </w:pPr>
  </w:style>
  <w:style w:type="character" w:customStyle="1" w:styleId="SpecialBold">
    <w:name w:val="Special Bold"/>
    <w:basedOn w:val="DefaultParagraphFont"/>
    <w:rsid w:val="005140F3"/>
    <w:rPr>
      <w:b/>
      <w:spacing w:val="0"/>
    </w:rPr>
  </w:style>
  <w:style w:type="paragraph" w:styleId="ListBullet2">
    <w:name w:val="List Bullet 2"/>
    <w:basedOn w:val="List2"/>
    <w:rsid w:val="005140F3"/>
    <w:pPr>
      <w:numPr>
        <w:numId w:val="14"/>
      </w:numPr>
      <w:tabs>
        <w:tab w:val="clear" w:pos="680"/>
      </w:tabs>
    </w:pPr>
  </w:style>
  <w:style w:type="paragraph" w:styleId="Header">
    <w:name w:val="header"/>
    <w:basedOn w:val="Normal"/>
    <w:link w:val="HeaderChar"/>
    <w:rsid w:val="005140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0F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140F3"/>
    <w:rPr>
      <w:i/>
    </w:rPr>
  </w:style>
  <w:style w:type="paragraph" w:customStyle="1" w:styleId="SuperHeading">
    <w:name w:val="SuperHeading"/>
    <w:basedOn w:val="Normal"/>
    <w:rsid w:val="005140F3"/>
    <w:pPr>
      <w:spacing w:before="240" w:after="120"/>
      <w:outlineLvl w:val="0"/>
    </w:pPr>
    <w:rPr>
      <w:rFonts w:ascii="Times New Roman" w:hAnsi="Times New Roman"/>
      <w:b/>
      <w:sz w:val="28"/>
    </w:rPr>
  </w:style>
  <w:style w:type="paragraph" w:customStyle="1" w:styleId="AllowPageBreak">
    <w:name w:val="AllowPageBreak"/>
    <w:rsid w:val="005140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40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0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0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0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0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0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40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40F3"/>
    <w:rPr>
      <w:rFonts w:ascii="Courier New" w:eastAsia="Times New Roman" w:hAnsi="Courier New" w:cs="Times New Roman"/>
      <w:i/>
      <w:szCs w:val="20"/>
      <w:lang w:val="en-US" w:eastAsia="en-US"/>
    </w:rPr>
  </w:style>
  <w:style w:type="paragraph" w:customStyle="1" w:styleId="HeadingBase">
    <w:name w:val="Heading Base"/>
    <w:rsid w:val="005140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0F3"/>
    <w:pPr>
      <w:tabs>
        <w:tab w:val="right" w:leader="dot" w:pos="9072"/>
      </w:tabs>
      <w:ind w:left="567"/>
    </w:pPr>
    <w:rPr>
      <w:szCs w:val="22"/>
    </w:rPr>
  </w:style>
  <w:style w:type="paragraph" w:customStyle="1" w:styleId="TOCBase">
    <w:name w:val="TOC Base"/>
    <w:rsid w:val="005140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0F3"/>
    <w:pPr>
      <w:tabs>
        <w:tab w:val="right" w:leader="dot" w:pos="9072"/>
      </w:tabs>
      <w:spacing w:before="40" w:after="40"/>
      <w:ind w:left="284"/>
    </w:pPr>
    <w:rPr>
      <w:rFonts w:ascii="Times New Roman" w:hAnsi="Times New Roman"/>
    </w:rPr>
  </w:style>
  <w:style w:type="paragraph" w:styleId="TOC1">
    <w:name w:val="toc 1"/>
    <w:basedOn w:val="TOCBase"/>
    <w:next w:val="Normal"/>
    <w:rsid w:val="005140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40F3"/>
    <w:pPr>
      <w:spacing w:before="5040"/>
      <w:jc w:val="center"/>
    </w:pPr>
    <w:rPr>
      <w:sz w:val="48"/>
      <w:szCs w:val="72"/>
      <w:lang w:val="en-US"/>
    </w:rPr>
  </w:style>
  <w:style w:type="character" w:customStyle="1" w:styleId="TitleChar">
    <w:name w:val="Title Char"/>
    <w:basedOn w:val="DefaultParagraphFont"/>
    <w:link w:val="Title"/>
    <w:rsid w:val="005140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0F3"/>
    <w:pPr>
      <w:tabs>
        <w:tab w:val="left" w:pos="3600"/>
        <w:tab w:val="left" w:pos="3958"/>
      </w:tabs>
    </w:pPr>
  </w:style>
  <w:style w:type="paragraph" w:customStyle="1" w:styleId="Note">
    <w:name w:val="Note"/>
    <w:basedOn w:val="BodyText"/>
    <w:rsid w:val="005140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0F3"/>
    <w:pPr>
      <w:framePr w:wrap="auto" w:hAnchor="text" w:y="6049"/>
    </w:pPr>
    <w:rPr>
      <w:color w:val="000000"/>
      <w:sz w:val="40"/>
    </w:rPr>
  </w:style>
  <w:style w:type="paragraph" w:customStyle="1" w:styleId="TOCTitle">
    <w:name w:val="TOCTitle"/>
    <w:basedOn w:val="Heading1"/>
    <w:rsid w:val="005140F3"/>
    <w:pPr>
      <w:spacing w:after="240"/>
      <w:jc w:val="center"/>
      <w:outlineLvl w:val="9"/>
    </w:pPr>
    <w:rPr>
      <w:caps/>
    </w:rPr>
  </w:style>
  <w:style w:type="paragraph" w:customStyle="1" w:styleId="Version">
    <w:name w:val="Version"/>
    <w:rsid w:val="005140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0F3"/>
    <w:pPr>
      <w:keepNext w:val="0"/>
      <w:tabs>
        <w:tab w:val="right" w:pos="4176"/>
      </w:tabs>
      <w:ind w:left="198" w:hanging="198"/>
    </w:pPr>
    <w:rPr>
      <w:rFonts w:ascii="Garamond" w:hAnsi="Garamond"/>
    </w:rPr>
  </w:style>
  <w:style w:type="paragraph" w:styleId="IndexHeading">
    <w:name w:val="index heading"/>
    <w:basedOn w:val="Normal"/>
    <w:next w:val="Index1"/>
    <w:semiHidden/>
    <w:rsid w:val="005140F3"/>
    <w:pPr>
      <w:spacing w:before="120" w:after="120"/>
    </w:pPr>
    <w:rPr>
      <w:rFonts w:ascii="Arial" w:hAnsi="Arial"/>
      <w:b/>
      <w:color w:val="918585"/>
      <w:sz w:val="24"/>
    </w:rPr>
  </w:style>
  <w:style w:type="paragraph" w:customStyle="1" w:styleId="Chapter">
    <w:name w:val="Chapter"/>
    <w:basedOn w:val="Normal"/>
    <w:rsid w:val="005140F3"/>
    <w:pPr>
      <w:spacing w:before="240"/>
    </w:pPr>
    <w:rPr>
      <w:rFonts w:ascii="Times New Roman" w:hAnsi="Times New Roman"/>
      <w:smallCaps/>
      <w:spacing w:val="80"/>
      <w:sz w:val="28"/>
    </w:rPr>
  </w:style>
  <w:style w:type="paragraph" w:customStyle="1" w:styleId="InChapter">
    <w:name w:val="InChapter"/>
    <w:basedOn w:val="Heading3"/>
    <w:rsid w:val="005140F3"/>
    <w:pPr>
      <w:spacing w:after="240"/>
      <w:outlineLvl w:val="9"/>
    </w:pPr>
    <w:rPr>
      <w:noProof/>
    </w:rPr>
  </w:style>
  <w:style w:type="paragraph" w:styleId="Index2">
    <w:name w:val="index 2"/>
    <w:basedOn w:val="Normal"/>
    <w:next w:val="Normal"/>
    <w:semiHidden/>
    <w:rsid w:val="005140F3"/>
    <w:pPr>
      <w:tabs>
        <w:tab w:val="right" w:pos="4176"/>
      </w:tabs>
      <w:ind w:left="568" w:hanging="284"/>
    </w:pPr>
    <w:rPr>
      <w:rFonts w:ascii="Garamond" w:hAnsi="Garamond"/>
    </w:rPr>
  </w:style>
  <w:style w:type="paragraph" w:customStyle="1" w:styleId="Byline">
    <w:name w:val="Byline"/>
    <w:rsid w:val="005140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0F3"/>
    <w:pPr>
      <w:tabs>
        <w:tab w:val="clear" w:pos="3600"/>
        <w:tab w:val="clear" w:pos="3958"/>
      </w:tabs>
      <w:jc w:val="right"/>
    </w:pPr>
  </w:style>
  <w:style w:type="paragraph" w:styleId="Caption">
    <w:name w:val="caption"/>
    <w:basedOn w:val="BodyText"/>
    <w:next w:val="Normal"/>
    <w:qFormat/>
    <w:rsid w:val="005140F3"/>
    <w:pPr>
      <w:framePr w:w="2268" w:hSpace="181" w:vSpace="181" w:wrap="around" w:vAnchor="text" w:hAnchor="page" w:x="1135" w:y="285" w:anchorLock="1"/>
    </w:pPr>
    <w:rPr>
      <w:i/>
    </w:rPr>
  </w:style>
  <w:style w:type="paragraph" w:customStyle="1" w:styleId="MiniTOCTitle">
    <w:name w:val="MiniTOCTitle"/>
    <w:basedOn w:val="Heading4"/>
    <w:rsid w:val="005140F3"/>
    <w:pPr>
      <w:spacing w:before="240"/>
      <w:outlineLvl w:val="9"/>
    </w:pPr>
    <w:rPr>
      <w:noProof/>
      <w:sz w:val="24"/>
    </w:rPr>
  </w:style>
  <w:style w:type="paragraph" w:customStyle="1" w:styleId="MiniTOCItem">
    <w:name w:val="MiniTOCItem"/>
    <w:basedOn w:val="ListBullet"/>
    <w:rsid w:val="005140F3"/>
    <w:pPr>
      <w:numPr>
        <w:numId w:val="0"/>
      </w:numPr>
      <w:tabs>
        <w:tab w:val="right" w:leader="dot" w:pos="6521"/>
      </w:tabs>
      <w:spacing w:before="0" w:after="0"/>
    </w:pPr>
  </w:style>
  <w:style w:type="paragraph" w:customStyle="1" w:styleId="TOFTitle">
    <w:name w:val="TOFTitle"/>
    <w:basedOn w:val="TOCTitle"/>
    <w:rsid w:val="005140F3"/>
  </w:style>
  <w:style w:type="paragraph" w:styleId="TableofFigures">
    <w:name w:val="table of figures"/>
    <w:basedOn w:val="Normal"/>
    <w:next w:val="Normal"/>
    <w:semiHidden/>
    <w:rsid w:val="005140F3"/>
    <w:pPr>
      <w:tabs>
        <w:tab w:val="right" w:leader="dot" w:pos="9072"/>
      </w:tabs>
      <w:ind w:left="970" w:hanging="403"/>
    </w:pPr>
    <w:rPr>
      <w:rFonts w:ascii="Times New Roman" w:hAnsi="Times New Roman"/>
      <w:b/>
    </w:rPr>
  </w:style>
  <w:style w:type="paragraph" w:styleId="ListNumber">
    <w:name w:val="List Number"/>
    <w:basedOn w:val="List"/>
    <w:rsid w:val="005140F3"/>
    <w:pPr>
      <w:numPr>
        <w:numId w:val="11"/>
      </w:numPr>
    </w:pPr>
  </w:style>
  <w:style w:type="character" w:customStyle="1" w:styleId="WingdingSymbols">
    <w:name w:val="Wingding Symbols"/>
    <w:rsid w:val="005140F3"/>
    <w:rPr>
      <w:rFonts w:ascii="Wingdings" w:hAnsi="Wingdings"/>
    </w:rPr>
  </w:style>
  <w:style w:type="paragraph" w:customStyle="1" w:styleId="TableHeading">
    <w:name w:val="Table Heading"/>
    <w:basedOn w:val="HeadingBase"/>
    <w:rsid w:val="005140F3"/>
    <w:pPr>
      <w:keepLines/>
      <w:pBdr>
        <w:bottom w:val="single" w:sz="6" w:space="1" w:color="918585"/>
      </w:pBdr>
      <w:spacing w:before="240"/>
    </w:pPr>
  </w:style>
  <w:style w:type="character" w:customStyle="1" w:styleId="HotSpot">
    <w:name w:val="HotSpot"/>
    <w:rsid w:val="005140F3"/>
    <w:rPr>
      <w:color w:val="0033CC"/>
      <w:u w:val="none"/>
    </w:rPr>
  </w:style>
  <w:style w:type="paragraph" w:customStyle="1" w:styleId="BodyTextRight">
    <w:name w:val="Body Text Right"/>
    <w:basedOn w:val="BodyText"/>
    <w:rsid w:val="005140F3"/>
    <w:pPr>
      <w:spacing w:before="0" w:after="0"/>
      <w:jc w:val="right"/>
    </w:pPr>
  </w:style>
  <w:style w:type="paragraph" w:styleId="Index3">
    <w:name w:val="index 3"/>
    <w:basedOn w:val="ListNumber2"/>
    <w:next w:val="Normal"/>
    <w:semiHidden/>
    <w:rsid w:val="005140F3"/>
    <w:pPr>
      <w:numPr>
        <w:numId w:val="0"/>
      </w:numPr>
      <w:tabs>
        <w:tab w:val="right" w:leader="dot" w:pos="4176"/>
      </w:tabs>
    </w:pPr>
  </w:style>
  <w:style w:type="paragraph" w:styleId="ListNumber2">
    <w:name w:val="List Number 2"/>
    <w:basedOn w:val="List2"/>
    <w:rsid w:val="005140F3"/>
    <w:pPr>
      <w:numPr>
        <w:numId w:val="10"/>
      </w:numPr>
      <w:tabs>
        <w:tab w:val="clear" w:pos="1060"/>
      </w:tabs>
    </w:pPr>
  </w:style>
  <w:style w:type="paragraph" w:customStyle="1" w:styleId="MarginNote">
    <w:name w:val="Margin Note"/>
    <w:basedOn w:val="BodyText"/>
    <w:rsid w:val="005140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0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0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40F3"/>
    <w:rPr>
      <w:sz w:val="32"/>
    </w:rPr>
  </w:style>
  <w:style w:type="paragraph" w:customStyle="1" w:styleId="HeadingProcedure">
    <w:name w:val="Heading Procedure"/>
    <w:basedOn w:val="HeadingBase"/>
    <w:next w:val="Normal"/>
    <w:rsid w:val="005140F3"/>
    <w:pPr>
      <w:tabs>
        <w:tab w:val="left" w:pos="0"/>
      </w:tabs>
      <w:spacing w:before="120" w:after="60"/>
    </w:pPr>
    <w:rPr>
      <w:i/>
      <w:color w:val="918585"/>
      <w:sz w:val="22"/>
    </w:rPr>
  </w:style>
  <w:style w:type="paragraph" w:customStyle="1" w:styleId="TableBodyText">
    <w:name w:val="Table Body Text"/>
    <w:basedOn w:val="BodyText"/>
    <w:rsid w:val="005140F3"/>
    <w:pPr>
      <w:spacing w:before="60" w:after="60"/>
    </w:pPr>
  </w:style>
  <w:style w:type="paragraph" w:styleId="ListContinue">
    <w:name w:val="List Continue"/>
    <w:basedOn w:val="List"/>
    <w:rsid w:val="005140F3"/>
    <w:pPr>
      <w:ind w:firstLine="0"/>
    </w:pPr>
  </w:style>
  <w:style w:type="paragraph" w:customStyle="1" w:styleId="ListNote">
    <w:name w:val="List Note"/>
    <w:basedOn w:val="List"/>
    <w:rsid w:val="005140F3"/>
    <w:pPr>
      <w:pBdr>
        <w:top w:val="single" w:sz="6" w:space="2" w:color="918585"/>
        <w:bottom w:val="single" w:sz="6" w:space="2" w:color="918585"/>
      </w:pBdr>
      <w:tabs>
        <w:tab w:val="left" w:pos="1021"/>
      </w:tabs>
      <w:ind w:firstLine="0"/>
    </w:pPr>
  </w:style>
  <w:style w:type="paragraph" w:customStyle="1" w:styleId="Warning">
    <w:name w:val="Warning"/>
    <w:basedOn w:val="BodyText"/>
    <w:rsid w:val="005140F3"/>
    <w:pPr>
      <w:shd w:val="clear" w:color="auto" w:fill="D9D9D9"/>
      <w:tabs>
        <w:tab w:val="left" w:pos="992"/>
      </w:tabs>
      <w:ind w:left="119" w:right="119"/>
    </w:pPr>
    <w:rPr>
      <w:sz w:val="20"/>
    </w:rPr>
  </w:style>
  <w:style w:type="paragraph" w:customStyle="1" w:styleId="MarginIcons">
    <w:name w:val="Margin Icons"/>
    <w:basedOn w:val="BodyText"/>
    <w:rsid w:val="005140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0F3"/>
    <w:rPr>
      <w:rFonts w:ascii="Courier New" w:hAnsi="Courier New"/>
    </w:rPr>
  </w:style>
  <w:style w:type="paragraph" w:customStyle="1" w:styleId="NoteBullet">
    <w:name w:val="Note Bullet"/>
    <w:basedOn w:val="Note"/>
    <w:rsid w:val="005140F3"/>
    <w:pPr>
      <w:tabs>
        <w:tab w:val="clear" w:pos="680"/>
      </w:tabs>
      <w:spacing w:before="60" w:after="60"/>
    </w:pPr>
  </w:style>
  <w:style w:type="paragraph" w:customStyle="1" w:styleId="SubHeading2">
    <w:name w:val="SubHeading2"/>
    <w:basedOn w:val="HeadingBase"/>
    <w:rsid w:val="005140F3"/>
    <w:pPr>
      <w:spacing w:before="240" w:after="60"/>
    </w:pPr>
    <w:rPr>
      <w:sz w:val="20"/>
    </w:rPr>
  </w:style>
  <w:style w:type="paragraph" w:customStyle="1" w:styleId="SubHeading1">
    <w:name w:val="SubHeading1"/>
    <w:basedOn w:val="HeadingBase"/>
    <w:rsid w:val="005140F3"/>
    <w:pPr>
      <w:spacing w:before="240" w:after="60"/>
    </w:pPr>
    <w:rPr>
      <w:color w:val="918585"/>
      <w:sz w:val="22"/>
    </w:rPr>
  </w:style>
  <w:style w:type="paragraph" w:customStyle="1" w:styleId="SideHeading">
    <w:name w:val="Side Heading"/>
    <w:basedOn w:val="HeadingBase"/>
    <w:rsid w:val="005140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0F3"/>
    <w:pPr>
      <w:numPr>
        <w:numId w:val="12"/>
      </w:numPr>
    </w:pPr>
  </w:style>
  <w:style w:type="paragraph" w:styleId="PlainText">
    <w:name w:val="Plain Text"/>
    <w:basedOn w:val="Normal"/>
    <w:link w:val="PlainTextChar"/>
    <w:rsid w:val="005140F3"/>
    <w:rPr>
      <w:sz w:val="20"/>
    </w:rPr>
  </w:style>
  <w:style w:type="character" w:customStyle="1" w:styleId="PlainTextChar">
    <w:name w:val="Plain Text Char"/>
    <w:basedOn w:val="DefaultParagraphFont"/>
    <w:link w:val="PlainText"/>
    <w:rsid w:val="005140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40F3"/>
    <w:rPr>
      <w:b/>
      <w:smallCaps/>
    </w:rPr>
  </w:style>
  <w:style w:type="paragraph" w:customStyle="1" w:styleId="TableListNumber">
    <w:name w:val="Table List Number"/>
    <w:basedOn w:val="ListNumber"/>
    <w:rsid w:val="005140F3"/>
    <w:pPr>
      <w:numPr>
        <w:numId w:val="0"/>
      </w:numPr>
    </w:pPr>
  </w:style>
  <w:style w:type="paragraph" w:styleId="TOC4">
    <w:name w:val="toc 4"/>
    <w:basedOn w:val="TOCBase"/>
    <w:next w:val="Normal"/>
    <w:semiHidden/>
    <w:rsid w:val="005140F3"/>
    <w:pPr>
      <w:tabs>
        <w:tab w:val="right" w:leader="dot" w:pos="9071"/>
      </w:tabs>
      <w:ind w:left="1701"/>
    </w:pPr>
  </w:style>
  <w:style w:type="paragraph" w:customStyle="1" w:styleId="ListAlpha">
    <w:name w:val="List Alpha"/>
    <w:basedOn w:val="List"/>
    <w:rsid w:val="005140F3"/>
    <w:pPr>
      <w:numPr>
        <w:numId w:val="9"/>
      </w:numPr>
    </w:pPr>
  </w:style>
  <w:style w:type="paragraph" w:customStyle="1" w:styleId="ListAlpha2">
    <w:name w:val="List Alpha 2"/>
    <w:basedOn w:val="List2"/>
    <w:rsid w:val="005140F3"/>
    <w:pPr>
      <w:numPr>
        <w:numId w:val="8"/>
      </w:numPr>
    </w:pPr>
  </w:style>
  <w:style w:type="paragraph" w:styleId="List2">
    <w:name w:val="List 2"/>
    <w:basedOn w:val="BodyText"/>
    <w:rsid w:val="005140F3"/>
    <w:pPr>
      <w:tabs>
        <w:tab w:val="left" w:pos="680"/>
      </w:tabs>
      <w:spacing w:before="60" w:after="60"/>
      <w:ind w:left="680" w:hanging="340"/>
    </w:pPr>
  </w:style>
  <w:style w:type="paragraph" w:styleId="List3">
    <w:name w:val="List 3"/>
    <w:basedOn w:val="BodyText"/>
    <w:rsid w:val="005140F3"/>
    <w:pPr>
      <w:tabs>
        <w:tab w:val="left" w:pos="1021"/>
      </w:tabs>
      <w:spacing w:before="60" w:after="60"/>
      <w:ind w:left="1020" w:hanging="340"/>
    </w:pPr>
  </w:style>
  <w:style w:type="paragraph" w:styleId="List4">
    <w:name w:val="List 4"/>
    <w:basedOn w:val="BodyText"/>
    <w:rsid w:val="005140F3"/>
    <w:pPr>
      <w:tabs>
        <w:tab w:val="left" w:pos="1361"/>
      </w:tabs>
      <w:spacing w:before="60" w:after="60"/>
      <w:ind w:left="1361" w:hanging="340"/>
    </w:pPr>
  </w:style>
  <w:style w:type="paragraph" w:styleId="List5">
    <w:name w:val="List 5"/>
    <w:basedOn w:val="BodyText"/>
    <w:rsid w:val="005140F3"/>
    <w:pPr>
      <w:tabs>
        <w:tab w:val="left" w:pos="1701"/>
      </w:tabs>
      <w:spacing w:before="60" w:after="60"/>
      <w:ind w:left="1701" w:hanging="340"/>
    </w:pPr>
  </w:style>
  <w:style w:type="paragraph" w:styleId="ListBullet3">
    <w:name w:val="List Bullet 3"/>
    <w:basedOn w:val="List3"/>
    <w:rsid w:val="005140F3"/>
    <w:pPr>
      <w:numPr>
        <w:numId w:val="15"/>
      </w:numPr>
      <w:tabs>
        <w:tab w:val="clear" w:pos="1021"/>
      </w:tabs>
      <w:ind w:left="1037" w:hanging="357"/>
    </w:pPr>
  </w:style>
  <w:style w:type="paragraph" w:styleId="ListBullet4">
    <w:name w:val="List Bullet 4"/>
    <w:basedOn w:val="List4"/>
    <w:rsid w:val="005140F3"/>
    <w:pPr>
      <w:numPr>
        <w:numId w:val="3"/>
      </w:numPr>
    </w:pPr>
  </w:style>
  <w:style w:type="paragraph" w:styleId="ListBullet5">
    <w:name w:val="List Bullet 5"/>
    <w:basedOn w:val="List5"/>
    <w:rsid w:val="005140F3"/>
    <w:pPr>
      <w:numPr>
        <w:numId w:val="4"/>
      </w:numPr>
    </w:pPr>
  </w:style>
  <w:style w:type="paragraph" w:styleId="ListContinue2">
    <w:name w:val="List Continue 2"/>
    <w:basedOn w:val="List2"/>
    <w:rsid w:val="005140F3"/>
    <w:pPr>
      <w:ind w:firstLine="0"/>
    </w:pPr>
  </w:style>
  <w:style w:type="paragraph" w:styleId="ListContinue3">
    <w:name w:val="List Continue 3"/>
    <w:basedOn w:val="List3"/>
    <w:rsid w:val="005140F3"/>
    <w:pPr>
      <w:ind w:left="1021" w:firstLine="0"/>
    </w:pPr>
  </w:style>
  <w:style w:type="paragraph" w:styleId="ListContinue4">
    <w:name w:val="List Continue 4"/>
    <w:basedOn w:val="List4"/>
    <w:rsid w:val="005140F3"/>
    <w:pPr>
      <w:ind w:firstLine="0"/>
    </w:pPr>
  </w:style>
  <w:style w:type="paragraph" w:styleId="ListContinue5">
    <w:name w:val="List Continue 5"/>
    <w:basedOn w:val="List5"/>
    <w:rsid w:val="005140F3"/>
    <w:pPr>
      <w:ind w:firstLine="0"/>
    </w:pPr>
  </w:style>
  <w:style w:type="paragraph" w:styleId="ListNumber3">
    <w:name w:val="List Number 3"/>
    <w:basedOn w:val="List3"/>
    <w:rsid w:val="005140F3"/>
    <w:pPr>
      <w:numPr>
        <w:numId w:val="5"/>
      </w:numPr>
    </w:pPr>
  </w:style>
  <w:style w:type="paragraph" w:styleId="ListNumber4">
    <w:name w:val="List Number 4"/>
    <w:basedOn w:val="List4"/>
    <w:rsid w:val="005140F3"/>
    <w:pPr>
      <w:numPr>
        <w:numId w:val="6"/>
      </w:numPr>
    </w:pPr>
  </w:style>
  <w:style w:type="paragraph" w:styleId="ListNumber5">
    <w:name w:val="List Number 5"/>
    <w:basedOn w:val="List5"/>
    <w:rsid w:val="005140F3"/>
    <w:pPr>
      <w:numPr>
        <w:numId w:val="7"/>
      </w:numPr>
    </w:pPr>
  </w:style>
  <w:style w:type="paragraph" w:styleId="BlockText">
    <w:name w:val="Block Text"/>
    <w:basedOn w:val="Normal"/>
    <w:rsid w:val="005140F3"/>
    <w:pPr>
      <w:spacing w:after="120"/>
      <w:ind w:left="1440" w:right="1440"/>
    </w:pPr>
  </w:style>
  <w:style w:type="character" w:customStyle="1" w:styleId="Subscript">
    <w:name w:val="Subscript"/>
    <w:basedOn w:val="DefaultParagraphFont"/>
    <w:rsid w:val="005140F3"/>
    <w:rPr>
      <w:sz w:val="16"/>
      <w:vertAlign w:val="subscript"/>
    </w:rPr>
  </w:style>
  <w:style w:type="character" w:customStyle="1" w:styleId="Superscript">
    <w:name w:val="Superscript"/>
    <w:basedOn w:val="DefaultParagraphFont"/>
    <w:rsid w:val="005140F3"/>
    <w:rPr>
      <w:sz w:val="16"/>
      <w:vertAlign w:val="superscript"/>
    </w:rPr>
  </w:style>
  <w:style w:type="character" w:customStyle="1" w:styleId="Symbols">
    <w:name w:val="Symbols"/>
    <w:basedOn w:val="DefaultParagraphFont"/>
    <w:rsid w:val="005140F3"/>
    <w:rPr>
      <w:rFonts w:ascii="Symbol" w:hAnsi="Symbol"/>
    </w:rPr>
  </w:style>
  <w:style w:type="character" w:customStyle="1" w:styleId="MenuOptions">
    <w:name w:val="Menu Options"/>
    <w:basedOn w:val="DefaultParagraphFont"/>
    <w:rsid w:val="005140F3"/>
    <w:rPr>
      <w:rFonts w:ascii="Arial Narrow" w:hAnsi="Arial Narrow"/>
      <w:smallCaps/>
    </w:rPr>
  </w:style>
  <w:style w:type="character" w:customStyle="1" w:styleId="Buttons">
    <w:name w:val="Buttons"/>
    <w:basedOn w:val="DefaultParagraphFont"/>
    <w:rsid w:val="005140F3"/>
    <w:rPr>
      <w:b/>
    </w:rPr>
  </w:style>
  <w:style w:type="character" w:customStyle="1" w:styleId="Underlined">
    <w:name w:val="Underlined"/>
    <w:basedOn w:val="DefaultParagraphFont"/>
    <w:rsid w:val="005140F3"/>
    <w:rPr>
      <w:u w:val="single"/>
    </w:rPr>
  </w:style>
  <w:style w:type="paragraph" w:customStyle="1" w:styleId="TableBodyTextRight">
    <w:name w:val="Table Body Text Right"/>
    <w:basedOn w:val="TableBodyText"/>
    <w:rsid w:val="005140F3"/>
    <w:pPr>
      <w:widowControl w:val="0"/>
      <w:autoSpaceDE w:val="0"/>
      <w:autoSpaceDN w:val="0"/>
      <w:adjustRightInd w:val="0"/>
      <w:jc w:val="right"/>
    </w:pPr>
    <w:rPr>
      <w:rFonts w:cs="Arial"/>
      <w:szCs w:val="18"/>
    </w:rPr>
  </w:style>
  <w:style w:type="paragraph" w:customStyle="1" w:styleId="CopyrightText">
    <w:name w:val="Copyright Text"/>
    <w:basedOn w:val="BodyText"/>
    <w:rsid w:val="005140F3"/>
    <w:rPr>
      <w:sz w:val="18"/>
    </w:rPr>
  </w:style>
  <w:style w:type="paragraph" w:customStyle="1" w:styleId="BodySmallRight">
    <w:name w:val="Body Small Right"/>
    <w:basedOn w:val="BodyTextRight"/>
    <w:rsid w:val="005140F3"/>
    <w:rPr>
      <w:sz w:val="18"/>
      <w:szCs w:val="18"/>
    </w:rPr>
  </w:style>
  <w:style w:type="paragraph" w:customStyle="1" w:styleId="MarginEdition">
    <w:name w:val="Margin Edition"/>
    <w:basedOn w:val="MarginNote"/>
    <w:rsid w:val="005140F3"/>
    <w:pPr>
      <w:spacing w:before="0" w:after="0"/>
    </w:pPr>
    <w:rPr>
      <w:rFonts w:ascii="Times New Roman" w:hAnsi="Times New Roman"/>
      <w:color w:val="999999"/>
    </w:rPr>
  </w:style>
  <w:style w:type="paragraph" w:customStyle="1" w:styleId="Spacer">
    <w:name w:val="Spacer"/>
    <w:basedOn w:val="Normal"/>
    <w:rsid w:val="005140F3"/>
    <w:rPr>
      <w:sz w:val="2"/>
      <w:szCs w:val="2"/>
    </w:rPr>
  </w:style>
  <w:style w:type="character" w:customStyle="1" w:styleId="Small">
    <w:name w:val="Small"/>
    <w:basedOn w:val="DefaultParagraphFont"/>
    <w:rsid w:val="005140F3"/>
    <w:rPr>
      <w:sz w:val="16"/>
    </w:rPr>
  </w:style>
  <w:style w:type="paragraph" w:customStyle="1" w:styleId="WideTable">
    <w:name w:val="Wide Table"/>
    <w:basedOn w:val="Normal"/>
    <w:rsid w:val="005140F3"/>
    <w:pPr>
      <w:ind w:left="-1418"/>
    </w:pPr>
    <w:rPr>
      <w:sz w:val="2"/>
      <w:szCs w:val="2"/>
    </w:rPr>
  </w:style>
  <w:style w:type="character" w:styleId="PageNumber">
    <w:name w:val="page number"/>
    <w:basedOn w:val="DefaultParagraphFont"/>
    <w:rsid w:val="005140F3"/>
  </w:style>
  <w:style w:type="paragraph" w:styleId="Quote">
    <w:name w:val="Quote"/>
    <w:basedOn w:val="Heading1"/>
    <w:link w:val="QuoteChar"/>
    <w:qFormat/>
    <w:rsid w:val="005140F3"/>
    <w:rPr>
      <w:b w:val="0"/>
      <w:sz w:val="72"/>
      <w:szCs w:val="72"/>
      <w:lang w:val="en-NZ"/>
    </w:rPr>
  </w:style>
  <w:style w:type="character" w:customStyle="1" w:styleId="QuoteChar">
    <w:name w:val="Quote Char"/>
    <w:basedOn w:val="DefaultParagraphFont"/>
    <w:link w:val="Quote"/>
    <w:rsid w:val="005140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0F3"/>
    <w:pPr>
      <w:pageBreakBefore/>
    </w:pPr>
  </w:style>
  <w:style w:type="paragraph" w:customStyle="1" w:styleId="Border">
    <w:name w:val="Border"/>
    <w:basedOn w:val="Normal"/>
    <w:qFormat/>
    <w:rsid w:val="005140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0F3"/>
    <w:rPr>
      <w:b/>
      <w:bCs/>
      <w:i/>
      <w:iCs/>
      <w:color w:val="auto"/>
    </w:rPr>
  </w:style>
  <w:style w:type="paragraph" w:styleId="IntenseQuote">
    <w:name w:val="Intense Quote"/>
    <w:basedOn w:val="Normal"/>
    <w:next w:val="Normal"/>
    <w:link w:val="IntenseQuoteChar"/>
    <w:uiPriority w:val="30"/>
    <w:qFormat/>
    <w:rsid w:val="005140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0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40F3"/>
    <w:rPr>
      <w:smallCaps/>
      <w:color w:val="auto"/>
      <w:u w:val="single"/>
    </w:rPr>
  </w:style>
  <w:style w:type="character" w:styleId="IntenseReference">
    <w:name w:val="Intense Reference"/>
    <w:basedOn w:val="DefaultParagraphFont"/>
    <w:uiPriority w:val="32"/>
    <w:qFormat/>
    <w:rsid w:val="005140F3"/>
    <w:rPr>
      <w:b/>
      <w:bCs/>
      <w:smallCaps/>
      <w:color w:val="auto"/>
      <w:spacing w:val="5"/>
      <w:u w:val="single"/>
    </w:rPr>
  </w:style>
  <w:style w:type="paragraph" w:customStyle="1" w:styleId="2ColumnHeading">
    <w:name w:val="2Column Heading"/>
    <w:basedOn w:val="BodyText"/>
    <w:qFormat/>
    <w:rsid w:val="005140F3"/>
    <w:pPr>
      <w:spacing w:after="60"/>
      <w:ind w:left="-2268"/>
    </w:pPr>
    <w:rPr>
      <w:b/>
    </w:rPr>
  </w:style>
  <w:style w:type="paragraph" w:customStyle="1" w:styleId="Heading1TOC">
    <w:name w:val="Heading1 TOC"/>
    <w:basedOn w:val="Normal"/>
    <w:qFormat/>
    <w:rsid w:val="005140F3"/>
    <w:pPr>
      <w:spacing w:before="240" w:after="120"/>
    </w:pPr>
    <w:rPr>
      <w:rFonts w:ascii="Times New Roman" w:hAnsi="Times New Roman"/>
      <w:b/>
      <w:sz w:val="32"/>
    </w:rPr>
  </w:style>
  <w:style w:type="paragraph" w:customStyle="1" w:styleId="Heading2TOC">
    <w:name w:val="Heading2 TOC"/>
    <w:basedOn w:val="Normal"/>
    <w:qFormat/>
    <w:rsid w:val="005140F3"/>
    <w:pPr>
      <w:spacing w:before="240" w:after="60"/>
    </w:pPr>
    <w:rPr>
      <w:rFonts w:ascii="Times New Roman" w:hAnsi="Times New Roman"/>
      <w:b/>
      <w:sz w:val="28"/>
    </w:rPr>
  </w:style>
  <w:style w:type="character" w:customStyle="1" w:styleId="Underline">
    <w:name w:val="Underline"/>
    <w:basedOn w:val="DefaultParagraphFont"/>
    <w:qFormat/>
    <w:rsid w:val="005140F3"/>
    <w:rPr>
      <w:u w:val="single"/>
    </w:rPr>
  </w:style>
  <w:style w:type="character" w:customStyle="1" w:styleId="BoldandItalics">
    <w:name w:val="Bold and Italics"/>
    <w:qFormat/>
    <w:rsid w:val="005140F3"/>
    <w:rPr>
      <w:b/>
      <w:i/>
      <w:u w:val="none"/>
    </w:rPr>
  </w:style>
  <w:style w:type="paragraph" w:styleId="BalloonText">
    <w:name w:val="Balloon Text"/>
    <w:basedOn w:val="Normal"/>
    <w:link w:val="BalloonTextChar"/>
    <w:rsid w:val="005140F3"/>
    <w:rPr>
      <w:rFonts w:ascii="Tahoma" w:hAnsi="Tahoma" w:cs="Tahoma"/>
      <w:sz w:val="16"/>
      <w:szCs w:val="16"/>
    </w:rPr>
  </w:style>
  <w:style w:type="character" w:customStyle="1" w:styleId="BalloonTextChar">
    <w:name w:val="Balloon Text Char"/>
    <w:basedOn w:val="DefaultParagraphFont"/>
    <w:link w:val="BalloonText"/>
    <w:rsid w:val="005140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40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40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2524</Words>
  <Characters>15468</Characters>
  <Application>Microsoft Office Word</Application>
  <DocSecurity>0</DocSecurity>
  <Lines>520</Lines>
  <Paragraphs>270</Paragraphs>
  <ScaleCrop>false</ScaleCrop>
  <Company>Author-it Software Corporation Ltd.</Company>
  <LinksUpToDate>false</LinksUpToDate>
  <CharactersWithSpaces>17924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CHCFAM510B Work with separated fathers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2012-05-26T14:35:00Z</dcterms:created>
  <dcterms:modified xsi:type="dcterms:W3CDTF">2012-05-26T14:35:00Z</dcterms:modified>
</cp:coreProperties>
</file>