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768" w:rsidP="00085768">
      <w:pPr>
        <w:pStyle w:val="Title"/>
      </w:pPr>
      <w:bookmarkStart w:id="0" w:name="_GoBack"/>
      <w:bookmarkEnd w:id="0"/>
      <w:r>
        <w:fldChar w:fldCharType="begin"/>
      </w:r>
      <w:r>
        <w:instrText xml:space="preserve"> TITLE   \* MERGEFORMAT </w:instrText>
      </w:r>
      <w:r>
        <w:fldChar w:fldCharType="separate"/>
      </w:r>
      <w:r>
        <w:t>CHCFAM408B Undertake relationship and family work in the context of the agency and sector</w:t>
      </w:r>
      <w:r>
        <w:fldChar w:fldCharType="end"/>
      </w:r>
    </w:p>
    <w:p w:rsidR="00085768" w:rsidP="00085768">
      <w:pPr>
        <w:pStyle w:val="Version"/>
        <w:sectPr w:rsidSect="00F11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555" w:rsidP="00F11555">
      <w:pPr>
        <w:pStyle w:val="SuperHeading"/>
      </w:pPr>
      <w:r w:rsidRPr="00F11555">
        <w:t>CHCFAM408B Undertake relationship and family work in the context of the agency and sector</w:t>
      </w:r>
    </w:p>
    <w:p w:rsidR="00000000" w:rsidRPr="00F11555" w:rsidP="00F11555">
      <w:pPr>
        <w:pStyle w:val="Heading1"/>
      </w:pPr>
      <w:bookmarkStart w:id="1" w:name="O_269126"/>
      <w:bookmarkEnd w:id="1"/>
      <w:r w:rsidRPr="00F11555">
        <w:t>Modification History</w:t>
      </w:r>
    </w:p>
    <w:p w:rsidR="00000000" w:rsidRPr="00F11555" w:rsidP="00F11555">
      <w:pPr>
        <w:pStyle w:val="BodyText"/>
      </w:pPr>
      <w:r w:rsidRPr="00F11555">
        <w:t>Not Applicable</w:t>
      </w:r>
    </w:p>
    <w:p w:rsidR="00000000" w:rsidRPr="00F11555" w:rsidP="00F11555">
      <w:pPr>
        <w:pStyle w:val="AllowPageBreak"/>
      </w:pPr>
    </w:p>
    <w:p w:rsidR="00000000" w:rsidRPr="00F11555" w:rsidP="00F11555">
      <w:pPr>
        <w:pStyle w:val="Heading1"/>
      </w:pPr>
      <w:bookmarkStart w:id="2" w:name="O_195815"/>
      <w:bookmarkEnd w:id="2"/>
      <w:r w:rsidRPr="00F11555">
        <w:t>Unit De</w:t>
      </w:r>
      <w:r w:rsidRPr="00F11555">
        <w:t>scriptor</w:t>
      </w:r>
    </w:p>
    <w:tbl>
      <w:tblPr>
        <w:tblW w:w="0" w:type="auto"/>
        <w:tblLayout w:type="fixed"/>
        <w:tblCellMar>
          <w:left w:w="62" w:type="dxa"/>
          <w:right w:w="62" w:type="dxa"/>
        </w:tblCellMar>
        <w:tblLook w:val="0000"/>
      </w:tblPr>
      <w:tblGrid>
        <w:gridCol w:w="3258"/>
        <w:gridCol w:w="5298"/>
      </w:tblGrid>
      <w:tr w:rsidTr="00085768">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This unit of competency describes the skills and knowledge required to meet the responsibilities of relationship practitioners within their agency, organisation and the relationship education sector</w:t>
            </w:r>
          </w:p>
        </w:tc>
      </w:tr>
    </w:tbl>
    <w:p w:rsidR="00085768" w:rsidP="00F11555">
      <w:pPr>
        <w:pStyle w:val="BodyText"/>
      </w:pPr>
    </w:p>
    <w:p w:rsidR="00085768" w:rsidP="00F11555">
      <w:pPr>
        <w:pStyle w:val="BodyText"/>
      </w:pPr>
    </w:p>
    <w:p w:rsidR="00000000" w:rsidRPr="00F11555" w:rsidP="00F11555">
      <w:pPr>
        <w:pStyle w:val="Heading1"/>
      </w:pPr>
      <w:bookmarkStart w:id="3" w:name="O_195817"/>
      <w:bookmarkEnd w:id="3"/>
      <w:r w:rsidRPr="00F11555">
        <w:t>Application of the Unit</w:t>
      </w:r>
    </w:p>
    <w:tbl>
      <w:tblPr>
        <w:tblW w:w="0" w:type="auto"/>
        <w:tblLayout w:type="fixed"/>
        <w:tblCellMar>
          <w:left w:w="62" w:type="dxa"/>
          <w:right w:w="62" w:type="dxa"/>
        </w:tblCellMar>
        <w:tblLook w:val="0000"/>
      </w:tblPr>
      <w:tblGrid>
        <w:gridCol w:w="3349"/>
        <w:gridCol w:w="5207"/>
      </w:tblGrid>
      <w:tr w:rsidTr="0008576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Application</w:t>
            </w:r>
            <w:r w:rsidRPr="00F11555">
              <w:t xml:space="preserve"> </w:t>
            </w:r>
          </w:p>
        </w:tc>
        <w:tc>
          <w:tcPr>
            <w:tcW w:w="5207"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This unit of competency applies to practitioners working in the relationship education sector</w:t>
            </w:r>
          </w:p>
        </w:tc>
      </w:tr>
    </w:tbl>
    <w:p w:rsidR="00085768" w:rsidP="00F11555">
      <w:pPr>
        <w:pStyle w:val="BodyText"/>
      </w:pPr>
    </w:p>
    <w:p w:rsidR="00085768" w:rsidP="00F11555">
      <w:pPr>
        <w:pStyle w:val="BodyText"/>
      </w:pPr>
    </w:p>
    <w:p w:rsidR="00000000" w:rsidRPr="00F11555" w:rsidP="00F11555">
      <w:pPr>
        <w:pStyle w:val="Heading1"/>
      </w:pPr>
      <w:bookmarkStart w:id="4" w:name="O_277386"/>
      <w:bookmarkEnd w:id="4"/>
      <w:r w:rsidRPr="00F11555">
        <w:t>Licensing/Regulatory Information</w:t>
      </w:r>
    </w:p>
    <w:p w:rsidR="00000000" w:rsidRPr="00F11555" w:rsidP="00F11555">
      <w:pPr>
        <w:pStyle w:val="BodyText"/>
      </w:pPr>
      <w:r w:rsidRPr="00F11555">
        <w:t>Not Applicable</w:t>
      </w:r>
    </w:p>
    <w:p w:rsidR="00000000" w:rsidRPr="00F11555" w:rsidP="00F11555">
      <w:pPr>
        <w:pStyle w:val="AllowPageBreak"/>
      </w:pPr>
    </w:p>
    <w:p w:rsidR="00000000" w:rsidRPr="00F11555" w:rsidP="00F11555">
      <w:pPr>
        <w:pStyle w:val="Heading1"/>
      </w:pPr>
      <w:bookmarkStart w:id="5" w:name="O_283234"/>
      <w:bookmarkEnd w:id="5"/>
      <w:r w:rsidRPr="00F11555">
        <w:t>Pre-Requisites</w:t>
      </w:r>
    </w:p>
    <w:p w:rsidR="00000000" w:rsidRPr="00F11555" w:rsidP="00F11555">
      <w:pPr>
        <w:pStyle w:val="BodyText"/>
      </w:pPr>
      <w:r w:rsidRPr="00F11555">
        <w:t>Not Applicable</w:t>
      </w:r>
    </w:p>
    <w:p w:rsidR="00000000" w:rsidRPr="00F11555" w:rsidP="00F11555">
      <w:pPr>
        <w:pStyle w:val="AllowPageBreak"/>
      </w:pPr>
    </w:p>
    <w:p w:rsidR="00000000" w:rsidRPr="00F11555" w:rsidP="00F11555">
      <w:pPr>
        <w:pStyle w:val="Heading1"/>
      </w:pPr>
      <w:bookmarkStart w:id="6" w:name="O_195816"/>
      <w:bookmarkEnd w:id="6"/>
      <w:r w:rsidRPr="00F11555">
        <w:t>Employability Skills Information</w:t>
      </w:r>
    </w:p>
    <w:tbl>
      <w:tblPr>
        <w:tblW w:w="0" w:type="auto"/>
        <w:tblLayout w:type="fixed"/>
        <w:tblCellMar>
          <w:left w:w="62" w:type="dxa"/>
          <w:right w:w="62" w:type="dxa"/>
        </w:tblCellMar>
        <w:tblLook w:val="0000"/>
      </w:tblPr>
      <w:tblGrid>
        <w:gridCol w:w="3320"/>
        <w:gridCol w:w="5236"/>
      </w:tblGrid>
      <w:tr w:rsidTr="000857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This unit contains Employability Skills</w:t>
            </w:r>
          </w:p>
        </w:tc>
      </w:tr>
    </w:tbl>
    <w:p w:rsidR="00085768" w:rsidP="00F11555">
      <w:pPr>
        <w:pStyle w:val="BodyText"/>
      </w:pPr>
    </w:p>
    <w:p w:rsidR="00085768" w:rsidP="00F11555">
      <w:pPr>
        <w:pStyle w:val="BodyText"/>
      </w:pPr>
    </w:p>
    <w:p w:rsidR="00000000" w:rsidRPr="00F11555" w:rsidP="00F11555">
      <w:pPr>
        <w:pStyle w:val="Heading1"/>
      </w:pPr>
      <w:bookmarkStart w:id="7" w:name="O_287172"/>
      <w:bookmarkEnd w:id="7"/>
      <w:r w:rsidRPr="00F11555">
        <w:t>Elements and Performance Criteria Pre-Content</w:t>
      </w:r>
    </w:p>
    <w:tbl>
      <w:tblPr>
        <w:tblW w:w="0" w:type="auto"/>
        <w:tblLayout w:type="fixed"/>
        <w:tblCellMar>
          <w:left w:w="62" w:type="dxa"/>
          <w:right w:w="62" w:type="dxa"/>
        </w:tblCellMar>
        <w:tblLook w:val="0000"/>
      </w:tblPr>
      <w:tblGrid>
        <w:gridCol w:w="3369"/>
        <w:gridCol w:w="5702"/>
      </w:tblGrid>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 xml:space="preserve">The Performance </w:t>
            </w:r>
            <w:r w:rsidRPr="00F11555">
              <w:t xml:space="preserve">Criteria specify the level of performance required to demonstrate achievement of the Element. Terms in italics are elaborated in the Range Statement. </w:t>
            </w:r>
          </w:p>
        </w:tc>
      </w:tr>
    </w:tbl>
    <w:p w:rsidR="00000000" w:rsidRPr="00F11555" w:rsidP="00F11555">
      <w:pPr>
        <w:pStyle w:val="BodyText"/>
      </w:pPr>
    </w:p>
    <w:p w:rsidR="00000000" w:rsidRPr="00F11555" w:rsidP="00F11555">
      <w:pPr>
        <w:pStyle w:val="AllowPageBreak"/>
      </w:pPr>
    </w:p>
    <w:p w:rsidR="00000000" w:rsidRPr="00F11555" w:rsidP="00F11555">
      <w:pPr>
        <w:pStyle w:val="Heading1"/>
      </w:pPr>
      <w:bookmarkStart w:id="8" w:name="O_233839"/>
      <w:bookmarkEnd w:id="8"/>
      <w:r w:rsidRPr="00F11555">
        <w:t>Elements and Performance Criteria</w:t>
      </w:r>
    </w:p>
    <w:tbl>
      <w:tblPr>
        <w:tblW w:w="0" w:type="auto"/>
        <w:tblLayout w:type="fixed"/>
        <w:tblCellMar>
          <w:left w:w="62" w:type="dxa"/>
          <w:right w:w="62" w:type="dxa"/>
        </w:tblCellMar>
        <w:tblLook w:val="0000"/>
      </w:tblPr>
      <w:tblGrid>
        <w:gridCol w:w="3369"/>
        <w:gridCol w:w="5702"/>
      </w:tblGrid>
      <w:tr w:rsidTr="000857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PERFORMANCE CRITERIA</w:t>
            </w: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555">
            <w:pPr>
              <w:pStyle w:val="List"/>
              <w:rPr>
                <w:lang w:val="en-NZ"/>
              </w:rPr>
            </w:pPr>
            <w:r w:rsidRPr="00F11555">
              <w:t>1.</w:t>
            </w:r>
            <w:r w:rsidRPr="00F11555">
              <w:tab/>
            </w:r>
            <w:r w:rsidRPr="00F11555">
              <w:t>Work effectively within agency/organisation context</w:t>
            </w: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1.1</w:t>
            </w:r>
            <w:r w:rsidRPr="00F11555">
              <w:tab/>
              <w:t xml:space="preserve">Demonstrate a basic working knowledge of the </w:t>
            </w:r>
            <w:r w:rsidRPr="00F11555">
              <w:rPr>
                <w:rStyle w:val="Emphasis"/>
              </w:rPr>
              <w:t>current issues</w:t>
            </w:r>
            <w:r w:rsidRPr="00F11555">
              <w:t xml:space="preserve"> </w:t>
            </w:r>
            <w:r w:rsidRPr="00F11555">
              <w:rPr>
                <w:rStyle w:val="Emphasis"/>
              </w:rPr>
              <w:t>which impact on the sector</w:t>
            </w:r>
          </w:p>
          <w:p w:rsidR="00000000" w:rsidRPr="00F11555" w:rsidP="00F11555">
            <w:pPr>
              <w:pStyle w:val="BodyText"/>
            </w:pPr>
            <w:r w:rsidRPr="00F11555">
              <w:t>1.2</w:t>
            </w:r>
            <w:r w:rsidRPr="00F11555">
              <w:tab/>
              <w:t>Demonstrate an understanding of the organisation's function and own role in relation to this</w:t>
            </w:r>
          </w:p>
          <w:p w:rsidR="00000000" w:rsidRPr="00F11555" w:rsidP="00F11555">
            <w:pPr>
              <w:pStyle w:val="BodyText"/>
            </w:pPr>
            <w:r w:rsidRPr="00F11555">
              <w:t>1.3</w:t>
            </w:r>
            <w:r w:rsidRPr="00F11555">
              <w:tab/>
              <w:t xml:space="preserve">Demonstrate </w:t>
            </w:r>
            <w:r w:rsidRPr="00F11555">
              <w:t xml:space="preserve">an understanding of the </w:t>
            </w:r>
            <w:r w:rsidRPr="00F11555">
              <w:rPr>
                <w:rStyle w:val="Emphasis"/>
              </w:rPr>
              <w:t>organisation's programs</w:t>
            </w:r>
            <w:r w:rsidRPr="00F11555">
              <w:t xml:space="preserve">, their </w:t>
            </w:r>
            <w:r w:rsidRPr="00F11555">
              <w:rPr>
                <w:rStyle w:val="Emphasis"/>
              </w:rPr>
              <w:t>objectives</w:t>
            </w:r>
            <w:r w:rsidRPr="00F11555">
              <w:t xml:space="preserve"> and </w:t>
            </w:r>
            <w:r w:rsidRPr="00F11555">
              <w:rPr>
                <w:rStyle w:val="Emphasis"/>
              </w:rPr>
              <w:t>key client groups</w:t>
            </w:r>
            <w:r w:rsidRPr="00F11555">
              <w:t xml:space="preserve"> and how these programs relate to each other and programs delivered by other services</w:t>
            </w:r>
          </w:p>
          <w:p w:rsidR="00000000" w:rsidRPr="00F11555" w:rsidP="00F11555">
            <w:pPr>
              <w:pStyle w:val="BodyText"/>
            </w:pPr>
            <w:r w:rsidRPr="00F11555">
              <w:t>1.4</w:t>
            </w:r>
            <w:r w:rsidRPr="00F11555">
              <w:tab/>
              <w:t>Identify and apply legislative, duty of care and organisation requirements in r</w:t>
            </w:r>
            <w:r w:rsidRPr="00F11555">
              <w:t xml:space="preserve">elation to all issues including mandatory reporting, domestic and family violence and child protection </w:t>
            </w:r>
          </w:p>
          <w:p w:rsidR="00000000" w:rsidP="00F11555">
            <w:pPr>
              <w:pStyle w:val="BodyText"/>
              <w:rPr>
                <w:lang w:val="en-NZ"/>
              </w:rPr>
            </w:pPr>
            <w:r w:rsidRPr="00F11555">
              <w:t>1.5</w:t>
            </w:r>
            <w:r w:rsidRPr="00F11555">
              <w:tab/>
              <w:t xml:space="preserve">Undertake all work according to </w:t>
            </w:r>
            <w:r w:rsidRPr="00F11555">
              <w:rPr>
                <w:rStyle w:val="Emphasis"/>
              </w:rPr>
              <w:t>requirements and standards</w:t>
            </w: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555">
            <w:pPr>
              <w:pStyle w:val="List"/>
              <w:rPr>
                <w:lang w:val="en-NZ"/>
              </w:rPr>
            </w:pPr>
            <w:r w:rsidRPr="00F11555">
              <w:t>2.</w:t>
            </w:r>
            <w:r w:rsidRPr="00F11555">
              <w:tab/>
            </w:r>
            <w:r w:rsidRPr="00F11555">
              <w:t>Build and maintain networks with persons within own and with other organisations, referral sources and the broader community</w:t>
            </w: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2.1</w:t>
            </w:r>
            <w:r w:rsidRPr="00F11555">
              <w:tab/>
              <w:t>Establish and maintain communication with relevant personnel in other organisations and within the community</w:t>
            </w:r>
          </w:p>
          <w:p w:rsidR="00000000" w:rsidRPr="00F11555" w:rsidP="00F11555">
            <w:pPr>
              <w:pStyle w:val="BodyText"/>
            </w:pPr>
            <w:r w:rsidRPr="00F11555">
              <w:t>2.2</w:t>
            </w:r>
            <w:r w:rsidRPr="00F11555">
              <w:tab/>
              <w:t>Share informat</w:t>
            </w:r>
            <w:r w:rsidRPr="00F11555">
              <w:t>ion about other agencies and organisations with co-workers and clients in an ethical manner</w:t>
            </w:r>
          </w:p>
          <w:p w:rsidR="00000000" w:rsidRPr="00F11555" w:rsidP="00F11555">
            <w:pPr>
              <w:pStyle w:val="BodyText"/>
            </w:pPr>
            <w:r w:rsidRPr="00F11555">
              <w:t>2.3</w:t>
            </w:r>
            <w:r w:rsidRPr="00F11555">
              <w:tab/>
              <w:t>Seek and utilise opportunities for collaboration with other agencies/organisations</w:t>
            </w:r>
          </w:p>
          <w:p w:rsidR="00000000" w:rsidRPr="00F11555" w:rsidP="00F11555">
            <w:pPr>
              <w:pStyle w:val="BodyText"/>
            </w:pPr>
            <w:r w:rsidRPr="00F11555">
              <w:t>2.4</w:t>
            </w:r>
            <w:r w:rsidRPr="00F11555">
              <w:tab/>
              <w:t xml:space="preserve">Establish contact with other </w:t>
            </w:r>
            <w:r w:rsidRPr="00F11555">
              <w:rPr>
                <w:rStyle w:val="Emphasis"/>
              </w:rPr>
              <w:t>potential sources of client referral</w:t>
            </w:r>
            <w:r w:rsidRPr="00F11555">
              <w:t xml:space="preserve"> to ensu</w:t>
            </w:r>
            <w:r w:rsidRPr="00F11555">
              <w:t>re they have up-to-date information on programs provided by the agency/organisation</w:t>
            </w:r>
          </w:p>
          <w:p w:rsidR="00000000" w:rsidP="00F11555">
            <w:pPr>
              <w:pStyle w:val="BodyText"/>
              <w:rPr>
                <w:lang w:val="en-NZ"/>
              </w:rPr>
            </w:pPr>
            <w:r w:rsidRPr="00F11555">
              <w:t>2.5</w:t>
            </w:r>
            <w:r w:rsidRPr="00F11555">
              <w:tab/>
              <w:t>Demonstrate sensitivity to issues of confidentiality in all aspects of work, including when engaged in contact with referral base</w:t>
            </w: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555">
            <w:pPr>
              <w:pStyle w:val="List"/>
              <w:rPr>
                <w:lang w:val="en-NZ"/>
              </w:rPr>
            </w:pPr>
            <w:r w:rsidRPr="00F11555">
              <w:t>3.</w:t>
            </w:r>
            <w:r w:rsidRPr="00F11555">
              <w:tab/>
              <w:t>Work collaboratively within tea</w:t>
            </w:r>
            <w:r w:rsidRPr="00F11555">
              <w:t>ms</w:t>
            </w: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3.1</w:t>
            </w:r>
            <w:r w:rsidRPr="00F11555">
              <w:tab/>
              <w:t>Identify goals and tasks of the team</w:t>
            </w:r>
          </w:p>
          <w:p w:rsidR="00000000" w:rsidRPr="00F11555" w:rsidP="00F11555">
            <w:pPr>
              <w:pStyle w:val="BodyText"/>
            </w:pPr>
            <w:r w:rsidRPr="00F11555">
              <w:t>3.2</w:t>
            </w:r>
            <w:r w:rsidRPr="00F11555">
              <w:tab/>
              <w:t>Provide constructive and timely feedback to other team members</w:t>
            </w:r>
          </w:p>
          <w:p w:rsidR="00000000" w:rsidRPr="00F11555" w:rsidP="00F11555">
            <w:pPr>
              <w:pStyle w:val="BodyText"/>
            </w:pPr>
            <w:r w:rsidRPr="00F11555">
              <w:t>3.3</w:t>
            </w:r>
            <w:r w:rsidRPr="00F11555">
              <w:tab/>
              <w:t>Contribute to activities associated with the goals/tasks of the team</w:t>
            </w:r>
          </w:p>
          <w:p w:rsidR="00000000" w:rsidP="00F11555">
            <w:pPr>
              <w:pStyle w:val="BodyText"/>
              <w:rPr>
                <w:lang w:val="en-NZ"/>
              </w:rPr>
            </w:pPr>
            <w:r w:rsidRPr="00F11555">
              <w:t>3.4</w:t>
            </w:r>
            <w:r w:rsidRPr="00F11555">
              <w:tab/>
              <w:t>Share information and ideas with other team members in a manner whic</w:t>
            </w:r>
            <w:r w:rsidRPr="00F11555">
              <w:t>h supports the work of the team and the mission/goals of the agency/organisation</w:t>
            </w: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555">
            <w:pPr>
              <w:pStyle w:val="List"/>
              <w:rPr>
                <w:lang w:val="en-NZ"/>
              </w:rPr>
            </w:pPr>
            <w:r w:rsidRPr="00F11555">
              <w:t>4.</w:t>
            </w:r>
            <w:r w:rsidRPr="00F11555">
              <w:tab/>
              <w:t>Collect, store, maintain and report on organisation information</w:t>
            </w: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4.1</w:t>
            </w:r>
            <w:r w:rsidRPr="00F11555">
              <w:tab/>
              <w:t xml:space="preserve">Collect, collate and store </w:t>
            </w:r>
            <w:r w:rsidRPr="00F11555">
              <w:rPr>
                <w:rStyle w:val="Emphasis"/>
              </w:rPr>
              <w:t>information</w:t>
            </w:r>
            <w:r w:rsidRPr="00F11555">
              <w:t xml:space="preserve"> in accordance with organisation requirements</w:t>
            </w:r>
          </w:p>
          <w:p w:rsidR="00000000" w:rsidRPr="00F11555" w:rsidP="00F11555">
            <w:pPr>
              <w:pStyle w:val="BodyText"/>
            </w:pPr>
            <w:r w:rsidRPr="00F11555">
              <w:t>4.2</w:t>
            </w:r>
            <w:r w:rsidRPr="00F11555">
              <w:tab/>
            </w:r>
            <w:r w:rsidRPr="00F11555">
              <w:t>Report information in accordance with organisation requirements</w:t>
            </w:r>
          </w:p>
          <w:p w:rsidR="00000000" w:rsidRPr="00F11555" w:rsidP="00F11555">
            <w:pPr>
              <w:pStyle w:val="BodyText"/>
            </w:pPr>
            <w:r w:rsidRPr="00F11555">
              <w:t>4.3</w:t>
            </w:r>
            <w:r w:rsidRPr="00F11555">
              <w:tab/>
              <w:t>Provide access to information to appropriate individuals and organisations</w:t>
            </w:r>
          </w:p>
          <w:p w:rsidR="00000000" w:rsidRPr="00F11555" w:rsidP="00F11555">
            <w:pPr>
              <w:pStyle w:val="BodyText"/>
            </w:pPr>
            <w:r w:rsidRPr="00F11555">
              <w:t>4.3</w:t>
            </w:r>
            <w:r w:rsidRPr="00F11555">
              <w:tab/>
              <w:t xml:space="preserve">Maintain confidentiality and security of information </w:t>
            </w:r>
          </w:p>
          <w:p w:rsidR="00000000" w:rsidP="00F11555">
            <w:pPr>
              <w:pStyle w:val="BodyText"/>
              <w:rPr>
                <w:lang w:val="en-NZ"/>
              </w:rPr>
            </w:pPr>
            <w:r w:rsidRPr="00F11555">
              <w:t>4.4</w:t>
            </w:r>
            <w:r w:rsidRPr="00F11555">
              <w:tab/>
              <w:t>Report breaches of confidentiality in accordance wi</w:t>
            </w:r>
            <w:r w:rsidRPr="00F11555">
              <w:t>th organisation and legislative requirements</w:t>
            </w:r>
          </w:p>
        </w:tc>
      </w:tr>
      <w:tr w:rsidTr="00085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11555" w:rsidP="00F11555">
            <w:pPr>
              <w:pStyle w:val="BodyText"/>
            </w:pPr>
          </w:p>
        </w:tc>
      </w:tr>
    </w:tbl>
    <w:p w:rsidR="00085768" w:rsidP="00F11555">
      <w:pPr>
        <w:pStyle w:val="BodyText"/>
      </w:pPr>
    </w:p>
    <w:p w:rsidR="00085768" w:rsidP="00F11555">
      <w:pPr>
        <w:pStyle w:val="BodyText"/>
      </w:pPr>
    </w:p>
    <w:p w:rsidR="00000000" w:rsidRPr="00F11555" w:rsidP="00F11555">
      <w:pPr>
        <w:pStyle w:val="Heading1"/>
      </w:pPr>
      <w:bookmarkStart w:id="9" w:name="O_257789"/>
      <w:bookmarkEnd w:id="9"/>
      <w:r w:rsidRPr="00F11555">
        <w:t>Required Skills and Knowledge</w:t>
      </w:r>
    </w:p>
    <w:tbl>
      <w:tblPr>
        <w:tblW w:w="0" w:type="auto"/>
        <w:tblLayout w:type="fixed"/>
        <w:tblCellMar>
          <w:left w:w="62" w:type="dxa"/>
          <w:right w:w="62" w:type="dxa"/>
        </w:tblCellMar>
        <w:tblLook w:val="0000"/>
      </w:tblPr>
      <w:tblGrid>
        <w:gridCol w:w="9072"/>
      </w:tblGrid>
      <w:tr w:rsidTr="0008576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REQUIRED SKILLS AND KNOWLEDGE</w:t>
            </w: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t>This describes the essential skills and knowledge and their level required for this unit.</w:t>
            </w: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rPr>
                <w:rStyle w:val="Emphasis"/>
              </w:rPr>
              <w:t>Essential knowledge</w:t>
            </w:r>
            <w:r w:rsidRPr="00F11555">
              <w:t>:</w:t>
            </w:r>
          </w:p>
          <w:p w:rsidR="00000000" w:rsidRPr="00F11555" w:rsidP="00F11555">
            <w:pPr>
              <w:pStyle w:val="BodyText"/>
            </w:pPr>
            <w:r w:rsidRPr="00F1155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11555" w:rsidP="00F11555">
            <w:pPr>
              <w:pStyle w:val="BodyText"/>
            </w:pPr>
            <w:r w:rsidRPr="00F11555">
              <w:t>These include:</w:t>
            </w:r>
          </w:p>
          <w:p w:rsidR="00000000" w:rsidRPr="00F11555" w:rsidP="00F11555">
            <w:pPr>
              <w:pStyle w:val="ListBullet"/>
            </w:pPr>
            <w:r w:rsidRPr="00F11555">
              <w:t>Basic understanding of the current issues which impact on the sector</w:t>
            </w:r>
          </w:p>
          <w:p w:rsidR="00000000" w:rsidRPr="00F11555" w:rsidP="00F11555">
            <w:pPr>
              <w:pStyle w:val="ListBullet"/>
            </w:pPr>
            <w:r w:rsidRPr="00F11555">
              <w:t>Own agency/organisation's history, mission, goals, philosophy and policies and own role in relation to these</w:t>
            </w:r>
          </w:p>
          <w:p w:rsidR="00000000" w:rsidRPr="00F11555" w:rsidP="00F11555">
            <w:pPr>
              <w:pStyle w:val="ListBullet"/>
            </w:pPr>
            <w:r w:rsidRPr="00F11555">
              <w:t>The role and function of other agencies in relation to own agency</w:t>
            </w:r>
          </w:p>
          <w:p w:rsidR="00000000" w:rsidRPr="00F11555" w:rsidP="00F11555">
            <w:pPr>
              <w:pStyle w:val="ListBullet"/>
            </w:pPr>
            <w:r w:rsidRPr="00F11555">
              <w:t>Own and oth</w:t>
            </w:r>
            <w:r w:rsidRPr="00F11555">
              <w:t>er agencies'/organisations' service activities</w:t>
            </w:r>
          </w:p>
          <w:p w:rsidR="00000000" w:rsidRPr="00F11555" w:rsidP="00F11555">
            <w:pPr>
              <w:pStyle w:val="ListBullet"/>
            </w:pPr>
            <w:r w:rsidRPr="00F11555">
              <w:t>Basic understanding of the relevant legal statutes and legislative requirements, e.g. Marriage Act, Family Law Act, Church Law, domestic and family violence legislation, Professional Codes of Ethics, Freedom o</w:t>
            </w:r>
            <w:r w:rsidRPr="00F11555">
              <w:t>f Information Act</w:t>
            </w:r>
          </w:p>
          <w:p w:rsidR="00000000" w:rsidRPr="00F11555" w:rsidP="00F11555">
            <w:pPr>
              <w:pStyle w:val="ListBullet"/>
            </w:pPr>
            <w:r w:rsidRPr="00F11555">
              <w:t>Own administration policies and procedures</w:t>
            </w:r>
          </w:p>
          <w:p w:rsidR="00000000" w:rsidRPr="00F11555" w:rsidP="00F11555">
            <w:pPr>
              <w:pStyle w:val="ListBullet"/>
            </w:pPr>
            <w:r w:rsidRPr="00F11555">
              <w:t>Data collection, collation and reporting requirements</w:t>
            </w:r>
          </w:p>
          <w:p w:rsidR="00000000" w:rsidRPr="00F11555" w:rsidP="00F11555">
            <w:pPr>
              <w:pStyle w:val="ListBullet"/>
            </w:pPr>
            <w:r w:rsidRPr="00F11555">
              <w:t>Taking and maintaining case notes</w:t>
            </w:r>
          </w:p>
          <w:p w:rsidR="00000000" w:rsidRPr="00F11555" w:rsidP="00F11555">
            <w:pPr>
              <w:pStyle w:val="ListBullet"/>
            </w:pPr>
            <w:r w:rsidRPr="00F11555">
              <w:t>Referral procedures for own and other agencies</w:t>
            </w:r>
          </w:p>
          <w:p w:rsidR="00000000" w:rsidP="00F11555">
            <w:pPr>
              <w:pStyle w:val="ListBullet"/>
              <w:rPr>
                <w:lang w:val="en-NZ"/>
              </w:rPr>
            </w:pPr>
            <w:r w:rsidRPr="00F11555">
              <w:t>Appropriate contacts within other agencies and programs</w:t>
            </w: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rPr>
                <w:rStyle w:val="Emphasis"/>
              </w:rPr>
              <w:t>Essential skills</w:t>
            </w:r>
            <w:r w:rsidRPr="00F11555">
              <w:t>:</w:t>
            </w:r>
          </w:p>
          <w:p w:rsidR="00000000" w:rsidRPr="00F11555" w:rsidP="00F11555">
            <w:pPr>
              <w:pStyle w:val="BodyText"/>
            </w:pPr>
            <w:r w:rsidRPr="00F11555">
              <w:t>It is critical that the candidate demonstrate the ability to:</w:t>
            </w:r>
          </w:p>
          <w:p w:rsidR="00000000" w:rsidRPr="00F11555" w:rsidP="00F11555">
            <w:pPr>
              <w:pStyle w:val="ListBullet"/>
            </w:pPr>
            <w:r w:rsidRPr="00F11555">
              <w:t>Work collaboratively and effectively with diverse groups of professional colleagues including working effectively as part of a team</w:t>
            </w:r>
          </w:p>
          <w:p w:rsidR="00000000" w:rsidRPr="00F11555" w:rsidP="00F11555">
            <w:pPr>
              <w:pStyle w:val="ListBullet"/>
            </w:pPr>
            <w:r w:rsidRPr="00F11555">
              <w:t>Model effective, respectful and inclusive co</w:t>
            </w:r>
            <w:r w:rsidRPr="00F11555">
              <w:t>mmunication skills including listening, empathic responding, paraphrasing, summarising, questioning, body language, models of conflict resolution, assertiveness, tact and sensitivity</w:t>
            </w:r>
          </w:p>
          <w:p w:rsidR="00000000" w:rsidRPr="00F11555" w:rsidP="00F11555">
            <w:pPr>
              <w:pStyle w:val="ListBullet"/>
            </w:pPr>
            <w:r w:rsidRPr="00F11555">
              <w:t>Work effectively within own role within an agency/organisation context an</w:t>
            </w:r>
            <w:r w:rsidRPr="00F11555">
              <w:t>d within the program bounds</w:t>
            </w:r>
          </w:p>
          <w:p w:rsidR="00000000" w:rsidRPr="00F11555" w:rsidP="00F11555">
            <w:pPr>
              <w:pStyle w:val="ListBullet"/>
            </w:pPr>
            <w:r w:rsidRPr="00F11555">
              <w:t>Apply high standards of confidentiality to all work</w:t>
            </w:r>
          </w:p>
          <w:p w:rsidR="00000000" w:rsidRPr="00F11555" w:rsidP="00F11555">
            <w:pPr>
              <w:pStyle w:val="ListBullet"/>
            </w:pPr>
            <w:r w:rsidRPr="00F11555">
              <w:t>Work with empathy in a sensitive and non-judgemental way</w:t>
            </w:r>
          </w:p>
          <w:p w:rsidR="00000000" w:rsidRPr="00F11555" w:rsidP="00F11555">
            <w:pPr>
              <w:pStyle w:val="ListBullet"/>
            </w:pPr>
            <w:r w:rsidRPr="00F11555">
              <w:t>Deal with conflict in an open, assertive and appropriate manner</w:t>
            </w:r>
          </w:p>
          <w:p w:rsidR="00000000" w:rsidRPr="00F11555" w:rsidP="00F11555">
            <w:pPr>
              <w:pStyle w:val="ListBullet"/>
            </w:pPr>
            <w:r w:rsidRPr="00F11555">
              <w:t>Collect and store organisation information</w:t>
            </w:r>
          </w:p>
          <w:p w:rsidR="00000000" w:rsidRPr="00F11555" w:rsidP="00F11555">
            <w:pPr>
              <w:pStyle w:val="ListBullet"/>
            </w:pPr>
            <w:r w:rsidRPr="00F11555">
              <w:t>Report on or</w:t>
            </w:r>
            <w:r w:rsidRPr="00F11555">
              <w:t>ganisation and program activities and outcomes</w:t>
            </w:r>
          </w:p>
        </w:tc>
      </w:tr>
    </w:tbl>
    <w:p w:rsidR="00085768" w:rsidP="00F11555">
      <w:pPr>
        <w:pStyle w:val="BodyText"/>
      </w:pPr>
    </w:p>
    <w:p w:rsidR="00085768" w:rsidP="00F11555">
      <w:pPr>
        <w:pStyle w:val="BodyText"/>
      </w:pPr>
    </w:p>
    <w:p w:rsidR="00000000" w:rsidRPr="00F11555" w:rsidP="00F11555">
      <w:pPr>
        <w:pStyle w:val="Heading1"/>
      </w:pPr>
      <w:bookmarkStart w:id="10" w:name="O_241823"/>
      <w:bookmarkEnd w:id="10"/>
      <w:r w:rsidRPr="00F11555">
        <w:t>Evidence Guide</w:t>
      </w:r>
    </w:p>
    <w:tbl>
      <w:tblPr>
        <w:tblW w:w="0" w:type="auto"/>
        <w:tblLayout w:type="fixed"/>
        <w:tblCellMar>
          <w:left w:w="62" w:type="dxa"/>
          <w:right w:w="62" w:type="dxa"/>
        </w:tblCellMar>
        <w:tblLook w:val="0000"/>
      </w:tblPr>
      <w:tblGrid>
        <w:gridCol w:w="3402"/>
        <w:gridCol w:w="5670"/>
      </w:tblGrid>
      <w:tr w:rsidTr="000857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EVIDENCE GUIDE</w:t>
            </w:r>
          </w:p>
        </w:tc>
      </w:tr>
      <w:tr w:rsidTr="00085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t xml:space="preserve">The evidence guide provides advice on assessment and must be read in conjunction with the Performance Criteria, Required Skills and Knowledge, </w:t>
            </w:r>
            <w:r w:rsidRPr="00F11555">
              <w:t>the Range Statement and the Assessment Guidelines for this Training Package.</w:t>
            </w:r>
          </w:p>
        </w:tc>
      </w:tr>
      <w:tr w:rsidTr="00085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Critical aspects for assessment and evidence required to demonstrate this unit of competency</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The individual being assessed must provide evidence of specified essential knowledge as well as skills and application of this to work practice</w:t>
            </w:r>
          </w:p>
          <w:p w:rsidR="00000000" w:rsidRPr="00F11555" w:rsidP="00F11555">
            <w:pPr>
              <w:pStyle w:val="ListBullet"/>
            </w:pPr>
            <w:r w:rsidRPr="00F11555">
              <w:t>Evidence of competency in this unit will need to be assessed over a period of time in order to gather evidence o</w:t>
            </w:r>
            <w:r w:rsidRPr="00F11555">
              <w:t xml:space="preserve">f performance </w:t>
            </w:r>
          </w:p>
          <w:p w:rsidR="00000000" w:rsidRPr="00F11555" w:rsidP="00F11555">
            <w:pPr>
              <w:pStyle w:val="ListBullet"/>
            </w:pPr>
            <w:r w:rsidRPr="00F11555">
              <w:t>This will include contexts applicable to the work environment, such as actual or simulated workplace situations involving a combination of direct, indirect and supplementary forms of evidence</w:t>
            </w:r>
          </w:p>
          <w:p w:rsidR="00000000" w:rsidP="00F11555">
            <w:pPr>
              <w:pStyle w:val="ListBullet"/>
              <w:rPr>
                <w:lang w:val="en-NZ"/>
              </w:rPr>
            </w:pPr>
            <w:r w:rsidRPr="00F11555">
              <w:t>Assessment must confirm sufficient ability to wor</w:t>
            </w:r>
            <w:r w:rsidRPr="00F11555">
              <w:t>k effectively in relationship and family work within an agency and the sector</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Access and equity considerations</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All workers in community services should be aware of access, equity and human rights issues in relation to their own area of work</w:t>
            </w:r>
          </w:p>
          <w:p w:rsidR="00000000" w:rsidRPr="00F11555" w:rsidP="00F11555">
            <w:pPr>
              <w:pStyle w:val="ListBullet"/>
            </w:pPr>
            <w:r w:rsidRPr="00F11555">
              <w:t>All worker</w:t>
            </w:r>
            <w:r w:rsidRPr="00F11555">
              <w:t xml:space="preserve">s should develop their ability to work in a culturally diverse environment </w:t>
            </w:r>
          </w:p>
          <w:p w:rsidR="00000000" w:rsidRPr="00F11555" w:rsidP="00F11555">
            <w:pPr>
              <w:pStyle w:val="ListBullet"/>
            </w:pPr>
            <w:r w:rsidRPr="00F11555">
              <w:t>In recognition of particular issues facing Aboriginal and Torres Strait Islander communities, workers should be aware of cultural, historical and current issues impacting on Aborig</w:t>
            </w:r>
            <w:r w:rsidRPr="00F11555">
              <w:t>inal and Torres Strait Islander people</w:t>
            </w:r>
          </w:p>
          <w:p w:rsidR="00000000" w:rsidP="00F11555">
            <w:pPr>
              <w:pStyle w:val="ListBullet"/>
              <w:rPr>
                <w:lang w:val="en-NZ"/>
              </w:rPr>
            </w:pPr>
            <w:r w:rsidRPr="00F11555">
              <w:t>Assessors and trainers must take into account relevant access and equity issues, in particular relating to factors impacting on Aboriginal and/or Torres Strait Islander clients and communities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Context of and specific resources for assessment</w:t>
            </w:r>
            <w:r w:rsidRPr="00F11555">
              <w:t xml:space="preserve">: </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This unit can be assessed independently, however holistic assessment practice with other community services units of competency is encouraged</w:t>
            </w:r>
          </w:p>
          <w:p w:rsidR="00000000" w:rsidRPr="00F11555" w:rsidP="00F11555">
            <w:pPr>
              <w:pStyle w:val="ListBullet"/>
            </w:pPr>
            <w:r w:rsidRPr="00F11555">
              <w:t>Resource requirements for assessment include access to:</w:t>
            </w:r>
          </w:p>
          <w:p w:rsidR="00000000" w:rsidP="00F11555">
            <w:pPr>
              <w:pStyle w:val="ListBullet2"/>
              <w:rPr>
                <w:lang w:val="en-NZ"/>
              </w:rPr>
            </w:pPr>
            <w:r w:rsidRPr="00F11555">
              <w:t>a rele</w:t>
            </w:r>
            <w:r w:rsidRPr="00F11555">
              <w:t>vant workplace or an appropriately simulated environment where assessment may take place</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Method of assessment</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Evidence for assessment of competence may be gathered by appropriate combination of the following:</w:t>
            </w:r>
          </w:p>
          <w:p w:rsidR="00000000" w:rsidRPr="00F11555" w:rsidP="00F11555">
            <w:pPr>
              <w:pStyle w:val="ListBullet2"/>
            </w:pPr>
            <w:r w:rsidRPr="00F11555">
              <w:t>demonstration of competency within the working environment in the ability to work effectively within an agency and within the relationship sector</w:t>
            </w:r>
          </w:p>
          <w:p w:rsidR="00000000" w:rsidRPr="00F11555" w:rsidP="00F11555">
            <w:pPr>
              <w:pStyle w:val="ListBullet2"/>
            </w:pPr>
            <w:r w:rsidRPr="00F11555">
              <w:t>realistic simulations, projects, previous relevant experience or oral questioning on 'what if?' scenarios, cas</w:t>
            </w:r>
            <w:r w:rsidRPr="00F11555">
              <w:t>e presentations, written assessment</w:t>
            </w:r>
          </w:p>
          <w:p w:rsidR="00000000" w:rsidRPr="00F11555" w:rsidP="00F11555">
            <w:pPr>
              <w:pStyle w:val="ListBullet2"/>
            </w:pPr>
            <w:r w:rsidRPr="00F11555">
              <w:t>observation of processes and procedures, oral and/or written questions on essential knowledge and skills and consideration of required attitudes</w:t>
            </w:r>
          </w:p>
          <w:p w:rsidR="00000000" w:rsidRPr="00F11555" w:rsidP="00F11555">
            <w:pPr>
              <w:pStyle w:val="ListBullet2"/>
            </w:pPr>
            <w:r w:rsidRPr="00F11555">
              <w:t>where performance is not directly observed and/or is required to be demonst</w:t>
            </w:r>
            <w:r w:rsidRPr="00F11555">
              <w:t>rated over a period of time and/or in a number of locations, any evidence should be authenticated by colleagues, supervisors, clients or other appropriate persons</w:t>
            </w:r>
          </w:p>
          <w:p w:rsidR="00000000" w:rsidRPr="00F11555" w:rsidP="00F11555">
            <w:pPr>
              <w:pStyle w:val="ListBullet"/>
            </w:pPr>
            <w:r w:rsidRPr="00F11555">
              <w:t>The assessment environment should not disadvantage the candidate</w:t>
            </w:r>
          </w:p>
          <w:p w:rsidR="00000000" w:rsidRPr="00F11555" w:rsidP="00F11555">
            <w:pPr>
              <w:pStyle w:val="ListBullet"/>
            </w:pPr>
            <w:r w:rsidRPr="00F11555">
              <w:t xml:space="preserve">Assessment practices should </w:t>
            </w:r>
            <w:r w:rsidRPr="00F11555">
              <w:t>take into account any relevant language or cultural issues related to Aboriginality, gender or language barriers other than English</w:t>
            </w:r>
          </w:p>
          <w:p w:rsidR="00000000" w:rsidRPr="00F11555" w:rsidP="00F11555">
            <w:pPr>
              <w:pStyle w:val="ListBullet"/>
            </w:pPr>
            <w:r w:rsidRPr="00F11555">
              <w:t>Where the candidate has a disability, reasonable adjustment may be applied during assessment</w:t>
            </w:r>
          </w:p>
          <w:p w:rsidR="00000000" w:rsidP="00F11555">
            <w:pPr>
              <w:pStyle w:val="ListBullet"/>
              <w:rPr>
                <w:lang w:val="en-NZ"/>
              </w:rPr>
            </w:pPr>
            <w:r w:rsidRPr="00F11555">
              <w:t>Language and literacy demands of the assessment task should not be higher than those of the work role</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Related units</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BodyText"/>
            </w:pPr>
            <w:r w:rsidRPr="00F11555">
              <w:t>This unit is to be assessed after or in conjunction with the following related units of competency:</w:t>
            </w:r>
          </w:p>
          <w:p w:rsidR="00000000" w:rsidRPr="00F11555" w:rsidP="00F11555">
            <w:pPr>
              <w:pStyle w:val="ListBullet"/>
            </w:pPr>
            <w:r w:rsidRPr="00F11555">
              <w:t>CHCFAM406B Engage and resource clie</w:t>
            </w:r>
            <w:r w:rsidRPr="00F11555">
              <w:t>nts to improve their interpersonal relationships</w:t>
            </w:r>
          </w:p>
          <w:p w:rsidR="00000000" w:rsidP="00F11555">
            <w:pPr>
              <w:pStyle w:val="ListBullet"/>
              <w:rPr>
                <w:lang w:val="en-NZ"/>
              </w:rPr>
            </w:pPr>
            <w:r w:rsidRPr="00F11555">
              <w:t>CHCFAM407B Work effectively in relationship work</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BodyText"/>
            </w:pPr>
          </w:p>
        </w:tc>
      </w:tr>
    </w:tbl>
    <w:p w:rsidR="00085768" w:rsidP="00F11555">
      <w:pPr>
        <w:pStyle w:val="BodyText"/>
      </w:pPr>
    </w:p>
    <w:p w:rsidR="00085768" w:rsidP="00F11555">
      <w:pPr>
        <w:pStyle w:val="BodyText"/>
      </w:pPr>
    </w:p>
    <w:p w:rsidR="00000000" w:rsidRPr="00F11555" w:rsidP="00F11555">
      <w:pPr>
        <w:pStyle w:val="Heading1"/>
      </w:pPr>
      <w:bookmarkStart w:id="11" w:name="O_249806"/>
      <w:bookmarkEnd w:id="11"/>
      <w:r w:rsidRPr="00F11555">
        <w:t>Range Statement</w:t>
      </w:r>
    </w:p>
    <w:tbl>
      <w:tblPr>
        <w:tblW w:w="0" w:type="auto"/>
        <w:tblLayout w:type="fixed"/>
        <w:tblCellMar>
          <w:left w:w="62" w:type="dxa"/>
          <w:right w:w="62" w:type="dxa"/>
        </w:tblCellMar>
        <w:tblLook w:val="0000"/>
      </w:tblPr>
      <w:tblGrid>
        <w:gridCol w:w="3402"/>
        <w:gridCol w:w="5670"/>
      </w:tblGrid>
      <w:tr w:rsidTr="000857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SpecialBold"/>
              </w:rPr>
              <w:t>RANGE STATEMENT</w:t>
            </w:r>
          </w:p>
        </w:tc>
      </w:tr>
      <w:tr w:rsidTr="00085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t>The Range Statement relates to the unit of competenc</w:t>
            </w:r>
            <w:r w:rsidRPr="00F11555">
              <w:t>y as a whole. It allows for different work environments and situations that may affect performance. Add any essential operating conditions that may be present with training and assessment depending on the work situation, needs of the candidate, accessibili</w:t>
            </w:r>
            <w:r w:rsidRPr="00F11555">
              <w:t>ty of the item, and local industry and regional contexts.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Current issues which impact on the sector may include but are not limited to</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Funding structures, models and constraints</w:t>
            </w:r>
          </w:p>
          <w:p w:rsidR="00000000" w:rsidRPr="00F11555" w:rsidP="00F11555">
            <w:pPr>
              <w:pStyle w:val="ListBullet"/>
            </w:pPr>
            <w:r w:rsidRPr="00F11555">
              <w:t>Interagency collaboration</w:t>
            </w:r>
          </w:p>
          <w:p w:rsidR="00000000" w:rsidRPr="00F11555" w:rsidP="00F11555">
            <w:pPr>
              <w:pStyle w:val="ListBullet"/>
            </w:pPr>
            <w:r w:rsidRPr="00F11555">
              <w:t>Community capacity building approaches</w:t>
            </w:r>
          </w:p>
          <w:p w:rsidR="00000000" w:rsidRPr="00F11555" w:rsidP="00F11555">
            <w:pPr>
              <w:pStyle w:val="ListBullet"/>
            </w:pPr>
            <w:r w:rsidRPr="00F11555">
              <w:t>Emerging societal trends</w:t>
            </w:r>
          </w:p>
          <w:p w:rsidR="00000000" w:rsidRPr="00F11555" w:rsidP="00F11555">
            <w:pPr>
              <w:pStyle w:val="ListBullet"/>
            </w:pPr>
            <w:r w:rsidRPr="00F11555">
              <w:t>Changes to relevant legislation</w:t>
            </w:r>
          </w:p>
          <w:p w:rsidR="00000000" w:rsidP="00F11555">
            <w:pPr>
              <w:pStyle w:val="ListBullet"/>
              <w:rPr>
                <w:lang w:val="en-NZ"/>
              </w:rPr>
            </w:pPr>
            <w:r w:rsidRPr="00F11555">
              <w:t>Current and emerging theoretical frameworks and models of working</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Organisation's programs</w:t>
            </w:r>
            <w:r w:rsidRPr="00F11555">
              <w:t xml:space="preserve">, </w:t>
            </w:r>
            <w:r w:rsidRPr="00F11555">
              <w:rPr>
                <w:rStyle w:val="Emphasis"/>
              </w:rPr>
              <w:t>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Dedicated relationship education programs</w:t>
            </w:r>
          </w:p>
          <w:p w:rsidR="00000000" w:rsidRPr="00F11555" w:rsidP="00F11555">
            <w:pPr>
              <w:pStyle w:val="ListBullet"/>
            </w:pPr>
            <w:r w:rsidRPr="00F11555">
              <w:t>Embedded programs addressing broader issues and c</w:t>
            </w:r>
            <w:r w:rsidRPr="00F11555">
              <w:t>ontaining elements of relationship and personal development</w:t>
            </w:r>
          </w:p>
          <w:p w:rsidR="00000000" w:rsidRPr="00F11555" w:rsidP="00F11555">
            <w:pPr>
              <w:pStyle w:val="ListBullet"/>
            </w:pPr>
            <w:r w:rsidRPr="00F11555">
              <w:t>Programs targeting specific client groups</w:t>
            </w:r>
          </w:p>
          <w:p w:rsidR="00000000" w:rsidRPr="00F11555" w:rsidP="00F11555">
            <w:pPr>
              <w:pStyle w:val="ListBullet"/>
            </w:pPr>
            <w:r w:rsidRPr="00F11555">
              <w:t>Programs targeting specific issues within the community or issues for specific client groups</w:t>
            </w:r>
          </w:p>
          <w:p w:rsidR="00000000" w:rsidRPr="00F11555" w:rsidP="00F11555">
            <w:pPr>
              <w:pStyle w:val="ListBullet"/>
            </w:pPr>
            <w:r w:rsidRPr="00F11555">
              <w:t>One off programs</w:t>
            </w:r>
          </w:p>
          <w:p w:rsidR="00000000" w:rsidP="00F11555">
            <w:pPr>
              <w:pStyle w:val="ListBullet"/>
              <w:rPr>
                <w:lang w:val="en-NZ"/>
              </w:rPr>
            </w:pPr>
            <w:r w:rsidRPr="00F11555">
              <w:t>Extended programs over many weeks or months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Program objectives 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Provision of information</w:t>
            </w:r>
          </w:p>
          <w:p w:rsidR="00000000" w:rsidRPr="00F11555" w:rsidP="00F11555">
            <w:pPr>
              <w:pStyle w:val="ListBullet"/>
            </w:pPr>
            <w:r w:rsidRPr="00F11555">
              <w:t>Skill development</w:t>
            </w:r>
          </w:p>
          <w:p w:rsidR="00000000" w:rsidRPr="00F11555" w:rsidP="00F11555">
            <w:pPr>
              <w:pStyle w:val="ListBullet"/>
            </w:pPr>
            <w:r w:rsidRPr="00F11555">
              <w:t>Behavioural change</w:t>
            </w:r>
          </w:p>
          <w:p w:rsidR="00000000" w:rsidRPr="00F11555" w:rsidP="00F11555">
            <w:pPr>
              <w:pStyle w:val="ListBullet"/>
            </w:pPr>
            <w:r w:rsidRPr="00F11555">
              <w:t>Enhancement of interpersonal relationships</w:t>
            </w:r>
          </w:p>
          <w:p w:rsidR="00000000" w:rsidRPr="00F11555" w:rsidP="00F11555">
            <w:pPr>
              <w:pStyle w:val="ListBullet"/>
            </w:pPr>
            <w:r w:rsidRPr="00F11555">
              <w:t>Affective</w:t>
            </w:r>
          </w:p>
          <w:p w:rsidR="00000000" w:rsidRPr="00F11555" w:rsidP="00F11555">
            <w:pPr>
              <w:pStyle w:val="ListBullet"/>
            </w:pPr>
            <w:r w:rsidRPr="00F11555">
              <w:t>Cognitive</w:t>
            </w:r>
          </w:p>
          <w:p w:rsidR="00000000" w:rsidRPr="00F11555" w:rsidP="00F11555">
            <w:pPr>
              <w:pStyle w:val="ListBullet"/>
            </w:pPr>
            <w:r w:rsidRPr="00F11555">
              <w:t>Psychomotor</w:t>
            </w:r>
          </w:p>
          <w:p w:rsidR="00000000" w:rsidP="00F11555">
            <w:pPr>
              <w:pStyle w:val="ListBullet"/>
              <w:rPr>
                <w:lang w:val="en-NZ"/>
              </w:rPr>
            </w:pPr>
            <w:r w:rsidRPr="00F11555">
              <w:t>A combination of any or all of these objectives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Key client groups 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Women/mothers</w:t>
            </w:r>
          </w:p>
          <w:p w:rsidR="00000000" w:rsidRPr="00F11555" w:rsidP="00F11555">
            <w:pPr>
              <w:pStyle w:val="ListBullet"/>
            </w:pPr>
            <w:r w:rsidRPr="00F11555">
              <w:t>Men/fathers</w:t>
            </w:r>
          </w:p>
          <w:p w:rsidR="00000000" w:rsidRPr="00F11555" w:rsidP="00F11555">
            <w:pPr>
              <w:pStyle w:val="ListBullet"/>
            </w:pPr>
            <w:r w:rsidRPr="00F11555">
              <w:t>Couples</w:t>
            </w:r>
          </w:p>
          <w:p w:rsidR="00000000" w:rsidRPr="00F11555" w:rsidP="00F11555">
            <w:pPr>
              <w:pStyle w:val="ListBullet"/>
            </w:pPr>
            <w:r w:rsidRPr="00F11555">
              <w:t>Families</w:t>
            </w:r>
          </w:p>
          <w:p w:rsidR="00000000" w:rsidRPr="00F11555" w:rsidP="00F11555">
            <w:pPr>
              <w:pStyle w:val="ListBullet"/>
            </w:pPr>
            <w:r w:rsidRPr="00F11555">
              <w:t>Adolescents</w:t>
            </w:r>
          </w:p>
          <w:p w:rsidR="00000000" w:rsidP="00F11555">
            <w:pPr>
              <w:pStyle w:val="ListBullet"/>
              <w:rPr>
                <w:lang w:val="en-NZ"/>
              </w:rPr>
            </w:pPr>
            <w:r w:rsidRPr="00F11555">
              <w:t>People from diverse backgrounds including those from culturally, linguistically, religiously, and learning ability different backgrounds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Requirements and standards 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Organisation requirements</w:t>
            </w:r>
          </w:p>
          <w:p w:rsidR="00000000" w:rsidRPr="00F11555" w:rsidP="00F11555">
            <w:pPr>
              <w:pStyle w:val="ListBullet"/>
            </w:pPr>
            <w:r w:rsidRPr="00F11555">
              <w:t>Accepted ethical standards</w:t>
            </w:r>
          </w:p>
          <w:p w:rsidR="00000000" w:rsidRPr="00F11555" w:rsidP="00F11555">
            <w:pPr>
              <w:pStyle w:val="ListBullet"/>
            </w:pPr>
            <w:r w:rsidRPr="00F11555">
              <w:t>Legislative and duty of care requirements including fulfilling specific obligations in relation to completing mandatory training in issues relating to child abuse and domestic and family violence</w:t>
            </w:r>
          </w:p>
          <w:p w:rsidR="00000000" w:rsidRPr="00F11555" w:rsidP="00F11555">
            <w:pPr>
              <w:pStyle w:val="ListBullet"/>
            </w:pPr>
            <w:r w:rsidRPr="00F11555">
              <w:t>Organis</w:t>
            </w:r>
            <w:r w:rsidRPr="00F11555">
              <w:t>ation's policies and procedures</w:t>
            </w:r>
          </w:p>
          <w:p w:rsidR="00000000" w:rsidRPr="00F11555" w:rsidP="00F11555">
            <w:pPr>
              <w:pStyle w:val="ListBullet"/>
            </w:pPr>
            <w:r w:rsidRPr="00F11555">
              <w:t>Organisation or professional codes of conduct and ethical practice</w:t>
            </w:r>
          </w:p>
          <w:p w:rsidR="00000000" w:rsidP="00F11555">
            <w:pPr>
              <w:pStyle w:val="ListBullet"/>
              <w:rPr>
                <w:lang w:val="en-NZ"/>
              </w:rPr>
            </w:pPr>
            <w:r w:rsidRPr="00F11555">
              <w:t>Organisation's mission and goals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Potential sources of client referral 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Clergy, civil marriage celebrants</w:t>
            </w:r>
          </w:p>
          <w:p w:rsidR="00000000" w:rsidRPr="00F11555" w:rsidP="00F11555">
            <w:pPr>
              <w:pStyle w:val="ListBullet"/>
            </w:pPr>
            <w:r w:rsidRPr="00F11555">
              <w:t>Other providers of marriage, family and relationship service activities</w:t>
            </w:r>
          </w:p>
          <w:p w:rsidR="00000000" w:rsidP="00F11555">
            <w:pPr>
              <w:pStyle w:val="ListBullet"/>
              <w:rPr>
                <w:lang w:val="en-NZ"/>
              </w:rPr>
            </w:pPr>
            <w:r w:rsidRPr="00F11555">
              <w:t>Organisations and other government authorities, e.g. Family Law Court, hospitals, schools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555">
            <w:pPr>
              <w:pStyle w:val="BodyText"/>
              <w:rPr>
                <w:lang w:val="en-NZ"/>
              </w:rPr>
            </w:pPr>
            <w:r w:rsidRPr="00F11555">
              <w:rPr>
                <w:rStyle w:val="Emphasis"/>
              </w:rPr>
              <w:t>Information may include</w:t>
            </w:r>
            <w:r w:rsidRPr="00F11555">
              <w:t>:</w:t>
            </w: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ListBullet"/>
            </w:pPr>
            <w:r w:rsidRPr="00F11555">
              <w:t>Case notes for service users</w:t>
            </w:r>
          </w:p>
          <w:p w:rsidR="00000000" w:rsidRPr="00F11555" w:rsidP="00F11555">
            <w:pPr>
              <w:pStyle w:val="ListBullet"/>
            </w:pPr>
            <w:r w:rsidRPr="00F11555">
              <w:t>Statistics and information on use of</w:t>
            </w:r>
            <w:r w:rsidRPr="00F11555">
              <w:t xml:space="preserve"> service and profiles of service users</w:t>
            </w:r>
          </w:p>
          <w:p w:rsidR="00000000" w:rsidRPr="00F11555" w:rsidP="00F11555">
            <w:pPr>
              <w:pStyle w:val="ListBullet"/>
            </w:pPr>
            <w:r w:rsidRPr="00F11555">
              <w:t>Evaluations from programs</w:t>
            </w:r>
          </w:p>
          <w:p w:rsidR="00000000" w:rsidRPr="00F11555" w:rsidP="00F11555">
            <w:pPr>
              <w:pStyle w:val="ListBullet"/>
            </w:pPr>
            <w:r w:rsidRPr="00F11555">
              <w:t>Programs resources, promotion material</w:t>
            </w:r>
          </w:p>
          <w:p w:rsidR="00000000" w:rsidP="00F11555">
            <w:pPr>
              <w:pStyle w:val="ListBullet"/>
              <w:rPr>
                <w:lang w:val="en-NZ"/>
              </w:rPr>
            </w:pPr>
            <w:r w:rsidRPr="00F11555">
              <w:t>Data requirements for reporting to funders</w:t>
            </w:r>
          </w:p>
        </w:tc>
      </w:tr>
      <w:tr w:rsidTr="00085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555" w:rsidP="00F11555">
            <w:pPr>
              <w:pStyle w:val="BodyText"/>
            </w:pPr>
          </w:p>
        </w:tc>
      </w:tr>
    </w:tbl>
    <w:p w:rsidR="00085768" w:rsidP="00F11555">
      <w:pPr>
        <w:pStyle w:val="BodyText"/>
      </w:pPr>
    </w:p>
    <w:p w:rsidR="00085768" w:rsidP="00F11555">
      <w:pPr>
        <w:pStyle w:val="BodyText"/>
      </w:pPr>
    </w:p>
    <w:p w:rsidR="00000000" w:rsidRPr="00F11555" w:rsidP="00F11555">
      <w:pPr>
        <w:pStyle w:val="Heading1"/>
      </w:pPr>
      <w:bookmarkStart w:id="12" w:name="O_294111"/>
      <w:bookmarkEnd w:id="12"/>
      <w:r w:rsidRPr="00F11555">
        <w:t>Unit Sector(s)</w:t>
      </w:r>
    </w:p>
    <w:p w:rsidR="00000000" w:rsidRPr="00F11555" w:rsidP="00F11555">
      <w:pPr>
        <w:pStyle w:val="BodyText"/>
      </w:pPr>
      <w:r w:rsidRPr="00F11555">
        <w:t>Not Applicable</w:t>
      </w:r>
    </w:p>
    <w:p w:rsidR="00000000" w:rsidRPr="00F11555" w:rsidP="00F11555"/>
    <w:sectPr w:rsidSect="00F11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768" w:rsidP="000857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68" w:rsidP="00F115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5768" w:rsidP="00F11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5768" w:rsidP="00F11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5" w:rsidRPr="00085768" w:rsidP="000857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68" w:rsidRPr="002D2AF8" w:rsidP="00F11555">
    <w:pPr>
      <w:pStyle w:val="Header"/>
      <w:framePr w:wrap="around"/>
    </w:pPr>
    <w:r>
      <w:fldChar w:fldCharType="begin"/>
    </w:r>
    <w:r>
      <w:instrText xml:space="preserve"> TITLE   \* MERGEFORMAT </w:instrText>
    </w:r>
    <w:r>
      <w:fldChar w:fldCharType="separate"/>
    </w:r>
    <w:r>
      <w:t>CHCFAM408B Undertake relationship and family work in the context of the agency and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85768" w:rsidP="00F11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8B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63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0E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555"/>
    <w:pPr>
      <w:spacing w:before="360" w:after="60"/>
      <w:outlineLvl w:val="0"/>
    </w:pPr>
    <w:rPr>
      <w:sz w:val="32"/>
    </w:rPr>
  </w:style>
  <w:style w:type="paragraph" w:styleId="Heading2">
    <w:name w:val="heading 2"/>
    <w:basedOn w:val="HeadingBase"/>
    <w:next w:val="BodyText"/>
    <w:link w:val="Heading2Char"/>
    <w:qFormat/>
    <w:rsid w:val="00F11555"/>
    <w:pPr>
      <w:keepLines/>
      <w:spacing w:before="240" w:after="120"/>
      <w:outlineLvl w:val="1"/>
    </w:pPr>
    <w:rPr>
      <w:sz w:val="28"/>
      <w:szCs w:val="40"/>
    </w:rPr>
  </w:style>
  <w:style w:type="paragraph" w:styleId="Heading3">
    <w:name w:val="heading 3"/>
    <w:basedOn w:val="HeadingBase"/>
    <w:next w:val="BodyText"/>
    <w:link w:val="Heading3Char"/>
    <w:qFormat/>
    <w:rsid w:val="00F11555"/>
    <w:pPr>
      <w:spacing w:before="180" w:after="120"/>
      <w:outlineLvl w:val="2"/>
    </w:pPr>
    <w:rPr>
      <w:spacing w:val="-10"/>
      <w:kern w:val="32"/>
    </w:rPr>
  </w:style>
  <w:style w:type="paragraph" w:styleId="Heading4">
    <w:name w:val="heading 4"/>
    <w:basedOn w:val="HeadingBase"/>
    <w:next w:val="BodyText"/>
    <w:link w:val="Heading4Char"/>
    <w:qFormat/>
    <w:rsid w:val="00F11555"/>
    <w:pPr>
      <w:spacing w:before="160" w:after="120"/>
      <w:outlineLvl w:val="3"/>
    </w:pPr>
    <w:rPr>
      <w:sz w:val="22"/>
    </w:rPr>
  </w:style>
  <w:style w:type="paragraph" w:styleId="Heading5">
    <w:name w:val="heading 5"/>
    <w:basedOn w:val="HeadingBase"/>
    <w:next w:val="Normal"/>
    <w:link w:val="Heading5Char"/>
    <w:qFormat/>
    <w:rsid w:val="00F11555"/>
    <w:pPr>
      <w:spacing w:before="80"/>
      <w:outlineLvl w:val="4"/>
    </w:pPr>
    <w:rPr>
      <w:color w:val="918585"/>
      <w:sz w:val="20"/>
    </w:rPr>
  </w:style>
  <w:style w:type="paragraph" w:styleId="Heading6">
    <w:name w:val="heading 6"/>
    <w:basedOn w:val="HeadingBase"/>
    <w:next w:val="Normal"/>
    <w:link w:val="Heading6Char"/>
    <w:qFormat/>
    <w:rsid w:val="00F11555"/>
    <w:pPr>
      <w:spacing w:before="60"/>
      <w:outlineLvl w:val="5"/>
    </w:pPr>
    <w:rPr>
      <w:color w:val="918585"/>
      <w:sz w:val="20"/>
    </w:rPr>
  </w:style>
  <w:style w:type="paragraph" w:styleId="Heading7">
    <w:name w:val="heading 7"/>
    <w:basedOn w:val="Normal"/>
    <w:next w:val="Normal"/>
    <w:link w:val="Heading7Char"/>
    <w:qFormat/>
    <w:rsid w:val="00F11555"/>
    <w:pPr>
      <w:ind w:left="720"/>
      <w:outlineLvl w:val="6"/>
    </w:pPr>
    <w:rPr>
      <w:i/>
    </w:rPr>
  </w:style>
  <w:style w:type="paragraph" w:styleId="Heading8">
    <w:name w:val="heading 8"/>
    <w:basedOn w:val="Normal"/>
    <w:next w:val="Normal"/>
    <w:link w:val="Heading8Char"/>
    <w:qFormat/>
    <w:rsid w:val="00F11555"/>
    <w:pPr>
      <w:ind w:left="720"/>
      <w:outlineLvl w:val="7"/>
    </w:pPr>
    <w:rPr>
      <w:i/>
    </w:rPr>
  </w:style>
  <w:style w:type="paragraph" w:styleId="Heading9">
    <w:name w:val="heading 9"/>
    <w:basedOn w:val="Normal"/>
    <w:next w:val="Normal"/>
    <w:link w:val="Heading9Char"/>
    <w:qFormat/>
    <w:rsid w:val="00F11555"/>
    <w:pPr>
      <w:ind w:left="720"/>
      <w:outlineLvl w:val="8"/>
    </w:pPr>
    <w:rPr>
      <w:i/>
    </w:rPr>
  </w:style>
  <w:style w:type="character" w:default="1" w:styleId="DefaultParagraphFont">
    <w:name w:val="Default Paragraph Font"/>
    <w:uiPriority w:val="1"/>
    <w:unhideWhenUsed/>
    <w:rsid w:val="00F1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555"/>
  </w:style>
  <w:style w:type="character" w:customStyle="1" w:styleId="Heading1Char">
    <w:name w:val="Heading 1 Char"/>
    <w:basedOn w:val="DefaultParagraphFont"/>
    <w:link w:val="Heading1"/>
    <w:rsid w:val="00F11555"/>
    <w:rPr>
      <w:rFonts w:ascii="Times New Roman" w:eastAsia="Times New Roman" w:hAnsi="Times New Roman" w:cs="Times New Roman"/>
      <w:b/>
      <w:sz w:val="32"/>
      <w:szCs w:val="20"/>
      <w:lang w:eastAsia="en-US"/>
    </w:rPr>
  </w:style>
  <w:style w:type="paragraph" w:styleId="BodyText">
    <w:name w:val="Body Text"/>
    <w:basedOn w:val="Normal"/>
    <w:link w:val="BodyTextChar"/>
    <w:rsid w:val="00F11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555"/>
    <w:rPr>
      <w:rFonts w:ascii="Times New Roman" w:eastAsia="Times New Roman" w:hAnsi="Times New Roman" w:cs="Times New Roman"/>
      <w:sz w:val="24"/>
      <w:lang w:eastAsia="en-US"/>
    </w:rPr>
  </w:style>
  <w:style w:type="paragraph" w:styleId="Footer">
    <w:name w:val="footer"/>
    <w:basedOn w:val="Normal"/>
    <w:link w:val="FooterChar"/>
    <w:rsid w:val="00F1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555"/>
    <w:rPr>
      <w:rFonts w:ascii="Times New Roman" w:eastAsia="Times New Roman" w:hAnsi="Times New Roman" w:cs="Times New Roman"/>
      <w:sz w:val="16"/>
      <w:lang w:eastAsia="en-US"/>
    </w:rPr>
  </w:style>
  <w:style w:type="paragraph" w:styleId="List">
    <w:name w:val="List"/>
    <w:basedOn w:val="BodyText"/>
    <w:next w:val="BodyText"/>
    <w:rsid w:val="00F11555"/>
    <w:pPr>
      <w:tabs>
        <w:tab w:val="left" w:pos="340"/>
      </w:tabs>
      <w:spacing w:before="60" w:after="60"/>
      <w:ind w:left="340" w:hanging="340"/>
    </w:pPr>
  </w:style>
  <w:style w:type="paragraph" w:styleId="ListBullet">
    <w:name w:val="List Bullet"/>
    <w:basedOn w:val="List"/>
    <w:rsid w:val="00F11555"/>
    <w:pPr>
      <w:numPr>
        <w:numId w:val="13"/>
      </w:numPr>
      <w:tabs>
        <w:tab w:val="clear" w:pos="340"/>
      </w:tabs>
      <w:spacing w:before="40" w:after="40"/>
    </w:pPr>
  </w:style>
  <w:style w:type="character" w:customStyle="1" w:styleId="SpecialBold">
    <w:name w:val="Special Bold"/>
    <w:basedOn w:val="DefaultParagraphFont"/>
    <w:rsid w:val="00F11555"/>
    <w:rPr>
      <w:b/>
      <w:spacing w:val="0"/>
    </w:rPr>
  </w:style>
  <w:style w:type="paragraph" w:styleId="ListBullet2">
    <w:name w:val="List Bullet 2"/>
    <w:basedOn w:val="List2"/>
    <w:rsid w:val="00F11555"/>
    <w:pPr>
      <w:numPr>
        <w:numId w:val="14"/>
      </w:numPr>
      <w:tabs>
        <w:tab w:val="clear" w:pos="680"/>
      </w:tabs>
    </w:pPr>
  </w:style>
  <w:style w:type="character" w:styleId="Emphasis">
    <w:name w:val="Emphasis"/>
    <w:basedOn w:val="DefaultParagraphFont"/>
    <w:qFormat/>
    <w:rsid w:val="00F11555"/>
    <w:rPr>
      <w:i/>
    </w:rPr>
  </w:style>
  <w:style w:type="paragraph" w:customStyle="1" w:styleId="SuperHeading">
    <w:name w:val="SuperHeading"/>
    <w:basedOn w:val="Normal"/>
    <w:rsid w:val="00F11555"/>
    <w:pPr>
      <w:spacing w:before="240" w:after="120"/>
      <w:outlineLvl w:val="0"/>
    </w:pPr>
    <w:rPr>
      <w:rFonts w:ascii="Times New Roman" w:hAnsi="Times New Roman"/>
      <w:b/>
      <w:sz w:val="28"/>
    </w:rPr>
  </w:style>
  <w:style w:type="paragraph" w:customStyle="1" w:styleId="AllowPageBreak">
    <w:name w:val="AllowPageBreak"/>
    <w:rsid w:val="00F11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555"/>
    <w:rPr>
      <w:rFonts w:ascii="Courier New" w:eastAsia="Times New Roman" w:hAnsi="Courier New" w:cs="Times New Roman"/>
      <w:i/>
      <w:szCs w:val="20"/>
      <w:lang w:eastAsia="en-US"/>
    </w:rPr>
  </w:style>
  <w:style w:type="paragraph" w:customStyle="1" w:styleId="HeadingBase">
    <w:name w:val="Heading Base"/>
    <w:rsid w:val="00F1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555"/>
    <w:pPr>
      <w:tabs>
        <w:tab w:val="right" w:leader="dot" w:pos="9072"/>
      </w:tabs>
      <w:ind w:left="567"/>
    </w:pPr>
    <w:rPr>
      <w:szCs w:val="22"/>
    </w:rPr>
  </w:style>
  <w:style w:type="paragraph" w:customStyle="1" w:styleId="TOCBase">
    <w:name w:val="TOC Base"/>
    <w:rsid w:val="00F1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555"/>
    <w:pPr>
      <w:tabs>
        <w:tab w:val="right" w:leader="dot" w:pos="9072"/>
      </w:tabs>
      <w:spacing w:before="40" w:after="40"/>
      <w:ind w:left="284"/>
    </w:pPr>
    <w:rPr>
      <w:rFonts w:ascii="Times New Roman" w:hAnsi="Times New Roman"/>
    </w:rPr>
  </w:style>
  <w:style w:type="paragraph" w:styleId="TOC1">
    <w:name w:val="toc 1"/>
    <w:basedOn w:val="TOCBase"/>
    <w:next w:val="Normal"/>
    <w:rsid w:val="00F11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555"/>
    <w:pPr>
      <w:spacing w:before="5040"/>
      <w:jc w:val="center"/>
    </w:pPr>
    <w:rPr>
      <w:sz w:val="48"/>
      <w:szCs w:val="72"/>
      <w:lang w:val="en-US"/>
    </w:rPr>
  </w:style>
  <w:style w:type="character" w:customStyle="1" w:styleId="TitleChar">
    <w:name w:val="Title Char"/>
    <w:basedOn w:val="DefaultParagraphFont"/>
    <w:link w:val="Title"/>
    <w:rsid w:val="00F1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555"/>
    <w:pPr>
      <w:tabs>
        <w:tab w:val="left" w:pos="3600"/>
        <w:tab w:val="left" w:pos="3958"/>
      </w:tabs>
    </w:pPr>
  </w:style>
  <w:style w:type="paragraph" w:customStyle="1" w:styleId="Note">
    <w:name w:val="Note"/>
    <w:basedOn w:val="BodyText"/>
    <w:rsid w:val="00F1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555"/>
    <w:pPr>
      <w:framePr w:wrap="auto" w:hAnchor="text" w:y="6049"/>
    </w:pPr>
    <w:rPr>
      <w:color w:val="000000"/>
      <w:sz w:val="40"/>
    </w:rPr>
  </w:style>
  <w:style w:type="paragraph" w:customStyle="1" w:styleId="TOCTitle">
    <w:name w:val="TOCTitle"/>
    <w:basedOn w:val="Heading1"/>
    <w:rsid w:val="00F11555"/>
    <w:pPr>
      <w:spacing w:after="240"/>
      <w:jc w:val="center"/>
      <w:outlineLvl w:val="9"/>
    </w:pPr>
    <w:rPr>
      <w:caps/>
    </w:rPr>
  </w:style>
  <w:style w:type="paragraph" w:customStyle="1" w:styleId="Version">
    <w:name w:val="Version"/>
    <w:rsid w:val="00F11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555"/>
    <w:pPr>
      <w:keepNext w:val="0"/>
      <w:tabs>
        <w:tab w:val="right" w:pos="4176"/>
      </w:tabs>
      <w:ind w:left="198" w:hanging="198"/>
    </w:pPr>
    <w:rPr>
      <w:rFonts w:ascii="Garamond" w:hAnsi="Garamond"/>
    </w:rPr>
  </w:style>
  <w:style w:type="paragraph" w:styleId="IndexHeading">
    <w:name w:val="index heading"/>
    <w:basedOn w:val="Normal"/>
    <w:next w:val="Index1"/>
    <w:semiHidden/>
    <w:rsid w:val="00F11555"/>
    <w:pPr>
      <w:spacing w:before="120" w:after="120"/>
    </w:pPr>
    <w:rPr>
      <w:rFonts w:ascii="Arial" w:hAnsi="Arial"/>
      <w:b/>
      <w:color w:val="918585"/>
      <w:sz w:val="24"/>
    </w:rPr>
  </w:style>
  <w:style w:type="paragraph" w:styleId="Header">
    <w:name w:val="header"/>
    <w:basedOn w:val="Normal"/>
    <w:link w:val="HeaderChar"/>
    <w:rsid w:val="00F1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555"/>
    <w:rPr>
      <w:rFonts w:ascii="Times New Roman" w:eastAsia="Times New Roman" w:hAnsi="Times New Roman" w:cs="Times New Roman"/>
      <w:sz w:val="16"/>
      <w:szCs w:val="20"/>
      <w:lang w:val="en-GB" w:eastAsia="en-US"/>
    </w:rPr>
  </w:style>
  <w:style w:type="paragraph" w:customStyle="1" w:styleId="Chapter">
    <w:name w:val="Chapter"/>
    <w:basedOn w:val="Normal"/>
    <w:rsid w:val="00F11555"/>
    <w:pPr>
      <w:spacing w:before="240"/>
    </w:pPr>
    <w:rPr>
      <w:rFonts w:ascii="Times New Roman" w:hAnsi="Times New Roman"/>
      <w:smallCaps/>
      <w:spacing w:val="80"/>
      <w:sz w:val="28"/>
    </w:rPr>
  </w:style>
  <w:style w:type="paragraph" w:customStyle="1" w:styleId="InChapter">
    <w:name w:val="InChapter"/>
    <w:basedOn w:val="Heading3"/>
    <w:rsid w:val="00F11555"/>
    <w:pPr>
      <w:spacing w:after="240"/>
      <w:outlineLvl w:val="9"/>
    </w:pPr>
    <w:rPr>
      <w:noProof/>
    </w:rPr>
  </w:style>
  <w:style w:type="paragraph" w:styleId="Index2">
    <w:name w:val="index 2"/>
    <w:basedOn w:val="Normal"/>
    <w:next w:val="Normal"/>
    <w:semiHidden/>
    <w:rsid w:val="00F11555"/>
    <w:pPr>
      <w:tabs>
        <w:tab w:val="right" w:pos="4176"/>
      </w:tabs>
      <w:ind w:left="568" w:hanging="284"/>
    </w:pPr>
    <w:rPr>
      <w:rFonts w:ascii="Garamond" w:hAnsi="Garamond"/>
    </w:rPr>
  </w:style>
  <w:style w:type="paragraph" w:customStyle="1" w:styleId="Byline">
    <w:name w:val="Byline"/>
    <w:rsid w:val="00F1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555"/>
    <w:pPr>
      <w:tabs>
        <w:tab w:val="clear" w:pos="3600"/>
        <w:tab w:val="clear" w:pos="3958"/>
      </w:tabs>
      <w:jc w:val="right"/>
    </w:pPr>
  </w:style>
  <w:style w:type="paragraph" w:styleId="Caption">
    <w:name w:val="caption"/>
    <w:basedOn w:val="BodyText"/>
    <w:next w:val="Normal"/>
    <w:qFormat/>
    <w:rsid w:val="00F11555"/>
    <w:pPr>
      <w:framePr w:w="2268" w:hSpace="181" w:vSpace="181" w:wrap="around" w:vAnchor="text" w:hAnchor="page" w:x="1135" w:y="285" w:anchorLock="1"/>
    </w:pPr>
    <w:rPr>
      <w:i/>
    </w:rPr>
  </w:style>
  <w:style w:type="paragraph" w:customStyle="1" w:styleId="MiniTOCTitle">
    <w:name w:val="MiniTOCTitle"/>
    <w:basedOn w:val="Heading4"/>
    <w:rsid w:val="00F11555"/>
    <w:pPr>
      <w:spacing w:before="240"/>
      <w:outlineLvl w:val="9"/>
    </w:pPr>
    <w:rPr>
      <w:noProof/>
      <w:sz w:val="24"/>
    </w:rPr>
  </w:style>
  <w:style w:type="paragraph" w:customStyle="1" w:styleId="MiniTOCItem">
    <w:name w:val="MiniTOCItem"/>
    <w:basedOn w:val="ListBullet"/>
    <w:rsid w:val="00F11555"/>
    <w:pPr>
      <w:numPr>
        <w:numId w:val="0"/>
      </w:numPr>
      <w:tabs>
        <w:tab w:val="right" w:leader="dot" w:pos="6521"/>
      </w:tabs>
      <w:spacing w:before="0" w:after="0"/>
    </w:pPr>
  </w:style>
  <w:style w:type="paragraph" w:customStyle="1" w:styleId="TOFTitle">
    <w:name w:val="TOFTitle"/>
    <w:basedOn w:val="TOCTitle"/>
    <w:rsid w:val="00F11555"/>
  </w:style>
  <w:style w:type="paragraph" w:styleId="TableofFigures">
    <w:name w:val="table of figures"/>
    <w:basedOn w:val="Normal"/>
    <w:next w:val="Normal"/>
    <w:semiHidden/>
    <w:rsid w:val="00F11555"/>
    <w:pPr>
      <w:tabs>
        <w:tab w:val="right" w:leader="dot" w:pos="9072"/>
      </w:tabs>
      <w:ind w:left="970" w:hanging="403"/>
    </w:pPr>
    <w:rPr>
      <w:rFonts w:ascii="Times New Roman" w:hAnsi="Times New Roman"/>
      <w:b/>
    </w:rPr>
  </w:style>
  <w:style w:type="paragraph" w:styleId="ListNumber">
    <w:name w:val="List Number"/>
    <w:basedOn w:val="List"/>
    <w:rsid w:val="00F11555"/>
    <w:pPr>
      <w:numPr>
        <w:numId w:val="11"/>
      </w:numPr>
    </w:pPr>
  </w:style>
  <w:style w:type="character" w:customStyle="1" w:styleId="WingdingSymbols">
    <w:name w:val="Wingding Symbols"/>
    <w:rsid w:val="00F11555"/>
    <w:rPr>
      <w:rFonts w:ascii="Wingdings" w:hAnsi="Wingdings"/>
    </w:rPr>
  </w:style>
  <w:style w:type="paragraph" w:customStyle="1" w:styleId="TableHeading">
    <w:name w:val="Table Heading"/>
    <w:basedOn w:val="HeadingBase"/>
    <w:rsid w:val="00F11555"/>
    <w:pPr>
      <w:keepLines/>
      <w:pBdr>
        <w:bottom w:val="single" w:sz="6" w:space="1" w:color="918585"/>
      </w:pBdr>
      <w:spacing w:before="240"/>
    </w:pPr>
  </w:style>
  <w:style w:type="character" w:customStyle="1" w:styleId="HotSpot">
    <w:name w:val="HotSpot"/>
    <w:rsid w:val="00F11555"/>
    <w:rPr>
      <w:color w:val="0033CC"/>
      <w:u w:val="none"/>
    </w:rPr>
  </w:style>
  <w:style w:type="paragraph" w:customStyle="1" w:styleId="BodyTextRight">
    <w:name w:val="Body Text Right"/>
    <w:basedOn w:val="BodyText"/>
    <w:rsid w:val="00F11555"/>
    <w:pPr>
      <w:spacing w:before="0" w:after="0"/>
      <w:jc w:val="right"/>
    </w:pPr>
  </w:style>
  <w:style w:type="paragraph" w:styleId="Index3">
    <w:name w:val="index 3"/>
    <w:basedOn w:val="ListNumber2"/>
    <w:next w:val="Normal"/>
    <w:semiHidden/>
    <w:rsid w:val="00F11555"/>
    <w:pPr>
      <w:numPr>
        <w:numId w:val="0"/>
      </w:numPr>
      <w:tabs>
        <w:tab w:val="right" w:leader="dot" w:pos="4176"/>
      </w:tabs>
    </w:pPr>
  </w:style>
  <w:style w:type="paragraph" w:styleId="ListNumber2">
    <w:name w:val="List Number 2"/>
    <w:basedOn w:val="List2"/>
    <w:rsid w:val="00F11555"/>
    <w:pPr>
      <w:numPr>
        <w:numId w:val="10"/>
      </w:numPr>
      <w:tabs>
        <w:tab w:val="clear" w:pos="1060"/>
      </w:tabs>
    </w:pPr>
  </w:style>
  <w:style w:type="paragraph" w:customStyle="1" w:styleId="MarginNote">
    <w:name w:val="Margin Note"/>
    <w:basedOn w:val="BodyText"/>
    <w:rsid w:val="00F1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555"/>
    <w:rPr>
      <w:sz w:val="32"/>
    </w:rPr>
  </w:style>
  <w:style w:type="paragraph" w:customStyle="1" w:styleId="HeadingProcedure">
    <w:name w:val="Heading Procedure"/>
    <w:basedOn w:val="HeadingBase"/>
    <w:next w:val="Normal"/>
    <w:rsid w:val="00F11555"/>
    <w:pPr>
      <w:tabs>
        <w:tab w:val="left" w:pos="0"/>
      </w:tabs>
      <w:spacing w:before="120" w:after="60"/>
    </w:pPr>
    <w:rPr>
      <w:i/>
      <w:color w:val="918585"/>
      <w:sz w:val="22"/>
    </w:rPr>
  </w:style>
  <w:style w:type="paragraph" w:customStyle="1" w:styleId="TableBodyText">
    <w:name w:val="Table Body Text"/>
    <w:basedOn w:val="BodyText"/>
    <w:rsid w:val="00F11555"/>
    <w:pPr>
      <w:spacing w:before="60" w:after="60"/>
    </w:pPr>
  </w:style>
  <w:style w:type="paragraph" w:styleId="ListContinue">
    <w:name w:val="List Continue"/>
    <w:basedOn w:val="List"/>
    <w:rsid w:val="00F11555"/>
    <w:pPr>
      <w:ind w:firstLine="0"/>
    </w:pPr>
  </w:style>
  <w:style w:type="paragraph" w:customStyle="1" w:styleId="ListNote">
    <w:name w:val="List Note"/>
    <w:basedOn w:val="List"/>
    <w:rsid w:val="00F11555"/>
    <w:pPr>
      <w:pBdr>
        <w:top w:val="single" w:sz="6" w:space="2" w:color="918585"/>
        <w:bottom w:val="single" w:sz="6" w:space="2" w:color="918585"/>
      </w:pBdr>
      <w:tabs>
        <w:tab w:val="left" w:pos="1021"/>
      </w:tabs>
      <w:ind w:firstLine="0"/>
    </w:pPr>
  </w:style>
  <w:style w:type="paragraph" w:customStyle="1" w:styleId="Warning">
    <w:name w:val="Warning"/>
    <w:basedOn w:val="BodyText"/>
    <w:rsid w:val="00F11555"/>
    <w:pPr>
      <w:shd w:val="clear" w:color="auto" w:fill="D9D9D9"/>
      <w:tabs>
        <w:tab w:val="left" w:pos="992"/>
      </w:tabs>
      <w:ind w:left="119" w:right="119"/>
    </w:pPr>
    <w:rPr>
      <w:sz w:val="20"/>
    </w:rPr>
  </w:style>
  <w:style w:type="paragraph" w:customStyle="1" w:styleId="MarginIcons">
    <w:name w:val="Margin Icons"/>
    <w:basedOn w:val="BodyText"/>
    <w:rsid w:val="00F1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555"/>
    <w:rPr>
      <w:rFonts w:ascii="Courier New" w:hAnsi="Courier New"/>
    </w:rPr>
  </w:style>
  <w:style w:type="paragraph" w:customStyle="1" w:styleId="NoteBullet">
    <w:name w:val="Note Bullet"/>
    <w:basedOn w:val="Note"/>
    <w:rsid w:val="00F11555"/>
    <w:pPr>
      <w:tabs>
        <w:tab w:val="clear" w:pos="680"/>
      </w:tabs>
      <w:spacing w:before="60" w:after="60"/>
    </w:pPr>
  </w:style>
  <w:style w:type="paragraph" w:customStyle="1" w:styleId="SubHeading2">
    <w:name w:val="SubHeading2"/>
    <w:basedOn w:val="HeadingBase"/>
    <w:rsid w:val="00F11555"/>
    <w:pPr>
      <w:spacing w:before="240" w:after="60"/>
    </w:pPr>
    <w:rPr>
      <w:sz w:val="20"/>
    </w:rPr>
  </w:style>
  <w:style w:type="paragraph" w:customStyle="1" w:styleId="SubHeading1">
    <w:name w:val="SubHeading1"/>
    <w:basedOn w:val="HeadingBase"/>
    <w:rsid w:val="00F11555"/>
    <w:pPr>
      <w:spacing w:before="240" w:after="60"/>
    </w:pPr>
    <w:rPr>
      <w:color w:val="918585"/>
      <w:sz w:val="22"/>
    </w:rPr>
  </w:style>
  <w:style w:type="paragraph" w:customStyle="1" w:styleId="SideHeading">
    <w:name w:val="Side Heading"/>
    <w:basedOn w:val="HeadingBase"/>
    <w:rsid w:val="00F1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555"/>
    <w:pPr>
      <w:numPr>
        <w:numId w:val="12"/>
      </w:numPr>
    </w:pPr>
  </w:style>
  <w:style w:type="paragraph" w:styleId="PlainText">
    <w:name w:val="Plain Text"/>
    <w:basedOn w:val="Normal"/>
    <w:link w:val="PlainTextChar"/>
    <w:rsid w:val="00F11555"/>
    <w:rPr>
      <w:sz w:val="20"/>
    </w:rPr>
  </w:style>
  <w:style w:type="character" w:customStyle="1" w:styleId="PlainTextChar">
    <w:name w:val="Plain Text Char"/>
    <w:basedOn w:val="DefaultParagraphFont"/>
    <w:link w:val="PlainText"/>
    <w:rsid w:val="00F11555"/>
    <w:rPr>
      <w:rFonts w:ascii="Courier New" w:eastAsia="Times New Roman" w:hAnsi="Courier New" w:cs="Times New Roman"/>
      <w:sz w:val="20"/>
      <w:szCs w:val="20"/>
      <w:lang w:eastAsia="en-US"/>
    </w:rPr>
  </w:style>
  <w:style w:type="character" w:customStyle="1" w:styleId="MenuOption">
    <w:name w:val="Menu Option"/>
    <w:basedOn w:val="DefaultParagraphFont"/>
    <w:rsid w:val="00F11555"/>
    <w:rPr>
      <w:b/>
      <w:smallCaps/>
    </w:rPr>
  </w:style>
  <w:style w:type="paragraph" w:customStyle="1" w:styleId="TableListNumber">
    <w:name w:val="Table List Number"/>
    <w:basedOn w:val="ListNumber"/>
    <w:rsid w:val="00F11555"/>
    <w:pPr>
      <w:numPr>
        <w:numId w:val="0"/>
      </w:numPr>
    </w:pPr>
  </w:style>
  <w:style w:type="paragraph" w:styleId="TOC4">
    <w:name w:val="toc 4"/>
    <w:basedOn w:val="TOCBase"/>
    <w:next w:val="Normal"/>
    <w:semiHidden/>
    <w:rsid w:val="00F11555"/>
    <w:pPr>
      <w:tabs>
        <w:tab w:val="right" w:leader="dot" w:pos="9071"/>
      </w:tabs>
      <w:ind w:left="1701"/>
    </w:pPr>
  </w:style>
  <w:style w:type="paragraph" w:customStyle="1" w:styleId="ListAlpha">
    <w:name w:val="List Alpha"/>
    <w:basedOn w:val="List"/>
    <w:rsid w:val="00F11555"/>
    <w:pPr>
      <w:numPr>
        <w:numId w:val="9"/>
      </w:numPr>
    </w:pPr>
  </w:style>
  <w:style w:type="paragraph" w:customStyle="1" w:styleId="ListAlpha2">
    <w:name w:val="List Alpha 2"/>
    <w:basedOn w:val="List2"/>
    <w:rsid w:val="00F11555"/>
    <w:pPr>
      <w:numPr>
        <w:numId w:val="8"/>
      </w:numPr>
    </w:pPr>
  </w:style>
  <w:style w:type="paragraph" w:styleId="List2">
    <w:name w:val="List 2"/>
    <w:basedOn w:val="BodyText"/>
    <w:rsid w:val="00F11555"/>
    <w:pPr>
      <w:tabs>
        <w:tab w:val="left" w:pos="680"/>
      </w:tabs>
      <w:spacing w:before="60" w:after="60"/>
      <w:ind w:left="680" w:hanging="340"/>
    </w:pPr>
  </w:style>
  <w:style w:type="paragraph" w:styleId="List3">
    <w:name w:val="List 3"/>
    <w:basedOn w:val="BodyText"/>
    <w:rsid w:val="00F11555"/>
    <w:pPr>
      <w:tabs>
        <w:tab w:val="left" w:pos="1021"/>
      </w:tabs>
      <w:spacing w:before="60" w:after="60"/>
      <w:ind w:left="1020" w:hanging="340"/>
    </w:pPr>
  </w:style>
  <w:style w:type="paragraph" w:styleId="List4">
    <w:name w:val="List 4"/>
    <w:basedOn w:val="BodyText"/>
    <w:rsid w:val="00F11555"/>
    <w:pPr>
      <w:tabs>
        <w:tab w:val="left" w:pos="1361"/>
      </w:tabs>
      <w:spacing w:before="60" w:after="60"/>
      <w:ind w:left="1361" w:hanging="340"/>
    </w:pPr>
  </w:style>
  <w:style w:type="paragraph" w:styleId="List5">
    <w:name w:val="List 5"/>
    <w:basedOn w:val="BodyText"/>
    <w:rsid w:val="00F11555"/>
    <w:pPr>
      <w:tabs>
        <w:tab w:val="left" w:pos="1701"/>
      </w:tabs>
      <w:spacing w:before="60" w:after="60"/>
      <w:ind w:left="1701" w:hanging="340"/>
    </w:pPr>
  </w:style>
  <w:style w:type="paragraph" w:styleId="ListBullet3">
    <w:name w:val="List Bullet 3"/>
    <w:basedOn w:val="List3"/>
    <w:rsid w:val="00F11555"/>
    <w:pPr>
      <w:numPr>
        <w:numId w:val="15"/>
      </w:numPr>
      <w:tabs>
        <w:tab w:val="clear" w:pos="1021"/>
      </w:tabs>
      <w:ind w:left="1037" w:hanging="357"/>
    </w:pPr>
  </w:style>
  <w:style w:type="paragraph" w:styleId="ListBullet4">
    <w:name w:val="List Bullet 4"/>
    <w:basedOn w:val="List4"/>
    <w:rsid w:val="00F11555"/>
    <w:pPr>
      <w:numPr>
        <w:numId w:val="3"/>
      </w:numPr>
    </w:pPr>
  </w:style>
  <w:style w:type="paragraph" w:styleId="ListBullet5">
    <w:name w:val="List Bullet 5"/>
    <w:basedOn w:val="List5"/>
    <w:rsid w:val="00F11555"/>
    <w:pPr>
      <w:numPr>
        <w:numId w:val="4"/>
      </w:numPr>
    </w:pPr>
  </w:style>
  <w:style w:type="paragraph" w:styleId="ListContinue2">
    <w:name w:val="List Continue 2"/>
    <w:basedOn w:val="List2"/>
    <w:rsid w:val="00F11555"/>
    <w:pPr>
      <w:ind w:firstLine="0"/>
    </w:pPr>
  </w:style>
  <w:style w:type="paragraph" w:styleId="ListContinue3">
    <w:name w:val="List Continue 3"/>
    <w:basedOn w:val="List3"/>
    <w:rsid w:val="00F11555"/>
    <w:pPr>
      <w:ind w:left="1021" w:firstLine="0"/>
    </w:pPr>
  </w:style>
  <w:style w:type="paragraph" w:styleId="ListContinue4">
    <w:name w:val="List Continue 4"/>
    <w:basedOn w:val="List4"/>
    <w:rsid w:val="00F11555"/>
    <w:pPr>
      <w:ind w:firstLine="0"/>
    </w:pPr>
  </w:style>
  <w:style w:type="paragraph" w:styleId="ListContinue5">
    <w:name w:val="List Continue 5"/>
    <w:basedOn w:val="List5"/>
    <w:rsid w:val="00F11555"/>
    <w:pPr>
      <w:ind w:firstLine="0"/>
    </w:pPr>
  </w:style>
  <w:style w:type="paragraph" w:styleId="ListNumber3">
    <w:name w:val="List Number 3"/>
    <w:basedOn w:val="List3"/>
    <w:rsid w:val="00F11555"/>
    <w:pPr>
      <w:numPr>
        <w:numId w:val="5"/>
      </w:numPr>
    </w:pPr>
  </w:style>
  <w:style w:type="paragraph" w:styleId="ListNumber4">
    <w:name w:val="List Number 4"/>
    <w:basedOn w:val="List4"/>
    <w:rsid w:val="00F11555"/>
    <w:pPr>
      <w:numPr>
        <w:numId w:val="6"/>
      </w:numPr>
    </w:pPr>
  </w:style>
  <w:style w:type="paragraph" w:styleId="ListNumber5">
    <w:name w:val="List Number 5"/>
    <w:basedOn w:val="List5"/>
    <w:rsid w:val="00F11555"/>
    <w:pPr>
      <w:numPr>
        <w:numId w:val="7"/>
      </w:numPr>
    </w:pPr>
  </w:style>
  <w:style w:type="paragraph" w:styleId="BlockText">
    <w:name w:val="Block Text"/>
    <w:basedOn w:val="Normal"/>
    <w:rsid w:val="00F11555"/>
    <w:pPr>
      <w:spacing w:after="120"/>
      <w:ind w:left="1440" w:right="1440"/>
    </w:pPr>
  </w:style>
  <w:style w:type="character" w:customStyle="1" w:styleId="Subscript">
    <w:name w:val="Subscript"/>
    <w:basedOn w:val="DefaultParagraphFont"/>
    <w:rsid w:val="00F11555"/>
    <w:rPr>
      <w:sz w:val="16"/>
      <w:vertAlign w:val="subscript"/>
    </w:rPr>
  </w:style>
  <w:style w:type="character" w:customStyle="1" w:styleId="Superscript">
    <w:name w:val="Superscript"/>
    <w:basedOn w:val="DefaultParagraphFont"/>
    <w:rsid w:val="00F11555"/>
    <w:rPr>
      <w:sz w:val="16"/>
      <w:vertAlign w:val="superscript"/>
    </w:rPr>
  </w:style>
  <w:style w:type="character" w:customStyle="1" w:styleId="Symbols">
    <w:name w:val="Symbols"/>
    <w:basedOn w:val="DefaultParagraphFont"/>
    <w:rsid w:val="00F11555"/>
    <w:rPr>
      <w:rFonts w:ascii="Symbol" w:hAnsi="Symbol"/>
    </w:rPr>
  </w:style>
  <w:style w:type="character" w:customStyle="1" w:styleId="MenuOptions">
    <w:name w:val="Menu Options"/>
    <w:basedOn w:val="DefaultParagraphFont"/>
    <w:rsid w:val="00F11555"/>
    <w:rPr>
      <w:rFonts w:ascii="Arial Narrow" w:hAnsi="Arial Narrow"/>
      <w:smallCaps/>
    </w:rPr>
  </w:style>
  <w:style w:type="character" w:customStyle="1" w:styleId="Buttons">
    <w:name w:val="Buttons"/>
    <w:basedOn w:val="DefaultParagraphFont"/>
    <w:rsid w:val="00F11555"/>
    <w:rPr>
      <w:b/>
    </w:rPr>
  </w:style>
  <w:style w:type="character" w:customStyle="1" w:styleId="Underlined">
    <w:name w:val="Underlined"/>
    <w:basedOn w:val="DefaultParagraphFont"/>
    <w:rsid w:val="00F11555"/>
    <w:rPr>
      <w:u w:val="single"/>
    </w:rPr>
  </w:style>
  <w:style w:type="paragraph" w:customStyle="1" w:styleId="TableBodyTextRight">
    <w:name w:val="Table Body Text Right"/>
    <w:basedOn w:val="TableBodyText"/>
    <w:rsid w:val="00F11555"/>
    <w:pPr>
      <w:widowControl w:val="0"/>
      <w:autoSpaceDE w:val="0"/>
      <w:autoSpaceDN w:val="0"/>
      <w:adjustRightInd w:val="0"/>
      <w:jc w:val="right"/>
    </w:pPr>
    <w:rPr>
      <w:rFonts w:cs="Arial"/>
      <w:szCs w:val="18"/>
    </w:rPr>
  </w:style>
  <w:style w:type="paragraph" w:customStyle="1" w:styleId="CopyrightText">
    <w:name w:val="Copyright Text"/>
    <w:basedOn w:val="BodyText"/>
    <w:rsid w:val="00F11555"/>
    <w:rPr>
      <w:sz w:val="18"/>
    </w:rPr>
  </w:style>
  <w:style w:type="paragraph" w:customStyle="1" w:styleId="BodySmallRight">
    <w:name w:val="Body Small Right"/>
    <w:basedOn w:val="BodyTextRight"/>
    <w:rsid w:val="00F11555"/>
    <w:rPr>
      <w:sz w:val="18"/>
      <w:szCs w:val="18"/>
    </w:rPr>
  </w:style>
  <w:style w:type="paragraph" w:customStyle="1" w:styleId="MarginEdition">
    <w:name w:val="Margin Edition"/>
    <w:basedOn w:val="MarginNote"/>
    <w:rsid w:val="00F11555"/>
    <w:pPr>
      <w:spacing w:before="0" w:after="0"/>
    </w:pPr>
    <w:rPr>
      <w:rFonts w:ascii="Times New Roman" w:hAnsi="Times New Roman"/>
      <w:color w:val="999999"/>
    </w:rPr>
  </w:style>
  <w:style w:type="paragraph" w:customStyle="1" w:styleId="Spacer">
    <w:name w:val="Spacer"/>
    <w:basedOn w:val="Normal"/>
    <w:rsid w:val="00F11555"/>
    <w:rPr>
      <w:sz w:val="2"/>
      <w:szCs w:val="2"/>
    </w:rPr>
  </w:style>
  <w:style w:type="character" w:customStyle="1" w:styleId="Small">
    <w:name w:val="Small"/>
    <w:basedOn w:val="DefaultParagraphFont"/>
    <w:rsid w:val="00F11555"/>
    <w:rPr>
      <w:sz w:val="16"/>
    </w:rPr>
  </w:style>
  <w:style w:type="paragraph" w:customStyle="1" w:styleId="WideTable">
    <w:name w:val="Wide Table"/>
    <w:basedOn w:val="Normal"/>
    <w:rsid w:val="00F11555"/>
    <w:pPr>
      <w:ind w:left="-1418"/>
    </w:pPr>
    <w:rPr>
      <w:sz w:val="2"/>
      <w:szCs w:val="2"/>
    </w:rPr>
  </w:style>
  <w:style w:type="character" w:styleId="PageNumber">
    <w:name w:val="page number"/>
    <w:basedOn w:val="DefaultParagraphFont"/>
    <w:rsid w:val="00F11555"/>
  </w:style>
  <w:style w:type="paragraph" w:styleId="Quote">
    <w:name w:val="Quote"/>
    <w:basedOn w:val="Heading1"/>
    <w:link w:val="QuoteChar"/>
    <w:qFormat/>
    <w:rsid w:val="00F11555"/>
    <w:rPr>
      <w:b w:val="0"/>
      <w:sz w:val="72"/>
      <w:szCs w:val="72"/>
      <w:lang w:val="en-NZ"/>
    </w:rPr>
  </w:style>
  <w:style w:type="character" w:customStyle="1" w:styleId="QuoteChar">
    <w:name w:val="Quote Char"/>
    <w:basedOn w:val="DefaultParagraphFont"/>
    <w:link w:val="Quote"/>
    <w:rsid w:val="00F1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555"/>
    <w:pPr>
      <w:pageBreakBefore/>
    </w:pPr>
  </w:style>
  <w:style w:type="paragraph" w:customStyle="1" w:styleId="Border">
    <w:name w:val="Border"/>
    <w:basedOn w:val="Normal"/>
    <w:qFormat/>
    <w:rsid w:val="00F1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555"/>
    <w:rPr>
      <w:b/>
      <w:bCs/>
      <w:i/>
      <w:iCs/>
      <w:color w:val="auto"/>
    </w:rPr>
  </w:style>
  <w:style w:type="paragraph" w:styleId="IntenseQuote">
    <w:name w:val="Intense Quote"/>
    <w:basedOn w:val="Normal"/>
    <w:next w:val="Normal"/>
    <w:link w:val="IntenseQuoteChar"/>
    <w:uiPriority w:val="30"/>
    <w:qFormat/>
    <w:rsid w:val="00F1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555"/>
    <w:rPr>
      <w:smallCaps/>
      <w:color w:val="auto"/>
      <w:u w:val="single"/>
    </w:rPr>
  </w:style>
  <w:style w:type="character" w:styleId="IntenseReference">
    <w:name w:val="Intense Reference"/>
    <w:basedOn w:val="DefaultParagraphFont"/>
    <w:uiPriority w:val="32"/>
    <w:qFormat/>
    <w:rsid w:val="00F11555"/>
    <w:rPr>
      <w:b/>
      <w:bCs/>
      <w:smallCaps/>
      <w:color w:val="auto"/>
      <w:spacing w:val="5"/>
      <w:u w:val="single"/>
    </w:rPr>
  </w:style>
  <w:style w:type="paragraph" w:customStyle="1" w:styleId="2ColumnHeading">
    <w:name w:val="2Column Heading"/>
    <w:basedOn w:val="BodyText"/>
    <w:qFormat/>
    <w:rsid w:val="00F11555"/>
    <w:pPr>
      <w:spacing w:after="60"/>
      <w:ind w:left="-2268"/>
    </w:pPr>
    <w:rPr>
      <w:b/>
    </w:rPr>
  </w:style>
  <w:style w:type="paragraph" w:customStyle="1" w:styleId="Heading1TOC">
    <w:name w:val="Heading1 TOC"/>
    <w:basedOn w:val="Normal"/>
    <w:qFormat/>
    <w:rsid w:val="00F11555"/>
    <w:pPr>
      <w:spacing w:before="240" w:after="120"/>
    </w:pPr>
    <w:rPr>
      <w:rFonts w:ascii="Times New Roman" w:hAnsi="Times New Roman"/>
      <w:b/>
      <w:sz w:val="32"/>
    </w:rPr>
  </w:style>
  <w:style w:type="paragraph" w:customStyle="1" w:styleId="Heading2TOC">
    <w:name w:val="Heading2 TOC"/>
    <w:basedOn w:val="Normal"/>
    <w:qFormat/>
    <w:rsid w:val="00F11555"/>
    <w:pPr>
      <w:spacing w:before="240" w:after="60"/>
    </w:pPr>
    <w:rPr>
      <w:rFonts w:ascii="Times New Roman" w:hAnsi="Times New Roman"/>
      <w:b/>
      <w:sz w:val="28"/>
    </w:rPr>
  </w:style>
  <w:style w:type="character" w:customStyle="1" w:styleId="Underline">
    <w:name w:val="Underline"/>
    <w:basedOn w:val="DefaultParagraphFont"/>
    <w:qFormat/>
    <w:rsid w:val="00F11555"/>
    <w:rPr>
      <w:u w:val="single"/>
    </w:rPr>
  </w:style>
  <w:style w:type="character" w:customStyle="1" w:styleId="BoldandItalics">
    <w:name w:val="Bold and Italics"/>
    <w:qFormat/>
    <w:rsid w:val="00F11555"/>
    <w:rPr>
      <w:b/>
      <w:i/>
      <w:u w:val="none"/>
    </w:rPr>
  </w:style>
  <w:style w:type="paragraph" w:styleId="BalloonText">
    <w:name w:val="Balloon Text"/>
    <w:basedOn w:val="Normal"/>
    <w:link w:val="BalloonTextChar"/>
    <w:rsid w:val="00F11555"/>
    <w:rPr>
      <w:rFonts w:ascii="Tahoma" w:hAnsi="Tahoma" w:cs="Tahoma"/>
      <w:sz w:val="16"/>
      <w:szCs w:val="16"/>
    </w:rPr>
  </w:style>
  <w:style w:type="character" w:customStyle="1" w:styleId="BalloonTextChar">
    <w:name w:val="Balloon Text Char"/>
    <w:basedOn w:val="DefaultParagraphFont"/>
    <w:link w:val="BalloonText"/>
    <w:rsid w:val="00F11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555"/>
    <w:rPr>
      <w:b/>
      <w:color w:val="660033"/>
      <w:spacing w:val="0"/>
    </w:rPr>
  </w:style>
  <w:style w:type="paragraph" w:customStyle="1" w:styleId="Nameditemlist">
    <w:name w:val="Named item list"/>
    <w:basedOn w:val="BodyText"/>
    <w:qFormat/>
    <w:rsid w:val="00F115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1552</Words>
  <Characters>9751</Characters>
  <Application>Microsoft Office Word</Application>
  <DocSecurity>0</DocSecurity>
  <Lines>346</Lines>
  <Paragraphs>156</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CHCFAM408B Undertake relationship and family work in the context of the agency and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2012-10-05T09:01:00Z</dcterms:created>
  <dcterms:modified xsi:type="dcterms:W3CDTF">2012-10-05T09:02:00Z</dcterms:modified>
</cp:coreProperties>
</file>