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29A9" w:rsidP="00BE29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CHCES511A Manage contracted employment services</w:t>
      </w:r>
      <w:r>
        <w:fldChar w:fldCharType="end"/>
      </w:r>
    </w:p>
    <w:p w:rsidR="00BE29A9" w:rsidP="00BE29A9">
      <w:pPr>
        <w:pStyle w:val="Version"/>
        <w:sectPr w:rsidSect="00654F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4F54" w:rsidP="00654F54">
      <w:pPr>
        <w:pStyle w:val="SuperHeading"/>
      </w:pPr>
      <w:r w:rsidRPr="00654F54">
        <w:t>CHCES511A Manage contracted employment services</w:t>
      </w:r>
    </w:p>
    <w:p w:rsidR="00000000" w:rsidRPr="00654F54" w:rsidP="00654F54">
      <w:pPr>
        <w:pStyle w:val="Heading1"/>
      </w:pPr>
      <w:bookmarkStart w:id="1" w:name="O_269123"/>
      <w:bookmarkEnd w:id="1"/>
      <w:r w:rsidRPr="00654F54">
        <w:t>Modification History</w:t>
      </w:r>
    </w:p>
    <w:p w:rsidR="00000000" w:rsidRPr="00654F54" w:rsidP="00654F54">
      <w:pPr>
        <w:pStyle w:val="BodyText"/>
      </w:pPr>
      <w:r w:rsidRPr="00654F54">
        <w:t>Not Applicable</w:t>
      </w:r>
    </w:p>
    <w:p w:rsidR="00000000" w:rsidRPr="00654F54" w:rsidP="00654F54">
      <w:pPr>
        <w:pStyle w:val="AllowPageBreak"/>
      </w:pPr>
    </w:p>
    <w:p w:rsidR="00000000" w:rsidRPr="00654F54" w:rsidP="00654F54">
      <w:pPr>
        <w:pStyle w:val="Heading1"/>
      </w:pPr>
      <w:bookmarkStart w:id="2" w:name="O_195806"/>
      <w:bookmarkEnd w:id="2"/>
      <w:r w:rsidRPr="00654F54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5218"/>
      </w:tblGrid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  <w:r w:rsidRPr="00654F54">
              <w:rPr>
                <w:rStyle w:val="SpecialBold"/>
              </w:rPr>
              <w:t>Descriptor</w:t>
            </w:r>
          </w:p>
        </w:tc>
        <w:tc>
          <w:tcPr>
            <w:tcW w:w="5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F54" w:rsidP="00654F54">
            <w:pPr>
              <w:pStyle w:val="BodyText"/>
            </w:pPr>
            <w:r w:rsidRPr="00654F54">
              <w:t xml:space="preserve">This unit describes the knowledge and skills required to manage quality service delivery of a work group to </w:t>
            </w:r>
            <w:r w:rsidRPr="00654F54">
              <w:t xml:space="preserve">meet the requirements of a government contract </w:t>
            </w:r>
          </w:p>
        </w:tc>
      </w:tr>
    </w:tbl>
    <w:p w:rsidR="00BE29A9" w:rsidP="00654F54">
      <w:pPr>
        <w:pStyle w:val="BodyText"/>
      </w:pPr>
    </w:p>
    <w:p w:rsidR="00BE29A9" w:rsidP="00654F54">
      <w:pPr>
        <w:pStyle w:val="BodyText"/>
      </w:pPr>
    </w:p>
    <w:p w:rsidR="00000000" w:rsidRPr="00654F54" w:rsidP="00654F54">
      <w:pPr>
        <w:pStyle w:val="Heading1"/>
      </w:pPr>
      <w:bookmarkStart w:id="3" w:name="O_195808"/>
      <w:bookmarkEnd w:id="3"/>
      <w:r w:rsidRPr="00654F54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9"/>
        <w:gridCol w:w="5207"/>
      </w:tblGrid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  <w:r w:rsidRPr="00654F54">
              <w:rPr>
                <w:rStyle w:val="SpecialBold"/>
              </w:rPr>
              <w:t>Application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F54" w:rsidP="00654F54">
            <w:pPr>
              <w:pStyle w:val="BodyText"/>
            </w:pPr>
            <w:r w:rsidRPr="00654F54">
              <w:t>This unit applies to work in an employment services context</w:t>
            </w:r>
          </w:p>
        </w:tc>
      </w:tr>
    </w:tbl>
    <w:p w:rsidR="00BE29A9" w:rsidP="00654F54">
      <w:pPr>
        <w:pStyle w:val="BodyText"/>
      </w:pPr>
    </w:p>
    <w:p w:rsidR="00BE29A9" w:rsidP="00654F54">
      <w:pPr>
        <w:pStyle w:val="BodyText"/>
      </w:pPr>
    </w:p>
    <w:p w:rsidR="00000000" w:rsidRPr="00654F54" w:rsidP="00654F54">
      <w:pPr>
        <w:pStyle w:val="Heading1"/>
      </w:pPr>
      <w:bookmarkStart w:id="4" w:name="O_277383"/>
      <w:bookmarkEnd w:id="4"/>
      <w:r w:rsidRPr="00654F54">
        <w:t>Licensing/Regulatory Information</w:t>
      </w:r>
    </w:p>
    <w:p w:rsidR="00000000" w:rsidRPr="00654F54" w:rsidP="00654F54">
      <w:pPr>
        <w:pStyle w:val="BodyText"/>
      </w:pPr>
      <w:r w:rsidRPr="00654F54">
        <w:t>Not Applicable</w:t>
      </w:r>
    </w:p>
    <w:p w:rsidR="00000000" w:rsidRPr="00654F54" w:rsidP="00654F54">
      <w:pPr>
        <w:pStyle w:val="AllowPageBreak"/>
      </w:pPr>
    </w:p>
    <w:p w:rsidR="00000000" w:rsidRPr="00654F54" w:rsidP="00654F54">
      <w:pPr>
        <w:pStyle w:val="Heading1"/>
      </w:pPr>
      <w:bookmarkStart w:id="5" w:name="O_283231"/>
      <w:bookmarkEnd w:id="5"/>
      <w:r w:rsidRPr="00654F54">
        <w:t>Pre-Requisites</w:t>
      </w:r>
    </w:p>
    <w:p w:rsidR="00000000" w:rsidRPr="00654F54" w:rsidP="00654F54">
      <w:pPr>
        <w:pStyle w:val="BodyText"/>
      </w:pPr>
      <w:r w:rsidRPr="00654F54">
        <w:t>Not Applicable</w:t>
      </w:r>
    </w:p>
    <w:p w:rsidR="00000000" w:rsidRPr="00654F54" w:rsidP="00654F54">
      <w:pPr>
        <w:pStyle w:val="AllowPageBreak"/>
      </w:pPr>
    </w:p>
    <w:p w:rsidR="00000000" w:rsidRPr="00654F54" w:rsidP="00654F54">
      <w:pPr>
        <w:pStyle w:val="Heading1"/>
      </w:pPr>
      <w:bookmarkStart w:id="6" w:name="O_195807"/>
      <w:bookmarkEnd w:id="6"/>
      <w:r w:rsidRPr="00654F54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  <w:r w:rsidRPr="00654F54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F54" w:rsidP="00654F54">
            <w:pPr>
              <w:pStyle w:val="BodyText"/>
            </w:pPr>
            <w:r w:rsidRPr="00654F54">
              <w:t>This unit contains Employability Skills</w:t>
            </w:r>
          </w:p>
        </w:tc>
      </w:tr>
    </w:tbl>
    <w:p w:rsidR="00BE29A9" w:rsidP="00654F54">
      <w:pPr>
        <w:pStyle w:val="BodyText"/>
      </w:pPr>
    </w:p>
    <w:p w:rsidR="00BE29A9" w:rsidP="00654F54">
      <w:pPr>
        <w:pStyle w:val="BodyText"/>
      </w:pPr>
    </w:p>
    <w:p w:rsidR="00000000" w:rsidRPr="00654F54" w:rsidP="00654F54">
      <w:pPr>
        <w:pStyle w:val="Heading1"/>
      </w:pPr>
      <w:bookmarkStart w:id="7" w:name="O_287169"/>
      <w:bookmarkEnd w:id="7"/>
      <w:r w:rsidRPr="00654F5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  <w:r w:rsidRPr="00654F54">
              <w:t xml:space="preserve">Elements define the essential outcomes of a unit </w:t>
            </w:r>
            <w:r w:rsidRPr="00654F54">
              <w:t>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F54" w:rsidP="00654F54">
            <w:pPr>
              <w:pStyle w:val="BodyText"/>
            </w:pPr>
            <w:r w:rsidRPr="00654F54">
              <w:t xml:space="preserve">The Performance Criteria specify the level of performance required to demonstrate achievement of the Element. Terms in italics are elaborated in the Range Statement. </w:t>
            </w:r>
          </w:p>
        </w:tc>
      </w:tr>
    </w:tbl>
    <w:p w:rsidR="00000000" w:rsidRPr="00654F54" w:rsidP="00654F54">
      <w:pPr>
        <w:pStyle w:val="BodyText"/>
      </w:pPr>
    </w:p>
    <w:p w:rsidR="00000000" w:rsidRPr="00654F54" w:rsidP="00654F54">
      <w:pPr>
        <w:pStyle w:val="AllowPageBreak"/>
      </w:pPr>
    </w:p>
    <w:p w:rsidR="00000000" w:rsidRPr="00654F54" w:rsidP="00654F54">
      <w:pPr>
        <w:pStyle w:val="Heading1"/>
      </w:pPr>
      <w:bookmarkStart w:id="8" w:name="O_233836"/>
      <w:bookmarkEnd w:id="8"/>
      <w:r w:rsidRPr="00654F5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F54" w:rsidP="00654F54">
            <w:pPr>
              <w:pStyle w:val="BodyText"/>
            </w:pPr>
            <w:r w:rsidRPr="00654F54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  <w:r w:rsidRPr="00654F54">
              <w:rPr>
                <w:rStyle w:val="SpecialBold"/>
              </w:rPr>
              <w:t>PERFORMANCE CRITERIA</w:t>
            </w: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List"/>
              <w:rPr>
                <w:lang w:val="en-NZ"/>
              </w:rPr>
            </w:pPr>
            <w:r w:rsidRPr="00654F54">
              <w:t>1.</w:t>
            </w:r>
            <w:r w:rsidRPr="00654F54">
              <w:tab/>
              <w:t xml:space="preserve">Establish </w:t>
            </w:r>
            <w:r w:rsidRPr="00654F54">
              <w:rPr>
                <w:rStyle w:val="Emphasis"/>
              </w:rPr>
              <w:t>cooperative working arrangements</w:t>
            </w:r>
            <w:r w:rsidRPr="00654F54">
              <w:t xml:space="preserve"> with </w:t>
            </w:r>
            <w:r w:rsidRPr="00654F54">
              <w:rPr>
                <w:rStyle w:val="Emphasis"/>
              </w:rPr>
              <w:t>government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F54" w:rsidP="00654F54">
            <w:pPr>
              <w:pStyle w:val="BodyText"/>
            </w:pPr>
            <w:r w:rsidRPr="00654F54">
              <w:t>1.1</w:t>
            </w:r>
            <w:r w:rsidRPr="00654F54">
              <w:tab/>
              <w:t>Incorporate stakeholder needs into service delivery strategies</w:t>
            </w:r>
          </w:p>
          <w:p w:rsidR="00000000" w:rsidRPr="00654F54" w:rsidP="00654F54">
            <w:pPr>
              <w:pStyle w:val="BodyText"/>
            </w:pPr>
            <w:r w:rsidRPr="00654F54">
              <w:t>1.2</w:t>
            </w:r>
            <w:r w:rsidRPr="00654F54">
              <w:tab/>
              <w:t xml:space="preserve">Notify purchasers of problems in meeting stakeholder needs </w:t>
            </w:r>
          </w:p>
          <w:p w:rsidR="00000000" w:rsidRPr="00654F54" w:rsidP="00654F54">
            <w:pPr>
              <w:pStyle w:val="BodyText"/>
            </w:pPr>
            <w:r w:rsidRPr="00654F54">
              <w:t>1.3</w:t>
            </w:r>
            <w:r w:rsidRPr="00654F54">
              <w:tab/>
              <w:t>Conduct negotiations to resolve diffi</w:t>
            </w:r>
            <w:r w:rsidRPr="00654F54">
              <w:t>cult and complex issues related to service delivery and contractual compliance</w:t>
            </w:r>
          </w:p>
          <w:p w:rsidR="00000000" w:rsidP="00654F54">
            <w:pPr>
              <w:pStyle w:val="BodyText"/>
              <w:rPr>
                <w:lang w:val="en-NZ"/>
              </w:rPr>
            </w:pPr>
            <w:r w:rsidRPr="00654F54">
              <w:t>1.4</w:t>
            </w:r>
            <w:r w:rsidRPr="00654F54">
              <w:tab/>
              <w:t>Document and record outcomes of issue resolution to meet legal and audit requirements</w:t>
            </w: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List"/>
              <w:rPr>
                <w:lang w:val="en-NZ"/>
              </w:rPr>
            </w:pPr>
            <w:r w:rsidRPr="00654F54">
              <w:t>2.</w:t>
            </w:r>
            <w:r w:rsidRPr="00654F54">
              <w:tab/>
              <w:t>Manage business performance against contractual performance requirements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F54" w:rsidP="00654F54">
            <w:pPr>
              <w:pStyle w:val="BodyText"/>
            </w:pPr>
            <w:r w:rsidRPr="00654F54">
              <w:t>2.1</w:t>
            </w:r>
            <w:r w:rsidRPr="00654F54">
              <w:tab/>
            </w:r>
            <w:r w:rsidRPr="00654F54">
              <w:t xml:space="preserve">Calculate </w:t>
            </w:r>
            <w:r w:rsidRPr="00654F54">
              <w:rPr>
                <w:rStyle w:val="Emphasis"/>
              </w:rPr>
              <w:t>contract</w:t>
            </w:r>
            <w:r w:rsidRPr="00654F54">
              <w:t xml:space="preserve"> milestone targets </w:t>
            </w:r>
          </w:p>
          <w:p w:rsidR="00000000" w:rsidRPr="00654F54" w:rsidP="00654F54">
            <w:pPr>
              <w:pStyle w:val="BodyText"/>
            </w:pPr>
            <w:r w:rsidRPr="00654F54">
              <w:t>2.2</w:t>
            </w:r>
            <w:r w:rsidRPr="00654F54">
              <w:tab/>
              <w:t xml:space="preserve">Undertake periodic regular </w:t>
            </w:r>
            <w:r w:rsidRPr="00654F54">
              <w:rPr>
                <w:rStyle w:val="Emphasis"/>
              </w:rPr>
              <w:t>measurement of target achievement</w:t>
            </w:r>
            <w:r w:rsidRPr="00654F54">
              <w:t xml:space="preserve"> </w:t>
            </w:r>
          </w:p>
          <w:p w:rsidR="00000000" w:rsidRPr="00654F54" w:rsidP="00654F54">
            <w:pPr>
              <w:pStyle w:val="BodyText"/>
            </w:pPr>
            <w:r w:rsidRPr="00654F54">
              <w:t>2.3</w:t>
            </w:r>
            <w:r w:rsidRPr="00654F54">
              <w:tab/>
              <w:t>Analyse performance results to determine shortfalls or over achievement</w:t>
            </w:r>
          </w:p>
          <w:p w:rsidR="00000000" w:rsidP="00654F54">
            <w:pPr>
              <w:pStyle w:val="BodyText"/>
              <w:rPr>
                <w:lang w:val="en-NZ"/>
              </w:rPr>
            </w:pPr>
            <w:r w:rsidRPr="00654F54">
              <w:t>2.4</w:t>
            </w:r>
            <w:r w:rsidRPr="00654F54">
              <w:tab/>
              <w:t xml:space="preserve">Take </w:t>
            </w:r>
            <w:r w:rsidRPr="00654F54">
              <w:rPr>
                <w:rStyle w:val="Emphasis"/>
              </w:rPr>
              <w:t>action to resolve performance related issues</w:t>
            </w: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List"/>
              <w:rPr>
                <w:lang w:val="en-NZ"/>
              </w:rPr>
            </w:pPr>
            <w:r w:rsidRPr="00654F54">
              <w:t>3.</w:t>
            </w:r>
            <w:r w:rsidRPr="00654F54">
              <w:tab/>
              <w:t xml:space="preserve">Manage service </w:t>
            </w:r>
            <w:r w:rsidRPr="00654F54">
              <w:t>quality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F54" w:rsidP="00654F54">
            <w:pPr>
              <w:pStyle w:val="BodyText"/>
            </w:pPr>
            <w:r w:rsidRPr="00654F54">
              <w:t>3.1</w:t>
            </w:r>
            <w:r w:rsidRPr="00654F54">
              <w:tab/>
              <w:t xml:space="preserve">Develop, implement and measure </w:t>
            </w:r>
            <w:r w:rsidRPr="00654F54">
              <w:rPr>
                <w:rStyle w:val="Emphasis"/>
              </w:rPr>
              <w:t>service quality standards</w:t>
            </w:r>
            <w:r w:rsidRPr="00654F54">
              <w:t xml:space="preserve"> </w:t>
            </w:r>
          </w:p>
          <w:p w:rsidR="00000000" w:rsidRPr="00654F54" w:rsidP="00654F54">
            <w:pPr>
              <w:pStyle w:val="BodyText"/>
            </w:pPr>
            <w:r w:rsidRPr="00654F54">
              <w:t>3.2</w:t>
            </w:r>
            <w:r w:rsidRPr="00654F54">
              <w:tab/>
              <w:t xml:space="preserve">Conduct </w:t>
            </w:r>
            <w:r w:rsidRPr="00654F54">
              <w:rPr>
                <w:rStyle w:val="Emphasis"/>
              </w:rPr>
              <w:t>client and employer satisfaction surveys</w:t>
            </w:r>
            <w:r w:rsidRPr="00654F54">
              <w:t xml:space="preserve"> </w:t>
            </w:r>
          </w:p>
          <w:p w:rsidR="00000000" w:rsidRPr="00654F54" w:rsidP="00654F54">
            <w:pPr>
              <w:pStyle w:val="BodyText"/>
            </w:pPr>
            <w:r w:rsidRPr="00654F54">
              <w:t>3.3</w:t>
            </w:r>
            <w:r w:rsidRPr="00654F54">
              <w:tab/>
              <w:t xml:space="preserve">Investigate and document complaints concerning service quality and take action to comply with </w:t>
            </w:r>
            <w:r w:rsidRPr="00654F54">
              <w:rPr>
                <w:rStyle w:val="Emphasis"/>
              </w:rPr>
              <w:t>ethical standards</w:t>
            </w:r>
            <w:r w:rsidRPr="00654F54">
              <w:t>, service standar</w:t>
            </w:r>
            <w:r w:rsidRPr="00654F54">
              <w:t xml:space="preserve">ds and </w:t>
            </w:r>
            <w:r w:rsidRPr="00654F54">
              <w:rPr>
                <w:rStyle w:val="Emphasis"/>
              </w:rPr>
              <w:t>contractual requirements</w:t>
            </w:r>
          </w:p>
          <w:p w:rsidR="00000000" w:rsidP="00654F54">
            <w:pPr>
              <w:pStyle w:val="BodyText"/>
              <w:rPr>
                <w:lang w:val="en-NZ"/>
              </w:rPr>
            </w:pPr>
            <w:r w:rsidRPr="00654F54">
              <w:t>3.4</w:t>
            </w:r>
            <w:r w:rsidRPr="00654F54">
              <w:tab/>
              <w:t xml:space="preserve">Follow organisation processes for continuous improvement </w:t>
            </w: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List"/>
              <w:rPr>
                <w:lang w:val="en-NZ"/>
              </w:rPr>
            </w:pPr>
            <w:r w:rsidRPr="00654F54">
              <w:t>4.</w:t>
            </w:r>
            <w:r w:rsidRPr="00654F54">
              <w:tab/>
              <w:t>Report on contractual compliance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F54" w:rsidP="00654F54">
            <w:pPr>
              <w:pStyle w:val="BodyText"/>
            </w:pPr>
            <w:r w:rsidRPr="00654F54">
              <w:t>4.1</w:t>
            </w:r>
            <w:r w:rsidRPr="00654F54">
              <w:tab/>
              <w:t>Appropriately handle complaints from inte</w:t>
            </w:r>
            <w:r w:rsidRPr="00654F54">
              <w:t xml:space="preserve">rnal and external stakeholders regarding incidents of non compliance by the work group </w:t>
            </w:r>
          </w:p>
          <w:p w:rsidR="00000000" w:rsidP="00654F54">
            <w:pPr>
              <w:pStyle w:val="BodyText"/>
              <w:rPr>
                <w:lang w:val="en-NZ"/>
              </w:rPr>
            </w:pPr>
            <w:r w:rsidRPr="00654F54">
              <w:t>4.2</w:t>
            </w:r>
            <w:r w:rsidRPr="00654F54">
              <w:tab/>
              <w:t xml:space="preserve">Prepare </w:t>
            </w:r>
            <w:r w:rsidRPr="00654F54">
              <w:rPr>
                <w:rStyle w:val="Emphasis"/>
              </w:rPr>
              <w:t>reports on levels of contractual compliance</w:t>
            </w:r>
            <w:r w:rsidRPr="00654F54">
              <w:t xml:space="preserve"> </w:t>
            </w: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F54" w:rsidP="00654F54">
            <w:pPr>
              <w:pStyle w:val="BodyText"/>
            </w:pPr>
          </w:p>
        </w:tc>
      </w:tr>
    </w:tbl>
    <w:p w:rsidR="00BE29A9" w:rsidP="00654F54">
      <w:pPr>
        <w:pStyle w:val="BodyText"/>
      </w:pPr>
    </w:p>
    <w:p w:rsidR="00BE29A9" w:rsidP="00654F54">
      <w:pPr>
        <w:pStyle w:val="BodyText"/>
      </w:pPr>
    </w:p>
    <w:p w:rsidR="00000000" w:rsidRPr="00654F54" w:rsidP="00654F54">
      <w:pPr>
        <w:pStyle w:val="Heading1"/>
      </w:pPr>
      <w:bookmarkStart w:id="9" w:name="O_257786"/>
      <w:bookmarkEnd w:id="9"/>
      <w:r w:rsidRPr="00654F5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  <w:r w:rsidRPr="00654F54">
              <w:rPr>
                <w:rStyle w:val="SpecialBold"/>
              </w:rPr>
              <w:t>REQUIRED SKILLS AND KNOWLEDGE</w:t>
            </w: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  <w:r w:rsidRPr="00654F54">
              <w:t>This describes the essential skills and knowledge and their level required for this unit.</w:t>
            </w: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F54" w:rsidP="00654F54">
            <w:pPr>
              <w:pStyle w:val="BodyText"/>
            </w:pPr>
            <w:r w:rsidRPr="00654F54">
              <w:rPr>
                <w:rStyle w:val="Emphasis"/>
              </w:rPr>
              <w:t>Essential knowledge</w:t>
            </w:r>
            <w:r w:rsidRPr="00654F54">
              <w:t>:</w:t>
            </w:r>
          </w:p>
          <w:p w:rsidR="00000000" w:rsidRPr="00654F54" w:rsidP="00654F54">
            <w:pPr>
              <w:pStyle w:val="BodyText"/>
            </w:pPr>
            <w:r w:rsidRPr="00654F54">
              <w:t>The candidate must be able to demonstrate essential knowledge required to effectively do the task outlined in elements and performance criteri</w:t>
            </w:r>
            <w:r w:rsidRPr="00654F54">
              <w:t>a of this unit, manage the task and manage contingencies in the context of the identified work role</w:t>
            </w:r>
          </w:p>
          <w:p w:rsidR="00000000" w:rsidRPr="00654F54" w:rsidP="00654F54">
            <w:pPr>
              <w:pStyle w:val="BodyText"/>
            </w:pPr>
            <w:r w:rsidRPr="00654F54">
              <w:t>These include knowledge of:</w:t>
            </w:r>
          </w:p>
          <w:p w:rsidR="00000000" w:rsidRPr="00654F54" w:rsidP="00654F54">
            <w:pPr>
              <w:pStyle w:val="ListBullet"/>
            </w:pPr>
            <w:r w:rsidRPr="00654F54">
              <w:t>Contractual requirements</w:t>
            </w:r>
          </w:p>
          <w:p w:rsidR="00000000" w:rsidRPr="00654F54" w:rsidP="00654F54">
            <w:pPr>
              <w:pStyle w:val="ListBullet"/>
            </w:pPr>
            <w:r w:rsidRPr="00654F54">
              <w:t>Organisation policies and procedures pertaining to contract compliance</w:t>
            </w:r>
          </w:p>
          <w:p w:rsidR="00000000" w:rsidRPr="00654F54" w:rsidP="00654F54">
            <w:pPr>
              <w:pStyle w:val="ListBullet"/>
            </w:pPr>
            <w:r w:rsidRPr="00654F54">
              <w:t>Relevant legislation</w:t>
            </w:r>
          </w:p>
          <w:p w:rsidR="00000000" w:rsidRPr="00654F54" w:rsidP="00654F54">
            <w:pPr>
              <w:pStyle w:val="ListBullet"/>
            </w:pPr>
            <w:r w:rsidRPr="00654F54">
              <w:t>Implications for organisation and self of non compliance with contractual requirements</w:t>
            </w:r>
          </w:p>
          <w:p w:rsidR="00000000" w:rsidRPr="00654F54" w:rsidP="00654F54">
            <w:pPr>
              <w:pStyle w:val="ListBullet"/>
            </w:pPr>
            <w:r w:rsidRPr="00654F54">
              <w:t>Performance monitoring and quality assurance processes and benchmarking</w:t>
            </w:r>
          </w:p>
          <w:p w:rsidR="00000000" w:rsidRPr="00654F54" w:rsidP="00654F54">
            <w:pPr>
              <w:pStyle w:val="ListBullet"/>
            </w:pPr>
            <w:r w:rsidRPr="00654F54">
              <w:t>Risk assessment and management</w:t>
            </w:r>
          </w:p>
          <w:p w:rsidR="00000000" w:rsidRPr="00654F54" w:rsidP="00654F54">
            <w:pPr>
              <w:pStyle w:val="ListBullet"/>
            </w:pPr>
            <w:r w:rsidRPr="00654F54">
              <w:t>Audit processes</w:t>
            </w:r>
          </w:p>
          <w:p w:rsidR="00000000" w:rsidP="00654F54">
            <w:pPr>
              <w:pStyle w:val="ListBullet"/>
              <w:rPr>
                <w:lang w:val="en-NZ"/>
              </w:rPr>
            </w:pPr>
            <w:r w:rsidRPr="00654F54">
              <w:t>Continuous improvement processes</w:t>
            </w: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F54" w:rsidP="00654F54">
            <w:pPr>
              <w:pStyle w:val="BodyText"/>
            </w:pPr>
            <w:r w:rsidRPr="00654F54">
              <w:rPr>
                <w:rStyle w:val="Emphasis"/>
              </w:rPr>
              <w:t>Essential skil</w:t>
            </w:r>
            <w:r w:rsidRPr="00654F54">
              <w:rPr>
                <w:rStyle w:val="Emphasis"/>
              </w:rPr>
              <w:t>ls</w:t>
            </w:r>
            <w:r w:rsidRPr="00654F54">
              <w:t>:</w:t>
            </w:r>
          </w:p>
          <w:p w:rsidR="00000000" w:rsidRPr="00654F54" w:rsidP="00654F54">
            <w:pPr>
              <w:pStyle w:val="BodyText"/>
            </w:pPr>
            <w:r w:rsidRPr="00654F54">
              <w:t>It is critical that the candidate demonstrate the ability to:</w:t>
            </w:r>
          </w:p>
          <w:p w:rsidR="00000000" w:rsidRPr="00654F54" w:rsidP="00654F54">
            <w:pPr>
              <w:pStyle w:val="ListBullet"/>
            </w:pPr>
            <w:r w:rsidRPr="00654F54">
              <w:t>Demonstrate understanding of the needs of government stakeholders and can identify strategies to establish and maintain cooperative working relationships</w:t>
            </w:r>
          </w:p>
          <w:p w:rsidR="00000000" w:rsidRPr="00654F54" w:rsidP="00654F54">
            <w:pPr>
              <w:pStyle w:val="ListBullet"/>
            </w:pPr>
            <w:r w:rsidRPr="00654F54">
              <w:t>Demonstrate understanding of the re</w:t>
            </w:r>
            <w:r w:rsidRPr="00654F54">
              <w:t>levance of key contractual business performance and service quality requirements to own role and responsibilities, and those of the work group</w:t>
            </w:r>
          </w:p>
          <w:p w:rsidR="00000000" w:rsidRPr="00654F54" w:rsidP="00654F54">
            <w:pPr>
              <w:pStyle w:val="ListBullet"/>
            </w:pPr>
            <w:r w:rsidRPr="00654F54">
              <w:t xml:space="preserve">Manage compliance with these contract requirements via a range of appropriate methods, including the development </w:t>
            </w:r>
            <w:r w:rsidRPr="00654F54">
              <w:t>of service standards, and regularly obtaining stakeholder feedback</w:t>
            </w:r>
          </w:p>
          <w:p w:rsidR="00000000" w:rsidRPr="00654F54" w:rsidP="00654F54">
            <w:pPr>
              <w:pStyle w:val="ListBullet"/>
            </w:pPr>
            <w:r w:rsidRPr="00654F54">
              <w:t>Adjust plans, processes and work practices to improve performance against key contractual requirements</w:t>
            </w:r>
          </w:p>
          <w:p w:rsidR="00000000" w:rsidRPr="00654F54" w:rsidP="00654F54">
            <w:pPr>
              <w:pStyle w:val="ListBullet"/>
            </w:pPr>
            <w:r w:rsidRPr="00654F54">
              <w:t>Resolve complaints and issues to the satisfaction of stakeholders, including dealing with challenging behaviours</w:t>
            </w:r>
          </w:p>
          <w:p w:rsidR="00000000" w:rsidRPr="00654F54" w:rsidP="00654F54">
            <w:pPr>
              <w:pStyle w:val="BodyText"/>
            </w:pPr>
          </w:p>
          <w:p w:rsidR="00000000" w:rsidRPr="00654F54" w:rsidP="00654F54">
            <w:pPr>
              <w:pStyle w:val="BodyText"/>
            </w:pPr>
            <w:r w:rsidRPr="00654F54">
              <w:t>In addition, the candidate must be able to effectively do the task outlined in elements and performance criteria of this unit, manage the task</w:t>
            </w:r>
            <w:r w:rsidRPr="00654F54">
              <w:t xml:space="preserve"> and manage contingencies in the context of the identified work role</w:t>
            </w:r>
          </w:p>
          <w:p w:rsidR="00000000" w:rsidRPr="00654F54" w:rsidP="00654F54">
            <w:pPr>
              <w:pStyle w:val="BodyText"/>
            </w:pPr>
            <w:r w:rsidRPr="00654F54">
              <w:t>These include the ability to:</w:t>
            </w:r>
          </w:p>
          <w:p w:rsidR="00000000" w:rsidRPr="00654F54" w:rsidP="00654F54">
            <w:pPr>
              <w:pStyle w:val="ListBullet"/>
            </w:pPr>
            <w:r w:rsidRPr="00654F54">
              <w:t>Demonstrate application of skills, including:</w:t>
            </w:r>
          </w:p>
          <w:p w:rsidR="00000000" w:rsidRPr="00654F54" w:rsidP="00654F54">
            <w:pPr>
              <w:pStyle w:val="ListBullet2"/>
            </w:pPr>
            <w:r w:rsidRPr="00654F54">
              <w:t>research skills to access information on government contract</w:t>
            </w:r>
          </w:p>
          <w:p w:rsidR="00000000" w:rsidRPr="00654F54" w:rsidP="00654F54">
            <w:pPr>
              <w:pStyle w:val="ListBullet2"/>
            </w:pPr>
            <w:r w:rsidRPr="00654F54">
              <w:t>analytical skills to analyse performance against</w:t>
            </w:r>
            <w:r w:rsidRPr="00654F54">
              <w:t xml:space="preserve"> contractual requirements and identify areas for improvement</w:t>
            </w:r>
          </w:p>
          <w:p w:rsidR="00000000" w:rsidRPr="00654F54" w:rsidP="00654F54">
            <w:pPr>
              <w:pStyle w:val="ListBullet2"/>
            </w:pPr>
            <w:r w:rsidRPr="00654F54">
              <w:t>problem solving skills to identify strategies to improve contractual compliance</w:t>
            </w:r>
          </w:p>
          <w:p w:rsidR="00000000" w:rsidRPr="00654F54" w:rsidP="00654F54">
            <w:pPr>
              <w:pStyle w:val="ListBullet2"/>
            </w:pPr>
            <w:r w:rsidRPr="00654F54">
              <w:t>planning skills to plan for improved contractual compliance performance</w:t>
            </w:r>
          </w:p>
          <w:p w:rsidR="00000000" w:rsidRPr="00654F54" w:rsidP="00654F54">
            <w:pPr>
              <w:pStyle w:val="ListBullet2"/>
            </w:pPr>
            <w:r w:rsidRPr="00654F54">
              <w:t>written communication skills to prepare con</w:t>
            </w:r>
            <w:r w:rsidRPr="00654F54">
              <w:t>tractually compliant documentation and reports</w:t>
            </w:r>
          </w:p>
          <w:p w:rsidR="00000000" w:rsidRPr="00654F54" w:rsidP="00654F54">
            <w:pPr>
              <w:pStyle w:val="ListBullet2"/>
            </w:pPr>
            <w:r w:rsidRPr="00654F54">
              <w:t>oral communication skills to convey contractual information and work with colleagues to improve delivery of contractually compliant services</w:t>
            </w:r>
          </w:p>
          <w:p w:rsidR="00000000" w:rsidP="00654F54">
            <w:pPr>
              <w:pStyle w:val="ListBullet2"/>
              <w:rPr>
                <w:lang w:val="en-NZ"/>
              </w:rPr>
            </w:pPr>
            <w:r w:rsidRPr="00654F54">
              <w:t>technology skills to use business equipment and software</w:t>
            </w: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F54" w:rsidP="00654F54">
            <w:pPr>
              <w:pStyle w:val="BodyText"/>
            </w:pPr>
          </w:p>
        </w:tc>
      </w:tr>
    </w:tbl>
    <w:p w:rsidR="00BE29A9" w:rsidP="00654F54">
      <w:pPr>
        <w:pStyle w:val="BodyText"/>
      </w:pPr>
    </w:p>
    <w:p w:rsidR="00BE29A9" w:rsidP="00654F54">
      <w:pPr>
        <w:pStyle w:val="BodyText"/>
      </w:pPr>
    </w:p>
    <w:p w:rsidR="00000000" w:rsidRPr="00654F54" w:rsidP="00654F54">
      <w:pPr>
        <w:pStyle w:val="Heading1"/>
      </w:pPr>
      <w:bookmarkStart w:id="10" w:name="O_241820"/>
      <w:bookmarkEnd w:id="10"/>
      <w:r w:rsidRPr="00654F5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  <w:r w:rsidRPr="00654F54">
              <w:rPr>
                <w:rStyle w:val="SpecialBold"/>
              </w:rPr>
              <w:t>EVIDENCE GUIDE</w:t>
            </w: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  <w:r w:rsidRPr="00654F54">
              <w:t xml:space="preserve">The evidence guide provides advice on assessment and must be read in conjunction with the Performance Criteria, Required Skills and Knowledge, </w:t>
            </w:r>
            <w:r w:rsidRPr="00654F54">
              <w:t>the Range Statement and the Assessment Guidelines for this Training Package.</w:t>
            </w: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  <w:r w:rsidRPr="00654F54">
              <w:rPr>
                <w:rStyle w:val="Emphasis"/>
              </w:rPr>
              <w:t>Critical aspects for assessment and evidence required to demonstrate this unit of competency</w:t>
            </w:r>
            <w:r w:rsidRPr="00654F54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F54" w:rsidP="00654F54">
            <w:pPr>
              <w:pStyle w:val="ListBullet"/>
            </w:pPr>
            <w:r w:rsidRPr="00654F54">
              <w:t>The individual being assessed must provide evidence of specified essential kno</w:t>
            </w:r>
            <w:r w:rsidRPr="00654F54">
              <w:t>wledge as well as skills</w:t>
            </w:r>
          </w:p>
          <w:p w:rsidR="00000000" w:rsidP="00654F54">
            <w:pPr>
              <w:pStyle w:val="ListBullet"/>
              <w:rPr>
                <w:lang w:val="en-NZ"/>
              </w:rPr>
            </w:pPr>
            <w:r w:rsidRPr="00654F54">
              <w:t>Evidence must include observation of performance in the work environment or in a simulated work setting or the inclusion of assessment tasks that are realistic and relevant to work in an employment services area</w:t>
            </w: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  <w:r w:rsidRPr="00654F54">
              <w:rPr>
                <w:rStyle w:val="Emphasis"/>
              </w:rPr>
              <w:t>Access and equity considerations</w:t>
            </w:r>
            <w:r w:rsidRPr="00654F5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F54" w:rsidP="00654F54">
            <w:pPr>
              <w:pStyle w:val="ListBullet"/>
            </w:pPr>
            <w:r w:rsidRPr="00654F54">
              <w:t>All workers in community services should be aware of access, equity and human rights issues in relation to their own area of work</w:t>
            </w:r>
          </w:p>
          <w:p w:rsidR="00000000" w:rsidRPr="00654F54" w:rsidP="00654F54">
            <w:pPr>
              <w:pStyle w:val="ListBullet"/>
            </w:pPr>
            <w:r w:rsidRPr="00654F54">
              <w:t xml:space="preserve">All workers should develop their ability to work in a culturally diverse environment </w:t>
            </w:r>
          </w:p>
          <w:p w:rsidR="00000000" w:rsidRPr="00654F54" w:rsidP="00654F54">
            <w:pPr>
              <w:pStyle w:val="ListBullet"/>
            </w:pPr>
            <w:r w:rsidRPr="00654F54">
              <w:t>In re</w:t>
            </w:r>
            <w:r w:rsidRPr="00654F54">
              <w:t>cognition of particular issues facing Aboriginal and Torres Strait Islander communities, workers should be aware of cultural, historical and current issues impacting on Aboriginal and Torres Strait Islander people</w:t>
            </w:r>
          </w:p>
          <w:p w:rsidR="00000000" w:rsidP="00654F54">
            <w:pPr>
              <w:pStyle w:val="ListBullet"/>
              <w:rPr>
                <w:lang w:val="en-NZ"/>
              </w:rPr>
            </w:pPr>
            <w:r w:rsidRPr="00654F54">
              <w:t>Assessors and trainers must take into acco</w:t>
            </w:r>
            <w:r w:rsidRPr="00654F54">
              <w:t>unt relevant access and equity issues, in particular relating to factors impacting on Aboriginal and/or Torres Strait Islander clients and communities</w:t>
            </w: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  <w:r w:rsidRPr="00654F54">
              <w:rPr>
                <w:rStyle w:val="Emphasis"/>
              </w:rPr>
              <w:t>Context of and specific resources for assessment</w:t>
            </w:r>
            <w:r w:rsidRPr="00654F54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F54" w:rsidP="00654F54">
            <w:pPr>
              <w:pStyle w:val="ListBullet"/>
            </w:pPr>
            <w:r w:rsidRPr="00654F54">
              <w:t>This unit can be assessed independently, however holistic assessment practice with other community services units of competency is encouraged</w:t>
            </w:r>
          </w:p>
          <w:p w:rsidR="00000000" w:rsidRPr="00654F54" w:rsidP="00654F54">
            <w:pPr>
              <w:pStyle w:val="ListBullet"/>
            </w:pPr>
            <w:r w:rsidRPr="00654F54">
              <w:t>Resource requirements for assessment include access to:</w:t>
            </w:r>
          </w:p>
          <w:p w:rsidR="00000000" w:rsidRPr="00654F54" w:rsidP="00654F54">
            <w:pPr>
              <w:pStyle w:val="ListBullet2"/>
            </w:pPr>
            <w:r w:rsidRPr="00654F54">
              <w:t>a relevant workplace or an appropriately simulated enviro</w:t>
            </w:r>
            <w:r w:rsidRPr="00654F54">
              <w:t>nment where assessment may take place</w:t>
            </w:r>
          </w:p>
          <w:p w:rsidR="00000000" w:rsidP="00654F54">
            <w:pPr>
              <w:pStyle w:val="ListBullet2"/>
              <w:rPr>
                <w:lang w:val="en-NZ"/>
              </w:rPr>
            </w:pPr>
            <w:r w:rsidRPr="00654F54">
              <w:t>equipment and resources normally used in the workplace</w:t>
            </w: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  <w:r w:rsidRPr="00654F54">
              <w:rPr>
                <w:rStyle w:val="Emphasis"/>
              </w:rPr>
              <w:t>Method of assessment may include</w:t>
            </w:r>
            <w:r w:rsidRPr="00654F5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F54" w:rsidP="00654F54">
            <w:pPr>
              <w:pStyle w:val="ListBullet"/>
            </w:pPr>
            <w:r w:rsidRPr="00654F54">
              <w:t>Observations</w:t>
            </w:r>
          </w:p>
          <w:p w:rsidR="00000000" w:rsidRPr="00654F54" w:rsidP="00654F54">
            <w:pPr>
              <w:pStyle w:val="ListBullet"/>
            </w:pPr>
            <w:r w:rsidRPr="00654F54">
              <w:t>Questioning</w:t>
            </w:r>
          </w:p>
          <w:p w:rsidR="00000000" w:rsidRPr="00654F54" w:rsidP="00654F54">
            <w:pPr>
              <w:pStyle w:val="ListBullet"/>
            </w:pPr>
            <w:r w:rsidRPr="00654F54">
              <w:t>Case studies</w:t>
            </w:r>
          </w:p>
          <w:p w:rsidR="00000000" w:rsidRPr="00654F54" w:rsidP="00654F54">
            <w:pPr>
              <w:pStyle w:val="ListBullet"/>
            </w:pPr>
            <w:r w:rsidRPr="00654F54">
              <w:t>Skills tasks</w:t>
            </w:r>
          </w:p>
          <w:p w:rsidR="00000000" w:rsidRPr="00654F54" w:rsidP="00654F54">
            <w:pPr>
              <w:pStyle w:val="ListBullet"/>
            </w:pPr>
            <w:r w:rsidRPr="00654F54">
              <w:t>Written assignments</w:t>
            </w:r>
          </w:p>
          <w:p w:rsidR="00000000" w:rsidRPr="00654F54" w:rsidP="00654F54">
            <w:pPr>
              <w:pStyle w:val="ListBullet"/>
            </w:pPr>
            <w:r w:rsidRPr="00654F54">
              <w:t>Evidence gathered from the workplace environment</w:t>
            </w:r>
          </w:p>
          <w:p w:rsidR="00000000" w:rsidRPr="00654F54" w:rsidP="00654F54">
            <w:pPr>
              <w:pStyle w:val="ListBullet"/>
            </w:pPr>
            <w:r w:rsidRPr="00654F54">
              <w:t>Third party reports</w:t>
            </w:r>
          </w:p>
          <w:p w:rsidR="00000000" w:rsidP="00654F54">
            <w:pPr>
              <w:pStyle w:val="ListBullet"/>
              <w:rPr>
                <w:lang w:val="en-NZ"/>
              </w:rPr>
            </w:pPr>
            <w:r w:rsidRPr="00654F54">
              <w:t>Demonstration over a period of time to ensure consistency of performance</w:t>
            </w: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F54" w:rsidP="00654F54">
            <w:pPr>
              <w:pStyle w:val="BodyText"/>
            </w:pPr>
          </w:p>
        </w:tc>
      </w:tr>
    </w:tbl>
    <w:p w:rsidR="00BE29A9" w:rsidP="00654F54">
      <w:pPr>
        <w:pStyle w:val="BodyText"/>
      </w:pPr>
    </w:p>
    <w:p w:rsidR="00BE29A9" w:rsidP="00654F54">
      <w:pPr>
        <w:pStyle w:val="BodyText"/>
      </w:pPr>
    </w:p>
    <w:p w:rsidR="00000000" w:rsidRPr="00654F54" w:rsidP="00654F54">
      <w:pPr>
        <w:pStyle w:val="Heading1"/>
      </w:pPr>
      <w:bookmarkStart w:id="11" w:name="O_249803"/>
      <w:bookmarkEnd w:id="11"/>
      <w:r w:rsidRPr="00654F5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  <w:r w:rsidRPr="00654F54">
              <w:rPr>
                <w:rStyle w:val="SpecialBold"/>
              </w:rPr>
              <w:t>RANGE STATEMENT</w:t>
            </w: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  <w:r w:rsidRPr="00654F54">
              <w:t>The Range Statement relates to the unit of competency as a whole. It allows for different work environments and situations that may affect performance. Add any essential operating conditions that may be present with training and assessment depending on the</w:t>
            </w:r>
            <w:r w:rsidRPr="00654F54">
              <w:t xml:space="preserve"> work situation, needs of the candidate, accessibility of the item, and local industry and regional contexts.</w:t>
            </w: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  <w:r w:rsidRPr="00654F54">
              <w:rPr>
                <w:rStyle w:val="Emphasis"/>
              </w:rPr>
              <w:t>Government includes</w:t>
            </w:r>
            <w:r w:rsidRPr="00654F5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F54" w:rsidP="00654F54">
            <w:pPr>
              <w:pStyle w:val="ListBullet"/>
            </w:pPr>
            <w:r w:rsidRPr="00654F54">
              <w:t>Federal</w:t>
            </w:r>
          </w:p>
          <w:p w:rsidR="00000000" w:rsidRPr="00654F54" w:rsidP="00654F54">
            <w:pPr>
              <w:pStyle w:val="ListBullet"/>
            </w:pPr>
            <w:r w:rsidRPr="00654F54">
              <w:t>State</w:t>
            </w:r>
          </w:p>
          <w:p w:rsidR="00000000" w:rsidP="00654F54">
            <w:pPr>
              <w:pStyle w:val="ListBullet"/>
              <w:rPr>
                <w:lang w:val="en-NZ"/>
              </w:rPr>
            </w:pPr>
            <w:r w:rsidRPr="00654F54">
              <w:t>Local</w:t>
            </w: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  <w:r w:rsidRPr="00654F54">
              <w:rPr>
                <w:rStyle w:val="Emphasis"/>
              </w:rPr>
              <w:t>Cooperative working arrangements may include</w:t>
            </w:r>
            <w:r w:rsidRPr="00654F54">
              <w:t xml:space="preserve">, </w:t>
            </w:r>
            <w:r w:rsidRPr="00654F54">
              <w:rPr>
                <w:rStyle w:val="Emphasis"/>
              </w:rPr>
              <w:t>but are not limited to</w:t>
            </w:r>
            <w:r w:rsidRPr="00654F5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F54" w:rsidP="00654F54">
            <w:pPr>
              <w:pStyle w:val="ListBullet"/>
            </w:pPr>
            <w:r w:rsidRPr="00654F54">
              <w:t>Regular liaison with government on a range of contractual issues</w:t>
            </w:r>
          </w:p>
          <w:p w:rsidR="00000000" w:rsidRPr="00654F54" w:rsidP="00654F54">
            <w:pPr>
              <w:pStyle w:val="ListBullet"/>
            </w:pPr>
            <w:r w:rsidRPr="00654F54">
              <w:t>Cooperative resolution of any issues relating to contract</w:t>
            </w:r>
          </w:p>
          <w:p w:rsidR="00000000" w:rsidRPr="00654F54" w:rsidP="00654F54">
            <w:pPr>
              <w:pStyle w:val="ListBullet"/>
            </w:pPr>
            <w:r w:rsidRPr="00654F54">
              <w:t>Attendance at meetings of providers arranged by government purchaser and/or central agency</w:t>
            </w:r>
          </w:p>
          <w:p w:rsidR="00000000" w:rsidP="00654F54">
            <w:pPr>
              <w:pStyle w:val="ListBullet"/>
              <w:rPr>
                <w:lang w:val="en-NZ"/>
              </w:rPr>
            </w:pPr>
            <w:r w:rsidRPr="00654F54">
              <w:t>Involvement in and contribution to surveys</w:t>
            </w:r>
            <w:r w:rsidRPr="00654F54">
              <w:t xml:space="preserve"> and studies arranged by government</w:t>
            </w: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  <w:r w:rsidRPr="00654F54">
              <w:rPr>
                <w:rStyle w:val="Emphasis"/>
              </w:rPr>
              <w:t>Contract includes</w:t>
            </w:r>
            <w:r w:rsidRPr="00654F54">
              <w:t xml:space="preserve">, </w:t>
            </w:r>
            <w:r w:rsidRPr="00654F54">
              <w:rPr>
                <w:rStyle w:val="Emphasis"/>
              </w:rPr>
              <w:t>but is not limited to</w:t>
            </w:r>
            <w:r w:rsidRPr="00654F5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ListBullet"/>
              <w:rPr>
                <w:lang w:val="en-NZ"/>
              </w:rPr>
            </w:pPr>
            <w:r w:rsidRPr="00654F54">
              <w:t>Contracts to deliver employment services entered into with government</w:t>
            </w: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  <w:r w:rsidRPr="00654F54">
              <w:rPr>
                <w:rStyle w:val="Emphasis"/>
              </w:rPr>
              <w:t>Contractual requirements include</w:t>
            </w:r>
            <w:r w:rsidRPr="00654F54">
              <w:t xml:space="preserve">, </w:t>
            </w:r>
            <w:r w:rsidRPr="00654F54">
              <w:rPr>
                <w:rStyle w:val="Emphasis"/>
              </w:rPr>
              <w:t>but are not limited to</w:t>
            </w:r>
            <w:r w:rsidRPr="00654F5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F54" w:rsidP="00654F54">
            <w:pPr>
              <w:pStyle w:val="ListBullet"/>
            </w:pPr>
            <w:r w:rsidRPr="00654F54">
              <w:t>Types of contracted services/business streams</w:t>
            </w:r>
          </w:p>
          <w:p w:rsidR="00000000" w:rsidRPr="00654F54" w:rsidP="00654F54">
            <w:pPr>
              <w:pStyle w:val="ListBullet"/>
            </w:pPr>
            <w:r w:rsidRPr="00654F54">
              <w:t>Service delivery methods</w:t>
            </w:r>
          </w:p>
          <w:p w:rsidR="00000000" w:rsidRPr="00654F54" w:rsidP="00654F54">
            <w:pPr>
              <w:pStyle w:val="ListBullet"/>
            </w:pPr>
            <w:r w:rsidRPr="00654F54">
              <w:t>Standards for documentation/record-keeping and for management of information</w:t>
            </w:r>
          </w:p>
          <w:p w:rsidR="00000000" w:rsidRPr="00654F54" w:rsidP="00654F54">
            <w:pPr>
              <w:pStyle w:val="ListBullet"/>
            </w:pPr>
            <w:r w:rsidRPr="00654F54">
              <w:t>Performance requirements (quantitative and qualitative), performance milestones</w:t>
            </w:r>
          </w:p>
          <w:p w:rsidR="00000000" w:rsidRPr="00654F54" w:rsidP="00654F54">
            <w:pPr>
              <w:pStyle w:val="ListBullet"/>
            </w:pPr>
            <w:r w:rsidRPr="00654F54">
              <w:t>Performance analysis methods</w:t>
            </w:r>
            <w:r w:rsidRPr="00654F54">
              <w:t>, including audit processes</w:t>
            </w:r>
          </w:p>
          <w:p w:rsidR="00000000" w:rsidRPr="00654F54" w:rsidP="00654F54">
            <w:pPr>
              <w:pStyle w:val="ListBullet"/>
            </w:pPr>
            <w:r w:rsidRPr="00654F54">
              <w:t>Legislation relevant to delivery of employment services</w:t>
            </w:r>
          </w:p>
          <w:p w:rsidR="00000000" w:rsidRPr="00654F54" w:rsidP="00654F54">
            <w:pPr>
              <w:pStyle w:val="ListBullet"/>
            </w:pPr>
            <w:r w:rsidRPr="00654F54">
              <w:t>Codes of practice</w:t>
            </w:r>
          </w:p>
          <w:p w:rsidR="00000000" w:rsidRPr="00654F54" w:rsidP="00654F54">
            <w:pPr>
              <w:pStyle w:val="ListBullet"/>
            </w:pPr>
            <w:r w:rsidRPr="00654F54">
              <w:t>Duty of Care provisions</w:t>
            </w:r>
          </w:p>
          <w:p w:rsidR="00000000" w:rsidRPr="00654F54" w:rsidP="00654F54">
            <w:pPr>
              <w:pStyle w:val="ListBullet"/>
            </w:pPr>
            <w:r w:rsidRPr="00654F54">
              <w:t>Conflicts of interest</w:t>
            </w:r>
          </w:p>
          <w:p w:rsidR="00000000" w:rsidRPr="00654F54" w:rsidP="00654F54">
            <w:pPr>
              <w:pStyle w:val="ListBullet"/>
            </w:pPr>
            <w:r w:rsidRPr="00654F54">
              <w:t>Fees, payment processes and schedules; payable and non payable outcomes</w:t>
            </w:r>
          </w:p>
          <w:p w:rsidR="00000000" w:rsidRPr="00654F54" w:rsidP="00654F54">
            <w:pPr>
              <w:pStyle w:val="ListBullet"/>
            </w:pPr>
            <w:r w:rsidRPr="00654F54">
              <w:t>Fraud prevention measures</w:t>
            </w:r>
          </w:p>
          <w:p w:rsidR="00000000" w:rsidRPr="00654F54" w:rsidP="00654F54">
            <w:pPr>
              <w:pStyle w:val="ListBullet"/>
            </w:pPr>
            <w:r w:rsidRPr="00654F54">
              <w:t>Contract dispute processes</w:t>
            </w:r>
          </w:p>
          <w:p w:rsidR="00000000" w:rsidP="00654F54">
            <w:pPr>
              <w:pStyle w:val="ListBullet"/>
              <w:rPr>
                <w:lang w:val="en-NZ"/>
              </w:rPr>
            </w:pPr>
            <w:r w:rsidRPr="00654F54">
              <w:t>Penalties and implications of non-compliance with contractual requirements</w:t>
            </w: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  <w:r w:rsidRPr="00654F54">
              <w:rPr>
                <w:rStyle w:val="Emphasis"/>
              </w:rPr>
              <w:t>Key business performance requirements may include</w:t>
            </w:r>
            <w:r w:rsidRPr="00654F54">
              <w:t xml:space="preserve">, </w:t>
            </w:r>
            <w:r w:rsidRPr="00654F54">
              <w:rPr>
                <w:rStyle w:val="Emphasis"/>
              </w:rPr>
              <w:t>but are not limited to</w:t>
            </w:r>
            <w:r w:rsidRPr="00654F5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F54" w:rsidP="00654F54">
            <w:pPr>
              <w:pStyle w:val="ListBullet"/>
            </w:pPr>
            <w:r w:rsidRPr="00654F54">
              <w:t>Any key performance indicators (KPIs) contained in a contract that may rel</w:t>
            </w:r>
            <w:r w:rsidRPr="00654F54">
              <w:t>ate to specific contacted services; specific client groups and/ or may relate to quality of service delivery</w:t>
            </w:r>
          </w:p>
          <w:p w:rsidR="00000000" w:rsidRPr="00654F54" w:rsidP="00654F54">
            <w:pPr>
              <w:pStyle w:val="ListBullet"/>
            </w:pPr>
            <w:r w:rsidRPr="00654F54">
              <w:t>Percentages/numbers of outcomes achieved against contracted number of outcomes as at contract milestone dates</w:t>
            </w:r>
          </w:p>
          <w:p w:rsidR="00000000" w:rsidRPr="00654F54" w:rsidP="00654F54">
            <w:pPr>
              <w:pStyle w:val="ListBullet"/>
            </w:pPr>
            <w:r w:rsidRPr="00654F54">
              <w:t>Percentages/numbers of outcomes achie</w:t>
            </w:r>
            <w:r w:rsidRPr="00654F54">
              <w:t>ved for particular client groups (e.g. people unemployed for extended periods or those facing particular barriers)</w:t>
            </w:r>
          </w:p>
          <w:p w:rsidR="00000000" w:rsidP="00654F54">
            <w:pPr>
              <w:pStyle w:val="ListBullet"/>
              <w:rPr>
                <w:lang w:val="en-NZ"/>
              </w:rPr>
            </w:pPr>
            <w:r w:rsidRPr="00654F54">
              <w:t>Percentages/numbers of outcomes where employment is sustained for a certain period</w:t>
            </w: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  <w:r w:rsidRPr="00654F54">
              <w:rPr>
                <w:rStyle w:val="Emphasis"/>
              </w:rPr>
              <w:t>Measurement of target achievement may include mechanisms such as</w:t>
            </w:r>
            <w:r w:rsidRPr="00654F5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F54" w:rsidP="00654F54">
            <w:pPr>
              <w:pStyle w:val="ListBullet"/>
            </w:pPr>
            <w:r w:rsidRPr="00654F54">
              <w:t>Records and reports of work achievements against performance standards and measures</w:t>
            </w:r>
          </w:p>
          <w:p w:rsidR="00000000" w:rsidRPr="00654F54" w:rsidP="00654F54">
            <w:pPr>
              <w:pStyle w:val="ListBullet"/>
            </w:pPr>
            <w:r w:rsidRPr="00654F54">
              <w:t>Internal audit processes</w:t>
            </w:r>
          </w:p>
          <w:p w:rsidR="00000000" w:rsidRPr="00654F54" w:rsidP="00654F54">
            <w:pPr>
              <w:pStyle w:val="ListBullet"/>
            </w:pPr>
            <w:r w:rsidRPr="00654F54">
              <w:t>Regularly scheduled statistical monitoring of performance using organisation inf</w:t>
            </w:r>
            <w:r w:rsidRPr="00654F54">
              <w:t>ormation systems</w:t>
            </w:r>
          </w:p>
          <w:p w:rsidR="00000000" w:rsidP="00654F54">
            <w:pPr>
              <w:pStyle w:val="ListBullet"/>
              <w:rPr>
                <w:lang w:val="en-NZ"/>
              </w:rPr>
            </w:pPr>
            <w:r w:rsidRPr="00654F54">
              <w:t>Random checking of files and other documentation, both hard copy and electronic</w:t>
            </w: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  <w:r w:rsidRPr="00654F54">
              <w:rPr>
                <w:rStyle w:val="Emphasis"/>
              </w:rPr>
              <w:t>Action to resolve performance related issues can include</w:t>
            </w:r>
            <w:r w:rsidRPr="00654F54">
              <w:t xml:space="preserve">, </w:t>
            </w:r>
            <w:r w:rsidRPr="00654F54">
              <w:rPr>
                <w:rStyle w:val="Emphasis"/>
              </w:rPr>
              <w:t>but is not limited to</w:t>
            </w:r>
            <w:r w:rsidRPr="00654F5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F54" w:rsidP="00654F54">
            <w:pPr>
              <w:pStyle w:val="ListBullet"/>
            </w:pPr>
            <w:r w:rsidRPr="00654F54">
              <w:t>Strategies in accordance with business and performance improvement plans</w:t>
            </w:r>
          </w:p>
          <w:p w:rsidR="00000000" w:rsidRPr="00654F54" w:rsidP="00654F54">
            <w:pPr>
              <w:pStyle w:val="ListBullet"/>
            </w:pPr>
            <w:r w:rsidRPr="00654F54">
              <w:t>Quality and continuous improvement processes of the organisation</w:t>
            </w:r>
          </w:p>
          <w:p w:rsidR="00000000" w:rsidRPr="00654F54" w:rsidP="00654F54">
            <w:pPr>
              <w:pStyle w:val="ListBullet"/>
            </w:pPr>
            <w:r w:rsidRPr="00654F54">
              <w:t>Skill and knowledge development of individuals and groups</w:t>
            </w:r>
          </w:p>
          <w:p w:rsidR="00000000" w:rsidRPr="00654F54" w:rsidP="00654F54">
            <w:pPr>
              <w:pStyle w:val="ListBullet"/>
            </w:pPr>
            <w:r w:rsidRPr="00654F54">
              <w:t>Process improvement strategies</w:t>
            </w:r>
          </w:p>
          <w:p w:rsidR="00000000" w:rsidRPr="00654F54" w:rsidP="00654F54">
            <w:pPr>
              <w:pStyle w:val="ListBullet"/>
            </w:pPr>
            <w:r w:rsidRPr="00654F54">
              <w:t>Reallocation of resources</w:t>
            </w:r>
          </w:p>
          <w:p w:rsidR="00000000" w:rsidRPr="00654F54" w:rsidP="00654F54">
            <w:pPr>
              <w:pStyle w:val="ListBullet"/>
            </w:pPr>
            <w:r w:rsidRPr="00654F54">
              <w:t>Clarification of roles and performance expectations relating to individuals and groups</w:t>
            </w:r>
          </w:p>
          <w:p w:rsidR="00000000" w:rsidRPr="00654F54" w:rsidP="00654F54">
            <w:pPr>
              <w:pStyle w:val="ListBullet"/>
            </w:pPr>
            <w:r w:rsidRPr="00654F54">
              <w:t>Team effectiveness improvement measures</w:t>
            </w:r>
          </w:p>
          <w:p w:rsidR="00000000" w:rsidP="00654F54">
            <w:pPr>
              <w:pStyle w:val="ListBullet"/>
              <w:rPr>
                <w:lang w:val="en-NZ"/>
              </w:rPr>
            </w:pPr>
            <w:r w:rsidRPr="00654F54">
              <w:t>Communication improvement strategies</w:t>
            </w: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  <w:r w:rsidRPr="00654F54">
              <w:rPr>
                <w:rStyle w:val="Emphasis"/>
              </w:rPr>
              <w:t>Legislation relates to</w:t>
            </w:r>
            <w:r w:rsidRPr="00654F54">
              <w:t xml:space="preserve">, </w:t>
            </w:r>
            <w:r w:rsidRPr="00654F54">
              <w:rPr>
                <w:rStyle w:val="Emphasis"/>
              </w:rPr>
              <w:t>but is not limited to</w:t>
            </w:r>
            <w:r w:rsidRPr="00654F5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F54" w:rsidP="00654F54">
            <w:pPr>
              <w:pStyle w:val="ListBullet"/>
            </w:pPr>
            <w:r w:rsidRPr="00654F54">
              <w:t>Privacy Act</w:t>
            </w:r>
          </w:p>
          <w:p w:rsidR="00000000" w:rsidRPr="00654F54" w:rsidP="00654F54">
            <w:pPr>
              <w:pStyle w:val="ListBullet"/>
            </w:pPr>
            <w:r w:rsidRPr="00654F54">
              <w:t>Trade Practices Act</w:t>
            </w:r>
          </w:p>
          <w:p w:rsidR="00000000" w:rsidRPr="00654F54" w:rsidP="00654F54">
            <w:pPr>
              <w:pStyle w:val="ListBullet"/>
            </w:pPr>
            <w:r w:rsidRPr="00654F54">
              <w:t>Social S</w:t>
            </w:r>
            <w:r w:rsidRPr="00654F54">
              <w:t>ecurity Act</w:t>
            </w:r>
          </w:p>
          <w:p w:rsidR="00000000" w:rsidRPr="00654F54" w:rsidP="00654F54">
            <w:pPr>
              <w:pStyle w:val="ListBullet"/>
            </w:pPr>
            <w:r w:rsidRPr="00654F54">
              <w:t>Disability Services Act</w:t>
            </w:r>
          </w:p>
          <w:p w:rsidR="00000000" w:rsidRPr="00654F54" w:rsidP="00654F54">
            <w:pPr>
              <w:pStyle w:val="ListBullet"/>
            </w:pPr>
            <w:r w:rsidRPr="00654F54">
              <w:t>Employment Agents Act</w:t>
            </w:r>
          </w:p>
          <w:p w:rsidR="00000000" w:rsidRPr="00654F54" w:rsidP="00654F54">
            <w:pPr>
              <w:pStyle w:val="ListBullet"/>
            </w:pPr>
            <w:r w:rsidRPr="00654F54">
              <w:t>Federal legislation that addresses discrimination, e.g. Disability Discrimination Act, Race Discrimination Act, Sex Discrimination Act</w:t>
            </w:r>
          </w:p>
          <w:p w:rsidR="00000000" w:rsidRPr="00654F54" w:rsidP="00654F54">
            <w:pPr>
              <w:pStyle w:val="ListBullet"/>
            </w:pPr>
            <w:r w:rsidRPr="00654F54">
              <w:t>State legislation relating to Anti-Discrimination</w:t>
            </w:r>
          </w:p>
          <w:p w:rsidR="00000000" w:rsidRPr="00654F54" w:rsidP="00654F54">
            <w:pPr>
              <w:pStyle w:val="ListBullet"/>
            </w:pPr>
            <w:r w:rsidRPr="00654F54">
              <w:t xml:space="preserve">Financial </w:t>
            </w:r>
            <w:r w:rsidRPr="00654F54">
              <w:t>Management and Accountability Act</w:t>
            </w:r>
          </w:p>
          <w:p w:rsidR="00000000" w:rsidRPr="00654F54" w:rsidP="00654F54">
            <w:pPr>
              <w:pStyle w:val="ListBullet"/>
            </w:pPr>
            <w:r w:rsidRPr="00654F54">
              <w:t>Crimes Act</w:t>
            </w:r>
          </w:p>
          <w:p w:rsidR="00000000" w:rsidRPr="00654F54" w:rsidP="00654F54">
            <w:pPr>
              <w:pStyle w:val="ListBullet"/>
            </w:pPr>
            <w:r w:rsidRPr="00654F54">
              <w:t>Corporations law</w:t>
            </w:r>
          </w:p>
          <w:p w:rsidR="00000000" w:rsidRPr="00654F54" w:rsidP="00654F54">
            <w:pPr>
              <w:pStyle w:val="ListBullet"/>
            </w:pPr>
            <w:r w:rsidRPr="00654F54">
              <w:t>Archives Act</w:t>
            </w:r>
          </w:p>
          <w:p w:rsidR="00000000" w:rsidRPr="00654F54" w:rsidP="00654F54">
            <w:pPr>
              <w:pStyle w:val="ListBullet"/>
            </w:pPr>
            <w:r w:rsidRPr="00654F54">
              <w:t>Freedom of Information</w:t>
            </w:r>
          </w:p>
          <w:p w:rsidR="00000000" w:rsidRPr="00654F54" w:rsidP="00654F54">
            <w:pPr>
              <w:pStyle w:val="ListBullet"/>
            </w:pPr>
            <w:r w:rsidRPr="00654F54">
              <w:t>Workplace Relations Act</w:t>
            </w:r>
          </w:p>
          <w:p w:rsidR="00000000" w:rsidRPr="00654F54" w:rsidP="00654F54">
            <w:pPr>
              <w:pStyle w:val="ListBullet"/>
            </w:pPr>
            <w:r w:rsidRPr="00654F54">
              <w:t>Human Rights and Equal Opportunity Commission Act</w:t>
            </w:r>
          </w:p>
          <w:p w:rsidR="00000000" w:rsidRPr="00654F54" w:rsidP="00654F54">
            <w:pPr>
              <w:pStyle w:val="ListBullet"/>
            </w:pPr>
            <w:r w:rsidRPr="00654F54">
              <w:t>Occupational health and safety (OHS)</w:t>
            </w:r>
          </w:p>
          <w:p w:rsidR="00000000" w:rsidP="00654F54">
            <w:pPr>
              <w:pStyle w:val="ListBullet"/>
              <w:rPr>
                <w:lang w:val="en-NZ"/>
              </w:rPr>
            </w:pPr>
            <w:r w:rsidRPr="00654F54">
              <w:t>State legislation relating to child protection</w:t>
            </w: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  <w:r w:rsidRPr="00654F54">
              <w:rPr>
                <w:rStyle w:val="Emphasis"/>
              </w:rPr>
              <w:t>Key stakeholders are organisations and individuals</w:t>
            </w:r>
            <w:r w:rsidRPr="00654F54">
              <w:t xml:space="preserve">, </w:t>
            </w:r>
            <w:r w:rsidRPr="00654F54">
              <w:rPr>
                <w:rStyle w:val="Emphasis"/>
              </w:rPr>
              <w:t>who may include</w:t>
            </w:r>
            <w:r w:rsidRPr="00654F54">
              <w:t xml:space="preserve">, </w:t>
            </w:r>
            <w:r w:rsidRPr="00654F54">
              <w:rPr>
                <w:rStyle w:val="Emphasis"/>
              </w:rPr>
              <w:t>but are not limited to</w:t>
            </w:r>
            <w:r w:rsidRPr="00654F5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F54" w:rsidP="00654F54">
            <w:pPr>
              <w:pStyle w:val="ListBullet"/>
            </w:pPr>
            <w:r w:rsidRPr="00654F54">
              <w:t>Clients (i.e. job-seekers and employers)</w:t>
            </w:r>
          </w:p>
          <w:p w:rsidR="00000000" w:rsidRPr="00654F54" w:rsidP="00654F54">
            <w:pPr>
              <w:pStyle w:val="ListBullet"/>
            </w:pPr>
            <w:r w:rsidRPr="00654F54">
              <w:t>Organisations providing services under a government contract</w:t>
            </w:r>
          </w:p>
          <w:p w:rsidR="00000000" w:rsidRPr="00654F54" w:rsidP="00654F54">
            <w:pPr>
              <w:pStyle w:val="ListBullet"/>
            </w:pPr>
            <w:r w:rsidRPr="00654F54">
              <w:t>Federal, State and Local government departments and agencies</w:t>
            </w:r>
          </w:p>
          <w:p w:rsidR="00000000" w:rsidRPr="00654F54" w:rsidP="00654F54">
            <w:pPr>
              <w:pStyle w:val="ListBullet"/>
            </w:pPr>
            <w:r w:rsidRPr="00654F54">
              <w:t>Area Consultative Committees</w:t>
            </w:r>
          </w:p>
          <w:p w:rsidR="00000000" w:rsidRPr="00654F54" w:rsidP="00654F54">
            <w:pPr>
              <w:pStyle w:val="ListBullet"/>
            </w:pPr>
            <w:r w:rsidRPr="00654F54">
              <w:t>Community organisations</w:t>
            </w:r>
          </w:p>
          <w:p w:rsidR="00000000" w:rsidRPr="00654F54" w:rsidP="00654F54">
            <w:pPr>
              <w:pStyle w:val="ListBullet"/>
            </w:pPr>
            <w:r w:rsidRPr="00654F54">
              <w:t>Providers of complementary services and programs</w:t>
            </w:r>
          </w:p>
          <w:p w:rsidR="00000000" w:rsidRPr="00654F54" w:rsidP="00654F54">
            <w:pPr>
              <w:pStyle w:val="ListBullet"/>
            </w:pPr>
            <w:r w:rsidRPr="00654F54">
              <w:t>Boards of Management</w:t>
            </w:r>
          </w:p>
          <w:p w:rsidR="00000000" w:rsidRPr="00654F54" w:rsidP="00654F54">
            <w:pPr>
              <w:pStyle w:val="ListBullet"/>
            </w:pPr>
            <w:r w:rsidRPr="00654F54">
              <w:t>Peak bodies</w:t>
            </w:r>
          </w:p>
          <w:p w:rsidR="00000000" w:rsidRPr="00654F54" w:rsidP="00654F54">
            <w:pPr>
              <w:pStyle w:val="ListBullet"/>
            </w:pPr>
            <w:r w:rsidRPr="00654F54">
              <w:t>Industry associations</w:t>
            </w:r>
          </w:p>
          <w:p w:rsidR="00000000" w:rsidP="00654F54">
            <w:pPr>
              <w:pStyle w:val="ListBullet"/>
              <w:rPr>
                <w:lang w:val="en-NZ"/>
              </w:rPr>
            </w:pPr>
            <w:r w:rsidRPr="00654F54">
              <w:t>Employee associations</w:t>
            </w: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  <w:r w:rsidRPr="00654F54">
              <w:rPr>
                <w:rStyle w:val="Emphasis"/>
              </w:rPr>
              <w:t>Service quality standards may relate to</w:t>
            </w:r>
            <w:r w:rsidRPr="00654F54">
              <w:t xml:space="preserve">, </w:t>
            </w:r>
            <w:r w:rsidRPr="00654F54">
              <w:rPr>
                <w:rStyle w:val="Emphasis"/>
              </w:rPr>
              <w:t>but are not limited to</w:t>
            </w:r>
            <w:r w:rsidRPr="00654F5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F54" w:rsidP="00654F54">
            <w:pPr>
              <w:pStyle w:val="ListBullet"/>
            </w:pPr>
            <w:r w:rsidRPr="00654F54">
              <w:t>Customer service standards referring to key interaction points</w:t>
            </w:r>
          </w:p>
          <w:p w:rsidR="00000000" w:rsidRPr="00654F54" w:rsidP="00654F54">
            <w:pPr>
              <w:pStyle w:val="ListBullet"/>
            </w:pPr>
            <w:r w:rsidRPr="00654F54">
              <w:t>Documentation standards</w:t>
            </w:r>
          </w:p>
          <w:p w:rsidR="00000000" w:rsidRPr="00654F54" w:rsidP="00654F54">
            <w:pPr>
              <w:pStyle w:val="ListBullet"/>
            </w:pPr>
            <w:r w:rsidRPr="00654F54">
              <w:t>Data input</w:t>
            </w:r>
          </w:p>
          <w:p w:rsidR="00000000" w:rsidRPr="00654F54" w:rsidP="00654F54">
            <w:pPr>
              <w:pStyle w:val="ListBullet"/>
            </w:pPr>
            <w:r w:rsidRPr="00654F54">
              <w:t>Records management</w:t>
            </w:r>
          </w:p>
          <w:p w:rsidR="00000000" w:rsidRPr="00654F54" w:rsidP="00654F54">
            <w:pPr>
              <w:pStyle w:val="ListBullet"/>
            </w:pPr>
            <w:r w:rsidRPr="00654F54">
              <w:t>Complaint handling</w:t>
            </w:r>
          </w:p>
          <w:p w:rsidR="00000000" w:rsidRPr="00654F54" w:rsidP="00654F54">
            <w:pPr>
              <w:pStyle w:val="ListBullet"/>
            </w:pPr>
            <w:r w:rsidRPr="00654F54">
              <w:t>Confidentiality</w:t>
            </w:r>
          </w:p>
          <w:p w:rsidR="00000000" w:rsidP="00654F54">
            <w:pPr>
              <w:pStyle w:val="ListBullet"/>
              <w:rPr>
                <w:lang w:val="en-NZ"/>
              </w:rPr>
            </w:pPr>
            <w:r w:rsidRPr="00654F54">
              <w:t>Standards may be written or oral</w:t>
            </w: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  <w:r w:rsidRPr="00654F54">
              <w:rPr>
                <w:rStyle w:val="Emphasis"/>
              </w:rPr>
              <w:t>C</w:t>
            </w:r>
            <w:r w:rsidRPr="00654F54">
              <w:rPr>
                <w:rStyle w:val="Emphasis"/>
              </w:rPr>
              <w:t>lient and employer satisfaction surveys may relate to</w:t>
            </w:r>
            <w:r w:rsidRPr="00654F54">
              <w:t xml:space="preserve">, </w:t>
            </w:r>
            <w:r w:rsidRPr="00654F54">
              <w:rPr>
                <w:rStyle w:val="Emphasis"/>
              </w:rPr>
              <w:t>but are not limited to</w:t>
            </w:r>
            <w:r w:rsidRPr="00654F5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F54" w:rsidP="00654F54">
            <w:pPr>
              <w:pStyle w:val="ListBullet"/>
            </w:pPr>
            <w:r w:rsidRPr="00654F54">
              <w:t>Formal or informal surveys</w:t>
            </w:r>
          </w:p>
          <w:p w:rsidR="00000000" w:rsidRPr="00654F54" w:rsidP="00654F54">
            <w:pPr>
              <w:pStyle w:val="ListBullet"/>
            </w:pPr>
            <w:r w:rsidRPr="00654F54">
              <w:t>Those conducted by own organisation or by external experts</w:t>
            </w:r>
          </w:p>
          <w:p w:rsidR="00000000" w:rsidP="00654F54">
            <w:pPr>
              <w:pStyle w:val="ListBullet"/>
              <w:rPr>
                <w:lang w:val="en-NZ"/>
              </w:rPr>
            </w:pPr>
            <w:r w:rsidRPr="00654F54">
              <w:t>Written or verbal surveys</w:t>
            </w: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  <w:r w:rsidRPr="00654F54">
              <w:rPr>
                <w:rStyle w:val="Emphasis"/>
              </w:rPr>
              <w:t>Ethical standards may relate to</w:t>
            </w:r>
            <w:r w:rsidRPr="00654F54">
              <w:t xml:space="preserve">, </w:t>
            </w:r>
            <w:r w:rsidRPr="00654F54">
              <w:rPr>
                <w:rStyle w:val="Emphasis"/>
              </w:rPr>
              <w:t>but are not limited to</w:t>
            </w:r>
            <w:r w:rsidRPr="00654F5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F54" w:rsidP="00654F54">
            <w:pPr>
              <w:pStyle w:val="ListBullet"/>
            </w:pPr>
            <w:r w:rsidRPr="00654F54">
              <w:t>Standards that are written or oral, stated or implied by the way the organisation conducts its business</w:t>
            </w:r>
          </w:p>
          <w:p w:rsidR="00000000" w:rsidRPr="00654F54" w:rsidP="00654F54">
            <w:pPr>
              <w:pStyle w:val="ListBullet"/>
            </w:pPr>
            <w:r w:rsidRPr="00654F54">
              <w:t>Avoidance of conflicts of interest</w:t>
            </w:r>
          </w:p>
          <w:p w:rsidR="00000000" w:rsidRPr="00654F54" w:rsidP="00654F54">
            <w:pPr>
              <w:pStyle w:val="ListBullet"/>
            </w:pPr>
            <w:r w:rsidRPr="00654F54">
              <w:t>Confidentiality of information</w:t>
            </w:r>
          </w:p>
          <w:p w:rsidR="00000000" w:rsidP="00654F54">
            <w:pPr>
              <w:pStyle w:val="ListBullet"/>
              <w:rPr>
                <w:lang w:val="en-NZ"/>
              </w:rPr>
            </w:pPr>
            <w:r w:rsidRPr="00654F54">
              <w:t>Professional relationships</w:t>
            </w: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F54">
            <w:pPr>
              <w:pStyle w:val="BodyText"/>
              <w:rPr>
                <w:lang w:val="en-NZ"/>
              </w:rPr>
            </w:pPr>
            <w:r w:rsidRPr="00654F54">
              <w:rPr>
                <w:rStyle w:val="Emphasis"/>
              </w:rPr>
              <w:t xml:space="preserve">Reports on levels of contractual compliance may relate </w:t>
            </w:r>
            <w:r w:rsidRPr="00654F54">
              <w:rPr>
                <w:rStyle w:val="Emphasis"/>
              </w:rPr>
              <w:t>to</w:t>
            </w:r>
            <w:r w:rsidRPr="00654F54">
              <w:t xml:space="preserve">, </w:t>
            </w:r>
            <w:r w:rsidRPr="00654F54">
              <w:rPr>
                <w:rStyle w:val="Emphasis"/>
              </w:rPr>
              <w:t>but are not limited to</w:t>
            </w:r>
            <w:r w:rsidRPr="00654F54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F54" w:rsidP="00654F54">
            <w:pPr>
              <w:pStyle w:val="ListBullet"/>
            </w:pPr>
            <w:r w:rsidRPr="00654F54">
              <w:t>Reports on incidents and resultant action following complaints made direct to government purchaser</w:t>
            </w:r>
          </w:p>
          <w:p w:rsidR="00000000" w:rsidP="00654F54">
            <w:pPr>
              <w:pStyle w:val="ListBullet"/>
              <w:rPr>
                <w:lang w:val="en-NZ"/>
              </w:rPr>
            </w:pPr>
            <w:r w:rsidRPr="00654F54">
              <w:t>Reports to organisation on potential and real incidences of non compliance, with details of follow up action taken and results</w:t>
            </w:r>
          </w:p>
        </w:tc>
      </w:tr>
      <w:tr w:rsidTr="00BE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F54" w:rsidP="00654F54">
            <w:pPr>
              <w:pStyle w:val="BodyText"/>
            </w:pPr>
          </w:p>
        </w:tc>
      </w:tr>
    </w:tbl>
    <w:p w:rsidR="00BE29A9" w:rsidP="00654F54">
      <w:pPr>
        <w:pStyle w:val="BodyText"/>
      </w:pPr>
    </w:p>
    <w:p w:rsidR="00BE29A9" w:rsidP="00654F54">
      <w:pPr>
        <w:pStyle w:val="BodyText"/>
      </w:pPr>
    </w:p>
    <w:p w:rsidR="00000000" w:rsidRPr="00654F54" w:rsidP="00654F54">
      <w:pPr>
        <w:pStyle w:val="Heading1"/>
      </w:pPr>
      <w:bookmarkStart w:id="12" w:name="O_294108"/>
      <w:bookmarkEnd w:id="12"/>
      <w:r w:rsidRPr="00654F54">
        <w:t>Unit Sector(s)</w:t>
      </w:r>
    </w:p>
    <w:p w:rsidR="00000000" w:rsidRPr="00654F54" w:rsidP="00654F54">
      <w:pPr>
        <w:pStyle w:val="BodyText"/>
      </w:pPr>
      <w:r w:rsidRPr="00654F54">
        <w:t>Not Applicable</w:t>
      </w:r>
    </w:p>
    <w:p w:rsidR="00000000" w:rsidRPr="00654F54" w:rsidP="00654F54"/>
    <w:sectPr w:rsidSect="00654F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F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E29A9" w:rsidP="00BE29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F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9A9" w:rsidP="00654F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BE29A9" w:rsidP="00654F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BE29A9" w:rsidP="00654F5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F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E29A9" w:rsidP="00BE29A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F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9A9" w:rsidP="00654F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CHCES511A Manage contracted employment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E29A9" w:rsidP="00654F5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466A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7213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A61F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F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54F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4F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4F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4F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4F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4F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4F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4F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4F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4F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4F54"/>
  </w:style>
  <w:style w:type="character" w:customStyle="1" w:styleId="Heading1Char">
    <w:name w:val="Heading 1 Char"/>
    <w:basedOn w:val="DefaultParagraphFont"/>
    <w:link w:val="Heading1"/>
    <w:rsid w:val="00654F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4F5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4F5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54F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4F5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54F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4F5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4F54"/>
    <w:rPr>
      <w:b/>
      <w:spacing w:val="0"/>
    </w:rPr>
  </w:style>
  <w:style w:type="paragraph" w:styleId="ListBullet2">
    <w:name w:val="List Bullet 2"/>
    <w:basedOn w:val="List2"/>
    <w:rsid w:val="00654F54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654F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4F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654F54"/>
    <w:rPr>
      <w:i/>
    </w:rPr>
  </w:style>
  <w:style w:type="paragraph" w:customStyle="1" w:styleId="SuperHeading">
    <w:name w:val="SuperHeading"/>
    <w:basedOn w:val="Normal"/>
    <w:rsid w:val="00654F5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54F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4F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4F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4F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4F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4F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4F5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54F5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54F5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54F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4F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4F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4F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4F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54F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4F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4F5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54F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4F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4F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4F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4F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4F5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54F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4F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4F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4F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4F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4F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4F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4F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4F54"/>
  </w:style>
  <w:style w:type="paragraph" w:styleId="TableofFigures">
    <w:name w:val="table of figures"/>
    <w:basedOn w:val="Normal"/>
    <w:next w:val="Normal"/>
    <w:semiHidden/>
    <w:rsid w:val="00654F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4F54"/>
    <w:pPr>
      <w:numPr>
        <w:numId w:val="11"/>
      </w:numPr>
    </w:pPr>
  </w:style>
  <w:style w:type="character" w:customStyle="1" w:styleId="WingdingSymbols">
    <w:name w:val="Wingding Symbols"/>
    <w:rsid w:val="00654F54"/>
    <w:rPr>
      <w:rFonts w:ascii="Wingdings" w:hAnsi="Wingdings"/>
    </w:rPr>
  </w:style>
  <w:style w:type="paragraph" w:customStyle="1" w:styleId="TableHeading">
    <w:name w:val="Table Heading"/>
    <w:basedOn w:val="HeadingBase"/>
    <w:rsid w:val="00654F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4F54"/>
    <w:rPr>
      <w:color w:val="0033CC"/>
      <w:u w:val="none"/>
    </w:rPr>
  </w:style>
  <w:style w:type="paragraph" w:customStyle="1" w:styleId="BodyTextRight">
    <w:name w:val="Body Text Right"/>
    <w:basedOn w:val="BodyText"/>
    <w:rsid w:val="00654F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4F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4F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4F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4F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4F5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54F54"/>
    <w:rPr>
      <w:sz w:val="32"/>
    </w:rPr>
  </w:style>
  <w:style w:type="paragraph" w:customStyle="1" w:styleId="HeadingProcedure">
    <w:name w:val="Heading Procedure"/>
    <w:basedOn w:val="HeadingBase"/>
    <w:next w:val="Normal"/>
    <w:rsid w:val="00654F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4F54"/>
    <w:pPr>
      <w:spacing w:before="60" w:after="60"/>
    </w:pPr>
  </w:style>
  <w:style w:type="paragraph" w:styleId="ListContinue">
    <w:name w:val="List Continue"/>
    <w:basedOn w:val="List"/>
    <w:rsid w:val="00654F54"/>
    <w:pPr>
      <w:ind w:firstLine="0"/>
    </w:pPr>
  </w:style>
  <w:style w:type="paragraph" w:customStyle="1" w:styleId="ListNote">
    <w:name w:val="List Note"/>
    <w:basedOn w:val="List"/>
    <w:rsid w:val="00654F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4F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4F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4F54"/>
    <w:rPr>
      <w:rFonts w:ascii="Courier New" w:hAnsi="Courier New"/>
    </w:rPr>
  </w:style>
  <w:style w:type="paragraph" w:customStyle="1" w:styleId="NoteBullet">
    <w:name w:val="Note Bullet"/>
    <w:basedOn w:val="Note"/>
    <w:rsid w:val="00654F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4F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4F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4F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4F5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54F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4F5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54F54"/>
    <w:rPr>
      <w:b/>
      <w:smallCaps/>
    </w:rPr>
  </w:style>
  <w:style w:type="paragraph" w:customStyle="1" w:styleId="TableListNumber">
    <w:name w:val="Table List Number"/>
    <w:basedOn w:val="ListNumber"/>
    <w:rsid w:val="00654F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4F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4F54"/>
    <w:pPr>
      <w:numPr>
        <w:numId w:val="9"/>
      </w:numPr>
    </w:pPr>
  </w:style>
  <w:style w:type="paragraph" w:customStyle="1" w:styleId="ListAlpha2">
    <w:name w:val="List Alpha 2"/>
    <w:basedOn w:val="List2"/>
    <w:rsid w:val="00654F54"/>
    <w:pPr>
      <w:numPr>
        <w:numId w:val="8"/>
      </w:numPr>
    </w:pPr>
  </w:style>
  <w:style w:type="paragraph" w:styleId="List2">
    <w:name w:val="List 2"/>
    <w:basedOn w:val="BodyText"/>
    <w:rsid w:val="00654F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4F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4F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4F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4F5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4F54"/>
    <w:pPr>
      <w:numPr>
        <w:numId w:val="3"/>
      </w:numPr>
    </w:pPr>
  </w:style>
  <w:style w:type="paragraph" w:styleId="ListBullet5">
    <w:name w:val="List Bullet 5"/>
    <w:basedOn w:val="List5"/>
    <w:rsid w:val="00654F54"/>
    <w:pPr>
      <w:numPr>
        <w:numId w:val="4"/>
      </w:numPr>
    </w:pPr>
  </w:style>
  <w:style w:type="paragraph" w:styleId="ListContinue2">
    <w:name w:val="List Continue 2"/>
    <w:basedOn w:val="List2"/>
    <w:rsid w:val="00654F54"/>
    <w:pPr>
      <w:ind w:firstLine="0"/>
    </w:pPr>
  </w:style>
  <w:style w:type="paragraph" w:styleId="ListContinue3">
    <w:name w:val="List Continue 3"/>
    <w:basedOn w:val="List3"/>
    <w:rsid w:val="00654F54"/>
    <w:pPr>
      <w:ind w:left="1021" w:firstLine="0"/>
    </w:pPr>
  </w:style>
  <w:style w:type="paragraph" w:styleId="ListContinue4">
    <w:name w:val="List Continue 4"/>
    <w:basedOn w:val="List4"/>
    <w:rsid w:val="00654F54"/>
    <w:pPr>
      <w:ind w:firstLine="0"/>
    </w:pPr>
  </w:style>
  <w:style w:type="paragraph" w:styleId="ListContinue5">
    <w:name w:val="List Continue 5"/>
    <w:basedOn w:val="List5"/>
    <w:rsid w:val="00654F54"/>
    <w:pPr>
      <w:ind w:firstLine="0"/>
    </w:pPr>
  </w:style>
  <w:style w:type="paragraph" w:styleId="ListNumber3">
    <w:name w:val="List Number 3"/>
    <w:basedOn w:val="List3"/>
    <w:rsid w:val="00654F54"/>
    <w:pPr>
      <w:numPr>
        <w:numId w:val="5"/>
      </w:numPr>
    </w:pPr>
  </w:style>
  <w:style w:type="paragraph" w:styleId="ListNumber4">
    <w:name w:val="List Number 4"/>
    <w:basedOn w:val="List4"/>
    <w:rsid w:val="00654F54"/>
    <w:pPr>
      <w:numPr>
        <w:numId w:val="6"/>
      </w:numPr>
    </w:pPr>
  </w:style>
  <w:style w:type="paragraph" w:styleId="ListNumber5">
    <w:name w:val="List Number 5"/>
    <w:basedOn w:val="List5"/>
    <w:rsid w:val="00654F54"/>
    <w:pPr>
      <w:numPr>
        <w:numId w:val="7"/>
      </w:numPr>
    </w:pPr>
  </w:style>
  <w:style w:type="paragraph" w:styleId="BlockText">
    <w:name w:val="Block Text"/>
    <w:basedOn w:val="Normal"/>
    <w:rsid w:val="00654F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4F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4F54"/>
    <w:rPr>
      <w:sz w:val="16"/>
      <w:vertAlign w:val="superscript"/>
    </w:rPr>
  </w:style>
  <w:style w:type="character" w:customStyle="1" w:styleId="Symbols">
    <w:name w:val="Symbols"/>
    <w:basedOn w:val="DefaultParagraphFont"/>
    <w:rsid w:val="00654F54"/>
    <w:rPr>
      <w:rFonts w:ascii="Symbol" w:hAnsi="Symbol"/>
    </w:rPr>
  </w:style>
  <w:style w:type="character" w:customStyle="1" w:styleId="MenuOptions">
    <w:name w:val="Menu Options"/>
    <w:basedOn w:val="DefaultParagraphFont"/>
    <w:rsid w:val="00654F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4F54"/>
    <w:rPr>
      <w:b/>
    </w:rPr>
  </w:style>
  <w:style w:type="character" w:customStyle="1" w:styleId="Underlined">
    <w:name w:val="Underlined"/>
    <w:basedOn w:val="DefaultParagraphFont"/>
    <w:rsid w:val="00654F54"/>
    <w:rPr>
      <w:u w:val="single"/>
    </w:rPr>
  </w:style>
  <w:style w:type="paragraph" w:customStyle="1" w:styleId="TableBodyTextRight">
    <w:name w:val="Table Body Text Right"/>
    <w:basedOn w:val="TableBodyText"/>
    <w:rsid w:val="00654F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4F54"/>
    <w:rPr>
      <w:sz w:val="18"/>
    </w:rPr>
  </w:style>
  <w:style w:type="paragraph" w:customStyle="1" w:styleId="BodySmallRight">
    <w:name w:val="Body Small Right"/>
    <w:basedOn w:val="BodyTextRight"/>
    <w:rsid w:val="00654F54"/>
    <w:rPr>
      <w:sz w:val="18"/>
      <w:szCs w:val="18"/>
    </w:rPr>
  </w:style>
  <w:style w:type="paragraph" w:customStyle="1" w:styleId="MarginEdition">
    <w:name w:val="Margin Edition"/>
    <w:basedOn w:val="MarginNote"/>
    <w:rsid w:val="00654F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4F54"/>
    <w:rPr>
      <w:sz w:val="2"/>
      <w:szCs w:val="2"/>
    </w:rPr>
  </w:style>
  <w:style w:type="character" w:customStyle="1" w:styleId="Small">
    <w:name w:val="Small"/>
    <w:basedOn w:val="DefaultParagraphFont"/>
    <w:rsid w:val="00654F54"/>
    <w:rPr>
      <w:sz w:val="16"/>
    </w:rPr>
  </w:style>
  <w:style w:type="paragraph" w:customStyle="1" w:styleId="WideTable">
    <w:name w:val="Wide Table"/>
    <w:basedOn w:val="Normal"/>
    <w:rsid w:val="00654F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4F54"/>
  </w:style>
  <w:style w:type="paragraph" w:styleId="Quote">
    <w:name w:val="Quote"/>
    <w:basedOn w:val="Heading1"/>
    <w:link w:val="QuoteChar"/>
    <w:qFormat/>
    <w:rsid w:val="00654F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4F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4F54"/>
    <w:pPr>
      <w:pageBreakBefore/>
    </w:pPr>
  </w:style>
  <w:style w:type="paragraph" w:customStyle="1" w:styleId="Border">
    <w:name w:val="Border"/>
    <w:basedOn w:val="Normal"/>
    <w:qFormat/>
    <w:rsid w:val="00654F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4F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F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F5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54F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4F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4F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4F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4F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4F54"/>
    <w:rPr>
      <w:u w:val="single"/>
    </w:rPr>
  </w:style>
  <w:style w:type="character" w:customStyle="1" w:styleId="BoldandItalics">
    <w:name w:val="Bold and Italics"/>
    <w:qFormat/>
    <w:rsid w:val="00654F54"/>
    <w:rPr>
      <w:b/>
      <w:i/>
      <w:u w:val="none"/>
    </w:rPr>
  </w:style>
  <w:style w:type="paragraph" w:styleId="BalloonText">
    <w:name w:val="Balloon Text"/>
    <w:basedOn w:val="Normal"/>
    <w:link w:val="BalloonTextChar"/>
    <w:rsid w:val="00654F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4F5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54F5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4F5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1591</Words>
  <Characters>10323</Characters>
  <Application>Microsoft Office Word</Application>
  <DocSecurity>0</DocSecurity>
  <Lines>401</Lines>
  <Paragraphs>195</Paragraphs>
  <ScaleCrop>false</ScaleCrop>
  <Company>Author-it Software Corporation Ltd.</Company>
  <LinksUpToDate>false</LinksUpToDate>
  <CharactersWithSpaces>11849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CHCES511A Manage contracted employment services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2012-05-26T23:00:00Z</dcterms:created>
  <dcterms:modified xsi:type="dcterms:W3CDTF">2012-05-26T23:00:00Z</dcterms:modified>
</cp:coreProperties>
</file>