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C8E" w:rsidP="001B1C8E">
      <w:pPr>
        <w:pStyle w:val="Title"/>
      </w:pPr>
      <w:r>
        <w:fldChar w:fldCharType="begin"/>
      </w:r>
      <w:r>
        <w:instrText xml:space="preserve"> TITLE   \* MERGEFORMAT </w:instrText>
      </w:r>
      <w:r>
        <w:fldChar w:fldCharType="separate"/>
      </w:r>
      <w:r>
        <w:t>CHCES416A Plan and provide job search support</w:t>
      </w:r>
      <w:r>
        <w:fldChar w:fldCharType="end"/>
      </w:r>
    </w:p>
    <w:p w:rsidR="001B1C8E" w:rsidP="001B1C8E">
      <w:pPr>
        <w:pStyle w:val="Version"/>
        <w:sectPr w:rsidSect="00431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665" w:rsidP="00431665">
      <w:pPr>
        <w:pStyle w:val="SuperHeading"/>
      </w:pPr>
      <w:r w:rsidRPr="00431665">
        <w:t>CHCES416A Plan and provide job search support</w:t>
      </w:r>
    </w:p>
    <w:p w:rsidR="00000000" w:rsidRPr="00431665" w:rsidP="00431665">
      <w:pPr>
        <w:pStyle w:val="Heading1"/>
      </w:pPr>
      <w:bookmarkStart w:id="1" w:name="O_269121"/>
      <w:bookmarkEnd w:id="1"/>
      <w:r w:rsidRPr="00431665">
        <w:t>Modification History</w:t>
      </w:r>
    </w:p>
    <w:p w:rsidR="00000000" w:rsidRPr="00431665" w:rsidP="00431665">
      <w:pPr>
        <w:pStyle w:val="BodyText"/>
      </w:pPr>
      <w:r w:rsidRPr="00431665">
        <w:t>Not Applicable</w:t>
      </w:r>
    </w:p>
    <w:p w:rsidR="00000000" w:rsidRPr="00431665" w:rsidP="00431665">
      <w:pPr>
        <w:pStyle w:val="AllowPageBreak"/>
      </w:pPr>
    </w:p>
    <w:p w:rsidR="00000000" w:rsidRPr="00431665" w:rsidP="00431665">
      <w:pPr>
        <w:pStyle w:val="Heading1"/>
      </w:pPr>
      <w:bookmarkStart w:id="2" w:name="O_195800"/>
      <w:bookmarkEnd w:id="2"/>
      <w:r w:rsidRPr="00431665">
        <w:t>Unit Descriptor</w:t>
      </w:r>
    </w:p>
    <w:tbl>
      <w:tblPr>
        <w:tblW w:w="0" w:type="auto"/>
        <w:tblLayout w:type="fixed"/>
        <w:tblCellMar>
          <w:left w:w="62" w:type="dxa"/>
          <w:right w:w="62" w:type="dxa"/>
        </w:tblCellMar>
        <w:tblLook w:val="0000"/>
      </w:tblPr>
      <w:tblGrid>
        <w:gridCol w:w="3339"/>
        <w:gridCol w:w="5217"/>
      </w:tblGrid>
      <w:tr w:rsidTr="001B1C8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 xml:space="preserve">This unit describes the </w:t>
            </w:r>
            <w:r w:rsidRPr="00431665">
              <w:t>knowledge and skills required to work with a client to develop their job search strategies and skills in order to increase their ability to secure and retain suitable employment</w:t>
            </w:r>
          </w:p>
        </w:tc>
      </w:tr>
    </w:tbl>
    <w:p w:rsidR="001B1C8E" w:rsidP="00431665">
      <w:pPr>
        <w:pStyle w:val="BodyText"/>
      </w:pPr>
    </w:p>
    <w:p w:rsidR="001B1C8E" w:rsidP="00431665">
      <w:pPr>
        <w:pStyle w:val="BodyText"/>
      </w:pPr>
    </w:p>
    <w:p w:rsidR="00000000" w:rsidRPr="00431665" w:rsidP="00431665">
      <w:pPr>
        <w:pStyle w:val="Heading1"/>
      </w:pPr>
      <w:bookmarkStart w:id="3" w:name="O_195802"/>
      <w:bookmarkEnd w:id="3"/>
      <w:r w:rsidRPr="00431665">
        <w:t>Application of the Unit</w:t>
      </w:r>
    </w:p>
    <w:tbl>
      <w:tblPr>
        <w:tblW w:w="0" w:type="auto"/>
        <w:tblLayout w:type="fixed"/>
        <w:tblCellMar>
          <w:left w:w="62" w:type="dxa"/>
          <w:right w:w="62" w:type="dxa"/>
        </w:tblCellMar>
        <w:tblLook w:val="0000"/>
      </w:tblPr>
      <w:tblGrid>
        <w:gridCol w:w="3349"/>
        <w:gridCol w:w="5207"/>
      </w:tblGrid>
      <w:tr w:rsidTr="001B1C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This unit applies to work in an employment services context</w:t>
            </w:r>
          </w:p>
        </w:tc>
      </w:tr>
    </w:tbl>
    <w:p w:rsidR="001B1C8E" w:rsidP="00431665">
      <w:pPr>
        <w:pStyle w:val="BodyText"/>
      </w:pPr>
    </w:p>
    <w:p w:rsidR="001B1C8E" w:rsidP="00431665">
      <w:pPr>
        <w:pStyle w:val="BodyText"/>
      </w:pPr>
    </w:p>
    <w:p w:rsidR="00000000" w:rsidRPr="00431665" w:rsidP="00431665">
      <w:pPr>
        <w:pStyle w:val="Heading1"/>
      </w:pPr>
      <w:bookmarkStart w:id="4" w:name="O_277381"/>
      <w:bookmarkEnd w:id="4"/>
      <w:r w:rsidRPr="00431665">
        <w:t>Licensing/Regulatory Information</w:t>
      </w:r>
    </w:p>
    <w:p w:rsidR="00000000" w:rsidRPr="00431665" w:rsidP="00431665">
      <w:pPr>
        <w:pStyle w:val="BodyText"/>
      </w:pPr>
      <w:r w:rsidRPr="00431665">
        <w:t>Not Applicable</w:t>
      </w:r>
    </w:p>
    <w:p w:rsidR="00000000" w:rsidRPr="00431665" w:rsidP="00431665">
      <w:pPr>
        <w:pStyle w:val="AllowPageBreak"/>
      </w:pPr>
    </w:p>
    <w:p w:rsidR="00000000" w:rsidRPr="00431665" w:rsidP="00431665">
      <w:pPr>
        <w:pStyle w:val="Heading1"/>
      </w:pPr>
      <w:bookmarkStart w:id="5" w:name="O_283229"/>
      <w:bookmarkEnd w:id="5"/>
      <w:r w:rsidRPr="00431665">
        <w:t>Pre-Requisites</w:t>
      </w:r>
    </w:p>
    <w:p w:rsidR="00000000" w:rsidRPr="00431665" w:rsidP="00431665">
      <w:pPr>
        <w:pStyle w:val="BodyText"/>
      </w:pPr>
      <w:r w:rsidRPr="00431665">
        <w:t>Not Applicable</w:t>
      </w:r>
    </w:p>
    <w:p w:rsidR="00000000" w:rsidRPr="00431665" w:rsidP="00431665">
      <w:pPr>
        <w:pStyle w:val="AllowPageBreak"/>
      </w:pPr>
    </w:p>
    <w:p w:rsidR="00000000" w:rsidRPr="00431665" w:rsidP="00431665">
      <w:pPr>
        <w:pStyle w:val="Heading1"/>
      </w:pPr>
      <w:bookmarkStart w:id="6" w:name="O_195801"/>
      <w:bookmarkEnd w:id="6"/>
      <w:r w:rsidRPr="00431665">
        <w:t>Employability Skills Information</w:t>
      </w:r>
    </w:p>
    <w:tbl>
      <w:tblPr>
        <w:tblW w:w="0" w:type="auto"/>
        <w:tblLayout w:type="fixed"/>
        <w:tblCellMar>
          <w:left w:w="62" w:type="dxa"/>
          <w:right w:w="62" w:type="dxa"/>
        </w:tblCellMar>
        <w:tblLook w:val="0000"/>
      </w:tblPr>
      <w:tblGrid>
        <w:gridCol w:w="3320"/>
        <w:gridCol w:w="5236"/>
      </w:tblGrid>
      <w:tr w:rsidTr="001B1C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This unit contains Employability Skills</w:t>
            </w:r>
          </w:p>
        </w:tc>
      </w:tr>
    </w:tbl>
    <w:p w:rsidR="001B1C8E" w:rsidP="00431665">
      <w:pPr>
        <w:pStyle w:val="BodyText"/>
      </w:pPr>
    </w:p>
    <w:p w:rsidR="001B1C8E" w:rsidP="00431665">
      <w:pPr>
        <w:pStyle w:val="BodyText"/>
      </w:pPr>
    </w:p>
    <w:p w:rsidR="00000000" w:rsidRPr="00431665" w:rsidP="00431665">
      <w:pPr>
        <w:pStyle w:val="Heading1"/>
      </w:pPr>
      <w:bookmarkStart w:id="7" w:name="O_287167"/>
      <w:bookmarkEnd w:id="7"/>
      <w:r w:rsidRPr="00431665">
        <w:t>Elements and Performance Criteria Pre-Content</w:t>
      </w:r>
    </w:p>
    <w:tbl>
      <w:tblPr>
        <w:tblW w:w="0" w:type="auto"/>
        <w:tblLayout w:type="fixed"/>
        <w:tblCellMar>
          <w:left w:w="62" w:type="dxa"/>
          <w:right w:w="62" w:type="dxa"/>
        </w:tblCellMar>
        <w:tblLook w:val="0000"/>
      </w:tblPr>
      <w:tblGrid>
        <w:gridCol w:w="3369"/>
        <w:gridCol w:w="5702"/>
      </w:tblGrid>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The Performance Criteria specify the level of performance required to demonstrate achi</w:t>
            </w:r>
            <w:r w:rsidRPr="00431665">
              <w:t xml:space="preserve">evement of the Element. Terms in italics are elaborated in the Range Statement. </w:t>
            </w:r>
          </w:p>
        </w:tc>
      </w:tr>
    </w:tbl>
    <w:p w:rsidR="00000000" w:rsidRPr="00431665" w:rsidP="00431665">
      <w:pPr>
        <w:pStyle w:val="BodyText"/>
      </w:pPr>
    </w:p>
    <w:p w:rsidR="00000000" w:rsidRPr="00431665" w:rsidP="00431665">
      <w:pPr>
        <w:pStyle w:val="AllowPageBreak"/>
      </w:pPr>
    </w:p>
    <w:p w:rsidR="00000000" w:rsidRPr="00431665" w:rsidP="00431665">
      <w:pPr>
        <w:pStyle w:val="Heading1"/>
      </w:pPr>
      <w:bookmarkStart w:id="8" w:name="O_233834"/>
      <w:bookmarkEnd w:id="8"/>
      <w:r w:rsidRPr="00431665">
        <w:t>Elements and Performance Criteria</w:t>
      </w:r>
    </w:p>
    <w:tbl>
      <w:tblPr>
        <w:tblW w:w="0" w:type="auto"/>
        <w:tblLayout w:type="fixed"/>
        <w:tblCellMar>
          <w:left w:w="62" w:type="dxa"/>
          <w:right w:w="62" w:type="dxa"/>
        </w:tblCellMar>
        <w:tblLook w:val="0000"/>
      </w:tblPr>
      <w:tblGrid>
        <w:gridCol w:w="3369"/>
        <w:gridCol w:w="5702"/>
      </w:tblGrid>
      <w:tr w:rsidTr="001B1C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PERFORMANCE CRITERIA</w:t>
            </w: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665">
            <w:pPr>
              <w:pStyle w:val="List"/>
              <w:rPr>
                <w:lang w:val="en-NZ"/>
              </w:rPr>
            </w:pPr>
            <w:r w:rsidRPr="00431665">
              <w:t>1.</w:t>
            </w:r>
            <w:r w:rsidRPr="00431665">
              <w:tab/>
              <w:t>Plan the client's job search activities</w:t>
            </w:r>
          </w:p>
        </w:tc>
        <w:tc>
          <w:tcPr>
            <w:tcW w:w="570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1.1</w:t>
            </w:r>
            <w:r w:rsidRPr="00431665">
              <w:tab/>
              <w:t xml:space="preserve">Identify, with the </w:t>
            </w:r>
            <w:r w:rsidRPr="00431665">
              <w:rPr>
                <w:rStyle w:val="Emphasis"/>
              </w:rPr>
              <w:t>client</w:t>
            </w:r>
            <w:r w:rsidRPr="00431665">
              <w:t xml:space="preserve">, suitable occupations, industries and locations for </w:t>
            </w:r>
            <w:r w:rsidRPr="00431665">
              <w:rPr>
                <w:rStyle w:val="Emphasis"/>
              </w:rPr>
              <w:t>job search</w:t>
            </w:r>
            <w:r w:rsidRPr="00431665">
              <w:t>, taking into account their individual circumstances</w:t>
            </w:r>
          </w:p>
          <w:p w:rsidR="00000000" w:rsidP="00431665">
            <w:pPr>
              <w:pStyle w:val="BodyText"/>
              <w:rPr>
                <w:lang w:val="en-NZ"/>
              </w:rPr>
            </w:pPr>
            <w:r w:rsidRPr="00431665">
              <w:t>1.2</w:t>
            </w:r>
            <w:r w:rsidRPr="00431665">
              <w:tab/>
              <w:t>Complete an action plan with the client, including strategies to approach the market and any support requirements</w:t>
            </w: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665">
            <w:pPr>
              <w:pStyle w:val="List"/>
              <w:rPr>
                <w:lang w:val="en-NZ"/>
              </w:rPr>
            </w:pPr>
            <w:r w:rsidRPr="00431665">
              <w:t>2.</w:t>
            </w:r>
            <w:r w:rsidRPr="00431665">
              <w:tab/>
              <w:t>Develop the cli</w:t>
            </w:r>
            <w:r w:rsidRPr="00431665">
              <w:t>ent's job search skills and resources</w:t>
            </w:r>
          </w:p>
        </w:tc>
        <w:tc>
          <w:tcPr>
            <w:tcW w:w="570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2.1</w:t>
            </w:r>
            <w:r w:rsidRPr="00431665">
              <w:tab/>
              <w:t>Assess client's current job search skills and resources to identify areas for development and improvement</w:t>
            </w:r>
          </w:p>
          <w:p w:rsidR="00000000" w:rsidRPr="00431665" w:rsidP="00431665">
            <w:pPr>
              <w:pStyle w:val="BodyText"/>
            </w:pPr>
            <w:r w:rsidRPr="00431665">
              <w:t>2.2</w:t>
            </w:r>
            <w:r w:rsidRPr="00431665">
              <w:tab/>
              <w:t>Complete a job search skills development plan with the client, targeting identified areas</w:t>
            </w:r>
          </w:p>
          <w:p w:rsidR="00000000" w:rsidP="00431665">
            <w:pPr>
              <w:pStyle w:val="BodyText"/>
              <w:rPr>
                <w:lang w:val="en-NZ"/>
              </w:rPr>
            </w:pPr>
            <w:r w:rsidRPr="00431665">
              <w:t>2.3</w:t>
            </w:r>
            <w:r w:rsidRPr="00431665">
              <w:tab/>
            </w:r>
            <w:r w:rsidRPr="00431665">
              <w:t>Improve client's job search skills and resources through formal and informal development activities</w:t>
            </w: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1665">
            <w:pPr>
              <w:pStyle w:val="List"/>
              <w:rPr>
                <w:lang w:val="en-NZ"/>
              </w:rPr>
            </w:pPr>
            <w:r w:rsidRPr="00431665">
              <w:t>3.</w:t>
            </w:r>
            <w:r w:rsidRPr="00431665">
              <w:tab/>
              <w:t>Monitor job search strategy and skills development</w:t>
            </w:r>
          </w:p>
        </w:tc>
        <w:tc>
          <w:tcPr>
            <w:tcW w:w="570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t>3.1</w:t>
            </w:r>
            <w:r w:rsidRPr="00431665">
              <w:tab/>
              <w:t>Regularly review client's job search strategies and job search skills and resources to identif</w:t>
            </w:r>
            <w:r w:rsidRPr="00431665">
              <w:t>y areas for further action and improvement</w:t>
            </w:r>
          </w:p>
          <w:p w:rsidR="00000000" w:rsidP="00431665">
            <w:pPr>
              <w:pStyle w:val="BodyText"/>
              <w:rPr>
                <w:lang w:val="en-NZ"/>
              </w:rPr>
            </w:pPr>
            <w:r w:rsidRPr="00431665">
              <w:t>3.2</w:t>
            </w:r>
            <w:r w:rsidRPr="00431665">
              <w:tab/>
              <w:t>Regularly review effectiveness of support provided to the client to ensure appropriate support is maintained</w:t>
            </w:r>
          </w:p>
        </w:tc>
      </w:tr>
      <w:tr w:rsidTr="001B1C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31665" w:rsidP="00431665">
            <w:pPr>
              <w:pStyle w:val="BodyText"/>
            </w:pPr>
          </w:p>
        </w:tc>
      </w:tr>
    </w:tbl>
    <w:p w:rsidR="001B1C8E" w:rsidP="00431665">
      <w:pPr>
        <w:pStyle w:val="BodyText"/>
      </w:pPr>
    </w:p>
    <w:p w:rsidR="001B1C8E" w:rsidP="00431665">
      <w:pPr>
        <w:pStyle w:val="BodyText"/>
      </w:pPr>
    </w:p>
    <w:p w:rsidR="00000000" w:rsidRPr="00431665" w:rsidP="00431665">
      <w:pPr>
        <w:pStyle w:val="Heading1"/>
      </w:pPr>
      <w:bookmarkStart w:id="9" w:name="O_257784"/>
      <w:bookmarkEnd w:id="9"/>
      <w:r w:rsidRPr="00431665">
        <w:t>Required Skills and Knowledge</w:t>
      </w:r>
    </w:p>
    <w:tbl>
      <w:tblPr>
        <w:tblW w:w="0" w:type="auto"/>
        <w:tblLayout w:type="fixed"/>
        <w:tblCellMar>
          <w:left w:w="62" w:type="dxa"/>
          <w:right w:w="62" w:type="dxa"/>
        </w:tblCellMar>
        <w:tblLook w:val="0000"/>
      </w:tblPr>
      <w:tblGrid>
        <w:gridCol w:w="9072"/>
      </w:tblGrid>
      <w:tr w:rsidTr="001B1C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REQUIRED SKILLS AND KNOWLEDGE</w:t>
            </w: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t>This describes the essential skills and knowledge and their level required for this unit.</w:t>
            </w: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rPr>
                <w:rStyle w:val="Emphasis"/>
              </w:rPr>
              <w:t>Essential knowledge</w:t>
            </w:r>
            <w:r w:rsidRPr="00431665">
              <w:t>:</w:t>
            </w:r>
          </w:p>
          <w:p w:rsidR="00000000" w:rsidRPr="00431665" w:rsidP="00431665">
            <w:pPr>
              <w:pStyle w:val="BodyText"/>
            </w:pPr>
            <w:r w:rsidRPr="00431665">
              <w:t>The candidate must be able to demonstrate essential knowledge required to effectively do the task outlined in elements and performance criteri</w:t>
            </w:r>
            <w:r w:rsidRPr="00431665">
              <w:t>a of this unit, manage the task and manage contingencies in the context of the identified work role</w:t>
            </w:r>
          </w:p>
          <w:p w:rsidR="00000000" w:rsidRPr="00431665" w:rsidP="00431665">
            <w:pPr>
              <w:pStyle w:val="BodyText"/>
            </w:pPr>
            <w:r w:rsidRPr="00431665">
              <w:t>These include knowledge of:</w:t>
            </w:r>
          </w:p>
          <w:p w:rsidR="00000000" w:rsidRPr="00431665" w:rsidP="00431665">
            <w:pPr>
              <w:pStyle w:val="ListBullet"/>
            </w:pPr>
            <w:r w:rsidRPr="00431665">
              <w:t>Local labour market conditions and employment opportunities</w:t>
            </w:r>
          </w:p>
          <w:p w:rsidR="00000000" w:rsidRPr="00431665" w:rsidP="00431665">
            <w:pPr>
              <w:pStyle w:val="ListBullet"/>
            </w:pPr>
            <w:r w:rsidRPr="00431665">
              <w:t>Job search strategies</w:t>
            </w:r>
          </w:p>
          <w:p w:rsidR="00000000" w:rsidRPr="00431665" w:rsidP="00431665">
            <w:pPr>
              <w:pStyle w:val="ListBullet"/>
            </w:pPr>
            <w:r w:rsidRPr="00431665">
              <w:t>Relevant organisation policies</w:t>
            </w:r>
          </w:p>
          <w:p w:rsidR="00000000" w:rsidRPr="00431665" w:rsidP="00431665">
            <w:pPr>
              <w:pStyle w:val="ListBullet"/>
            </w:pPr>
            <w:r w:rsidRPr="00431665">
              <w:t>Legislation that impacts on employment</w:t>
            </w:r>
          </w:p>
          <w:p w:rsidR="00000000" w:rsidP="00431665">
            <w:pPr>
              <w:pStyle w:val="ListBullet"/>
              <w:rPr>
                <w:lang w:val="en-NZ"/>
              </w:rPr>
            </w:pPr>
            <w:r w:rsidRPr="00431665">
              <w:t>Information resources available to people seeking employment</w:t>
            </w: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665" w:rsidP="00431665">
            <w:pPr>
              <w:pStyle w:val="BodyText"/>
            </w:pPr>
            <w:r w:rsidRPr="00431665">
              <w:rPr>
                <w:rStyle w:val="Emphasis"/>
              </w:rPr>
              <w:t>Essential skills</w:t>
            </w:r>
            <w:r w:rsidRPr="00431665">
              <w:t>:</w:t>
            </w:r>
          </w:p>
          <w:p w:rsidR="00000000" w:rsidRPr="00431665" w:rsidP="00431665">
            <w:pPr>
              <w:pStyle w:val="BodyText"/>
            </w:pPr>
            <w:r w:rsidRPr="00431665">
              <w:t>It is critical that the candidate demonstrate the ability to:</w:t>
            </w:r>
          </w:p>
          <w:p w:rsidR="00000000" w:rsidRPr="00431665" w:rsidP="00431665">
            <w:pPr>
              <w:pStyle w:val="ListBullet"/>
            </w:pPr>
            <w:r w:rsidRPr="00431665">
              <w:t>Use research skills to maintain currency of information</w:t>
            </w:r>
          </w:p>
          <w:p w:rsidR="00000000" w:rsidRPr="00431665" w:rsidP="00431665">
            <w:pPr>
              <w:pStyle w:val="ListBullet"/>
            </w:pPr>
            <w:r w:rsidRPr="00431665">
              <w:t>Apply current kn</w:t>
            </w:r>
            <w:r w:rsidRPr="00431665">
              <w:t>owledge of the local labour market</w:t>
            </w:r>
          </w:p>
          <w:p w:rsidR="00000000" w:rsidRPr="00431665" w:rsidP="00431665">
            <w:pPr>
              <w:pStyle w:val="ListBullet"/>
            </w:pPr>
            <w:r w:rsidRPr="00431665">
              <w:t>Collect relevant information to determine appropriate areas of the labour market for the client to target for marketing</w:t>
            </w:r>
          </w:p>
          <w:p w:rsidR="00000000" w:rsidRPr="00431665" w:rsidP="00431665">
            <w:pPr>
              <w:pStyle w:val="ListBullet"/>
            </w:pPr>
            <w:r w:rsidRPr="00431665">
              <w:t>Apply appropriate tools and resources to support and assist the client in their job search</w:t>
            </w:r>
          </w:p>
          <w:p w:rsidR="00000000" w:rsidRPr="00431665" w:rsidP="00431665">
            <w:pPr>
              <w:pStyle w:val="ListBullet"/>
            </w:pPr>
            <w:r w:rsidRPr="00431665">
              <w:t>Demonstrat</w:t>
            </w:r>
            <w:r w:rsidRPr="00431665">
              <w:t>e and impart knowledge about job search strategies</w:t>
            </w:r>
          </w:p>
          <w:p w:rsidR="00000000" w:rsidP="00431665">
            <w:pPr>
              <w:pStyle w:val="ListBullet"/>
              <w:rPr>
                <w:lang w:val="en-NZ"/>
              </w:rPr>
            </w:pPr>
            <w:r w:rsidRPr="00431665">
              <w:t>Work collaboratively with the client</w:t>
            </w:r>
          </w:p>
        </w:tc>
      </w:tr>
      <w:tr w:rsidTr="001B1C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1665" w:rsidP="00431665">
            <w:pPr>
              <w:pStyle w:val="BodyText"/>
            </w:pPr>
          </w:p>
        </w:tc>
      </w:tr>
    </w:tbl>
    <w:p w:rsidR="001B1C8E" w:rsidP="00431665">
      <w:pPr>
        <w:pStyle w:val="BodyText"/>
      </w:pPr>
    </w:p>
    <w:p w:rsidR="001B1C8E" w:rsidP="00431665">
      <w:pPr>
        <w:pStyle w:val="BodyText"/>
      </w:pPr>
    </w:p>
    <w:p w:rsidR="00000000" w:rsidRPr="00431665" w:rsidP="00431665">
      <w:pPr>
        <w:pStyle w:val="Heading1"/>
      </w:pPr>
      <w:bookmarkStart w:id="10" w:name="O_241818"/>
      <w:bookmarkEnd w:id="10"/>
      <w:r w:rsidRPr="00431665">
        <w:t>Evidence Guide</w:t>
      </w:r>
    </w:p>
    <w:tbl>
      <w:tblPr>
        <w:tblW w:w="0" w:type="auto"/>
        <w:tblLayout w:type="fixed"/>
        <w:tblCellMar>
          <w:left w:w="62" w:type="dxa"/>
          <w:right w:w="62" w:type="dxa"/>
        </w:tblCellMar>
        <w:tblLook w:val="0000"/>
      </w:tblPr>
      <w:tblGrid>
        <w:gridCol w:w="3402"/>
        <w:gridCol w:w="5670"/>
      </w:tblGrid>
      <w:tr w:rsidTr="001B1C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EVIDENCE GUIDE</w:t>
            </w:r>
          </w:p>
        </w:tc>
      </w:tr>
      <w:tr w:rsidTr="001B1C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t>The evidence guide provides advice on assessment and must be read in conjunction with the Performance Criteria, Required Skills and Knowledge, the Range Statement and the Assessment Guidelines for this Training Package.</w:t>
            </w:r>
          </w:p>
        </w:tc>
      </w:tr>
      <w:tr w:rsidTr="001B1C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Critical aspects for assessment</w:t>
            </w:r>
            <w:r w:rsidRPr="00431665">
              <w:rPr>
                <w:rStyle w:val="Emphasis"/>
              </w:rPr>
              <w:t xml:space="preserve"> and evidence required to demonstrate this unit of competency</w:t>
            </w:r>
            <w:r w:rsidRPr="00431665">
              <w:t xml:space="preserve">: </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The individual being assessed must provide evidence of specified essential knowledge as well as skills</w:t>
            </w:r>
          </w:p>
          <w:p w:rsidR="00000000" w:rsidP="00431665">
            <w:pPr>
              <w:pStyle w:val="ListBullet"/>
              <w:rPr>
                <w:lang w:val="en-NZ"/>
              </w:rPr>
            </w:pPr>
            <w:r w:rsidRPr="00431665">
              <w:t>Evidence must include observation of performance in the work environment or in a sim</w:t>
            </w:r>
            <w:r w:rsidRPr="00431665">
              <w:t>ulated work setting or the inclusion of assessment tasks that are realistic and relevant to work in an employment services area</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Access and equity considerations</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All workers in community services should be aware of access, equity and human rights issu</w:t>
            </w:r>
            <w:r w:rsidRPr="00431665">
              <w:t>es in relation to their own area of work</w:t>
            </w:r>
          </w:p>
          <w:p w:rsidR="00000000" w:rsidRPr="00431665" w:rsidP="00431665">
            <w:pPr>
              <w:pStyle w:val="ListBullet"/>
            </w:pPr>
            <w:r w:rsidRPr="00431665">
              <w:t xml:space="preserve">All workers should develop their ability to work in a culturally diverse environment </w:t>
            </w:r>
          </w:p>
          <w:p w:rsidR="00000000" w:rsidRPr="00431665" w:rsidP="00431665">
            <w:pPr>
              <w:pStyle w:val="ListBullet"/>
            </w:pPr>
            <w:r w:rsidRPr="00431665">
              <w:t>In recognition of particular issues facing Aboriginal and Torres Strait Islander communities, workers should be aware of cultural</w:t>
            </w:r>
            <w:r w:rsidRPr="00431665">
              <w:t>, historical and current issues impacting on Aboriginal and Torres Strait Islander people</w:t>
            </w:r>
          </w:p>
          <w:p w:rsidR="00000000" w:rsidP="00431665">
            <w:pPr>
              <w:pStyle w:val="ListBullet"/>
              <w:rPr>
                <w:lang w:val="en-NZ"/>
              </w:rPr>
            </w:pPr>
            <w:r w:rsidRPr="00431665">
              <w:t>Assessors and trainers must take into account relevant access and equity issues, in particular relating to factors impacting on Aboriginal and/or Torres Strait Island</w:t>
            </w:r>
            <w:r w:rsidRPr="00431665">
              <w:t>er clients and communities</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Context of and specific resources for assessment</w:t>
            </w:r>
            <w:r w:rsidRPr="00431665">
              <w:t xml:space="preserve">: </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This unit can be assessed independently, however holistic assessment practice with other community services units of competency is encouraged</w:t>
            </w:r>
            <w:r w:rsidRPr="00431665">
              <w:br/>
              <w:t xml:space="preserve">This unit is related to </w:t>
            </w:r>
          </w:p>
          <w:p w:rsidR="00000000" w:rsidRPr="00431665" w:rsidP="00431665">
            <w:pPr>
              <w:pStyle w:val="ListBullet2"/>
            </w:pPr>
            <w:r w:rsidRPr="00431665">
              <w:t>CHCES303B Use labour market knowledge; and</w:t>
            </w:r>
          </w:p>
          <w:p w:rsidR="00000000" w:rsidRPr="00431665" w:rsidP="00431665">
            <w:pPr>
              <w:pStyle w:val="ListBullet2"/>
            </w:pPr>
            <w:r w:rsidRPr="00431665">
              <w:t>CHCES401B Analyse and apply labour market information</w:t>
            </w:r>
          </w:p>
          <w:p w:rsidR="00000000" w:rsidRPr="00431665" w:rsidP="00431665">
            <w:pPr>
              <w:pStyle w:val="ListBullet"/>
            </w:pPr>
            <w:r w:rsidRPr="00431665">
              <w:t>Resource requirements for assessment include access to:</w:t>
            </w:r>
          </w:p>
          <w:p w:rsidR="00000000" w:rsidP="00431665">
            <w:pPr>
              <w:pStyle w:val="ListBullet2"/>
              <w:rPr>
                <w:lang w:val="en-NZ"/>
              </w:rPr>
            </w:pPr>
            <w:r w:rsidRPr="00431665">
              <w:t>a relevant workplace or an appropriately simulated environment where assessment may take place</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Method of assessment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Observations</w:t>
            </w:r>
          </w:p>
          <w:p w:rsidR="00000000" w:rsidRPr="00431665" w:rsidP="00431665">
            <w:pPr>
              <w:pStyle w:val="ListBullet"/>
            </w:pPr>
            <w:r w:rsidRPr="00431665">
              <w:t>Questioning</w:t>
            </w:r>
          </w:p>
          <w:p w:rsidR="00000000" w:rsidRPr="00431665" w:rsidP="00431665">
            <w:pPr>
              <w:pStyle w:val="ListBullet"/>
            </w:pPr>
            <w:r w:rsidRPr="00431665">
              <w:t>Case studies</w:t>
            </w:r>
          </w:p>
          <w:p w:rsidR="00000000" w:rsidRPr="00431665" w:rsidP="00431665">
            <w:pPr>
              <w:pStyle w:val="ListBullet"/>
            </w:pPr>
            <w:r w:rsidRPr="00431665">
              <w:t>Skills tasks</w:t>
            </w:r>
          </w:p>
          <w:p w:rsidR="00000000" w:rsidRPr="00431665" w:rsidP="00431665">
            <w:pPr>
              <w:pStyle w:val="ListBullet"/>
            </w:pPr>
            <w:r w:rsidRPr="00431665">
              <w:t>Written assignments</w:t>
            </w:r>
          </w:p>
          <w:p w:rsidR="00000000" w:rsidRPr="00431665" w:rsidP="00431665">
            <w:pPr>
              <w:pStyle w:val="ListBullet"/>
            </w:pPr>
            <w:r w:rsidRPr="00431665">
              <w:t>Evidence gathered from the workplace environment</w:t>
            </w:r>
          </w:p>
          <w:p w:rsidR="00000000" w:rsidRPr="00431665" w:rsidP="00431665">
            <w:pPr>
              <w:pStyle w:val="ListBullet"/>
            </w:pPr>
            <w:r w:rsidRPr="00431665">
              <w:t>Third party reports</w:t>
            </w:r>
          </w:p>
          <w:p w:rsidR="00000000" w:rsidP="00431665">
            <w:pPr>
              <w:pStyle w:val="ListBullet"/>
              <w:rPr>
                <w:lang w:val="en-NZ"/>
              </w:rPr>
            </w:pPr>
            <w:r w:rsidRPr="00431665">
              <w:t>Demonstration over a period of time to ensure consistency of performance</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BodyText"/>
            </w:pPr>
          </w:p>
        </w:tc>
      </w:tr>
    </w:tbl>
    <w:p w:rsidR="001B1C8E" w:rsidP="00431665">
      <w:pPr>
        <w:pStyle w:val="BodyText"/>
      </w:pPr>
    </w:p>
    <w:p w:rsidR="001B1C8E" w:rsidP="00431665">
      <w:pPr>
        <w:pStyle w:val="BodyText"/>
      </w:pPr>
    </w:p>
    <w:p w:rsidR="00000000" w:rsidRPr="00431665" w:rsidP="00431665">
      <w:pPr>
        <w:pStyle w:val="Heading1"/>
      </w:pPr>
      <w:bookmarkStart w:id="11" w:name="O_249801"/>
      <w:bookmarkEnd w:id="11"/>
      <w:r w:rsidRPr="00431665">
        <w:t>Range Statement</w:t>
      </w:r>
    </w:p>
    <w:tbl>
      <w:tblPr>
        <w:tblW w:w="0" w:type="auto"/>
        <w:tblLayout w:type="fixed"/>
        <w:tblCellMar>
          <w:left w:w="62" w:type="dxa"/>
          <w:right w:w="62" w:type="dxa"/>
        </w:tblCellMar>
        <w:tblLook w:val="0000"/>
      </w:tblPr>
      <w:tblGrid>
        <w:gridCol w:w="3402"/>
        <w:gridCol w:w="5670"/>
      </w:tblGrid>
      <w:tr w:rsidTr="001B1C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SpecialBold"/>
              </w:rPr>
              <w:t>RANGE STATEMENT</w:t>
            </w:r>
          </w:p>
        </w:tc>
      </w:tr>
      <w:tr w:rsidTr="001B1C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t>The Range Statement relates to the unit of competency as a whole. It allows for different work environments and situations that may affect performance. Add any essential operating conditi</w:t>
            </w:r>
            <w:r w:rsidRPr="00431665">
              <w:t>ons that may be present with training and assessment depending on the work situation, needs of the candidate, accessibility of the item, and local industry and regional contexts.</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Support and assistance to the client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Access to and support</w:t>
            </w:r>
            <w:r w:rsidRPr="00431665">
              <w:t xml:space="preserve"> to use computers and other facilities provided by the organisation</w:t>
            </w:r>
          </w:p>
          <w:p w:rsidR="00000000" w:rsidRPr="00431665" w:rsidP="00431665">
            <w:pPr>
              <w:pStyle w:val="ListBullet"/>
            </w:pPr>
            <w:r w:rsidRPr="00431665">
              <w:t>Coaching</w:t>
            </w:r>
          </w:p>
          <w:p w:rsidR="00000000" w:rsidRPr="00431665" w:rsidP="00431665">
            <w:pPr>
              <w:pStyle w:val="ListBullet"/>
            </w:pPr>
            <w:r w:rsidRPr="00431665">
              <w:t>Mentoring</w:t>
            </w:r>
          </w:p>
          <w:p w:rsidR="00000000" w:rsidRPr="00431665" w:rsidP="00431665">
            <w:pPr>
              <w:pStyle w:val="ListBullet"/>
            </w:pPr>
            <w:r w:rsidRPr="00431665">
              <w:t>Provision of information on accessing appropriate services and resources</w:t>
            </w:r>
          </w:p>
          <w:p w:rsidR="00000000" w:rsidP="00431665">
            <w:pPr>
              <w:pStyle w:val="ListBullet"/>
              <w:rPr>
                <w:lang w:val="en-NZ"/>
              </w:rPr>
            </w:pPr>
            <w:r w:rsidRPr="00431665">
              <w:t>Training</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Information provided may take the form of</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Labour market information</w:t>
            </w:r>
          </w:p>
          <w:p w:rsidR="00000000" w:rsidRPr="00431665" w:rsidP="00431665">
            <w:pPr>
              <w:pStyle w:val="ListBullet"/>
            </w:pPr>
            <w:r w:rsidRPr="00431665">
              <w:t>Printed or published resources including training materials, newsletters/circulars, leaflets/brochures, publications</w:t>
            </w:r>
          </w:p>
          <w:p w:rsidR="00000000" w:rsidRPr="00431665" w:rsidP="00431665">
            <w:pPr>
              <w:pStyle w:val="ListBullet"/>
            </w:pPr>
            <w:r w:rsidRPr="00431665">
              <w:t>Video and AV presentations</w:t>
            </w:r>
          </w:p>
          <w:p w:rsidR="00000000" w:rsidRPr="00431665" w:rsidP="00431665">
            <w:pPr>
              <w:pStyle w:val="ListBullet"/>
            </w:pPr>
            <w:r w:rsidRPr="00431665">
              <w:t>Job search information available through the internet</w:t>
            </w:r>
          </w:p>
          <w:p w:rsidR="00000000" w:rsidP="00431665">
            <w:pPr>
              <w:pStyle w:val="ListBullet"/>
              <w:rPr>
                <w:lang w:val="en-NZ"/>
              </w:rPr>
            </w:pPr>
            <w:r w:rsidRPr="00431665">
              <w:t>Government vacancy databases and vacancy notification syst</w:t>
            </w:r>
            <w:r w:rsidRPr="00431665">
              <w:t>ems</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Modes of communication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Communication via email, phone, mail or other means</w:t>
            </w:r>
          </w:p>
          <w:p w:rsidR="00000000" w:rsidRPr="00431665" w:rsidP="00431665">
            <w:pPr>
              <w:pStyle w:val="ListBullet"/>
            </w:pPr>
            <w:r w:rsidRPr="00431665">
              <w:t>Group training courses or workshops</w:t>
            </w:r>
          </w:p>
          <w:p w:rsidR="00000000" w:rsidRPr="00431665" w:rsidP="00431665">
            <w:pPr>
              <w:pStyle w:val="ListBullet"/>
            </w:pPr>
            <w:r w:rsidRPr="00431665">
              <w:t>Individual or group information sessions</w:t>
            </w:r>
          </w:p>
          <w:p w:rsidR="00000000" w:rsidRPr="00431665" w:rsidP="00431665">
            <w:pPr>
              <w:pStyle w:val="ListBullet"/>
            </w:pPr>
            <w:r w:rsidRPr="00431665">
              <w:t>IT system-based communication</w:t>
            </w:r>
          </w:p>
          <w:p w:rsidR="00000000" w:rsidP="00431665">
            <w:pPr>
              <w:pStyle w:val="ListBullet"/>
              <w:rPr>
                <w:lang w:val="en-NZ"/>
              </w:rPr>
            </w:pPr>
            <w:r w:rsidRPr="00431665">
              <w:t>One-on-one interviews and training sessions</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Job search strategies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Preparation, review and/or revision of a resume or equivalent document</w:t>
            </w:r>
          </w:p>
          <w:p w:rsidR="00000000" w:rsidRPr="00431665" w:rsidP="00431665">
            <w:pPr>
              <w:pStyle w:val="ListBullet"/>
            </w:pPr>
            <w:r w:rsidRPr="00431665">
              <w:t xml:space="preserve">Advice, coaching or other assistance relating to </w:t>
            </w:r>
          </w:p>
          <w:p w:rsidR="00000000" w:rsidRPr="00431665" w:rsidP="00431665">
            <w:pPr>
              <w:pStyle w:val="ListBullet2"/>
            </w:pPr>
            <w:r w:rsidRPr="00431665">
              <w:t>strategies to locate suitable jobs</w:t>
            </w:r>
          </w:p>
          <w:p w:rsidR="00000000" w:rsidRPr="00431665" w:rsidP="00431665">
            <w:pPr>
              <w:pStyle w:val="ListBullet2"/>
            </w:pPr>
            <w:r w:rsidRPr="00431665">
              <w:t>education and training prerequisites for employment</w:t>
            </w:r>
          </w:p>
          <w:p w:rsidR="00000000" w:rsidRPr="00431665" w:rsidP="00431665">
            <w:pPr>
              <w:pStyle w:val="ListBullet2"/>
            </w:pPr>
            <w:r w:rsidRPr="00431665">
              <w:t xml:space="preserve">preparation of job applications </w:t>
            </w:r>
          </w:p>
          <w:p w:rsidR="00000000" w:rsidRPr="00431665" w:rsidP="00431665">
            <w:pPr>
              <w:pStyle w:val="ListBullet2"/>
            </w:pPr>
            <w:r w:rsidRPr="00431665">
              <w:t>methods to apply for jobs</w:t>
            </w:r>
          </w:p>
          <w:p w:rsidR="00000000" w:rsidRPr="00431665" w:rsidP="00431665">
            <w:pPr>
              <w:pStyle w:val="ListBullet2"/>
            </w:pPr>
            <w:r w:rsidRPr="00431665">
              <w:t xml:space="preserve">marketing to employers </w:t>
            </w:r>
          </w:p>
          <w:p w:rsidR="00000000" w:rsidRPr="00431665" w:rsidP="00431665">
            <w:pPr>
              <w:pStyle w:val="ListBullet2"/>
            </w:pPr>
            <w:r w:rsidRPr="00431665">
              <w:t>job interviews</w:t>
            </w:r>
          </w:p>
          <w:p w:rsidR="00000000" w:rsidP="00431665">
            <w:pPr>
              <w:pStyle w:val="ListBullet2"/>
              <w:rPr>
                <w:lang w:val="en-NZ"/>
              </w:rPr>
            </w:pPr>
            <w:r w:rsidRPr="00431665">
              <w:t>interview follow up</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Organisation procedures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Contractual requirements for information and record-keeping</w:t>
            </w:r>
          </w:p>
          <w:p w:rsidR="00000000" w:rsidRPr="00431665" w:rsidP="00431665">
            <w:pPr>
              <w:pStyle w:val="ListBullet"/>
            </w:pPr>
            <w:r w:rsidRPr="00431665">
              <w:t>Measures to protect client confidentiality</w:t>
            </w:r>
          </w:p>
          <w:p w:rsidR="00000000" w:rsidRPr="00431665" w:rsidP="00431665">
            <w:pPr>
              <w:pStyle w:val="ListBullet"/>
            </w:pPr>
            <w:r w:rsidRPr="00431665">
              <w:t>Explanation to client of service standards and rights</w:t>
            </w:r>
          </w:p>
          <w:p w:rsidR="00000000" w:rsidP="00431665">
            <w:pPr>
              <w:pStyle w:val="ListBullet"/>
              <w:rPr>
                <w:lang w:val="en-NZ"/>
              </w:rPr>
            </w:pPr>
            <w:r w:rsidRPr="00431665">
              <w:t>Explanation of complaints process</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1665">
            <w:pPr>
              <w:pStyle w:val="BodyText"/>
              <w:rPr>
                <w:lang w:val="en-NZ"/>
              </w:rPr>
            </w:pPr>
            <w:r w:rsidRPr="00431665">
              <w:rPr>
                <w:rStyle w:val="Emphasis"/>
              </w:rPr>
              <w:t>Client may include</w:t>
            </w:r>
            <w:r w:rsidRPr="00431665">
              <w:t>:</w:t>
            </w: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ListBullet"/>
            </w:pPr>
            <w:r w:rsidRPr="00431665">
              <w:t>Any person seeking the assistance of the organisation to gain suitable employment, who may include:</w:t>
            </w:r>
          </w:p>
          <w:p w:rsidR="00000000" w:rsidRPr="00431665" w:rsidP="00431665">
            <w:pPr>
              <w:pStyle w:val="ListBullet2"/>
            </w:pPr>
            <w:r w:rsidRPr="00431665">
              <w:t>clients of government-funded employment programs and services</w:t>
            </w:r>
          </w:p>
          <w:p w:rsidR="00000000" w:rsidRPr="00431665" w:rsidP="00431665">
            <w:pPr>
              <w:pStyle w:val="ListBullet2"/>
            </w:pPr>
            <w:r w:rsidRPr="00431665">
              <w:t>referred and self-referred clients</w:t>
            </w:r>
          </w:p>
          <w:p w:rsidR="00000000" w:rsidRPr="00431665" w:rsidP="00431665">
            <w:pPr>
              <w:pStyle w:val="ListBullet2"/>
            </w:pPr>
            <w:r w:rsidRPr="00431665">
              <w:t>young people</w:t>
            </w:r>
          </w:p>
          <w:p w:rsidR="00000000" w:rsidRPr="00431665" w:rsidP="00431665">
            <w:pPr>
              <w:pStyle w:val="ListBullet2"/>
            </w:pPr>
            <w:r w:rsidRPr="00431665">
              <w:t>mature age people</w:t>
            </w:r>
          </w:p>
          <w:p w:rsidR="00000000" w:rsidRPr="00431665" w:rsidP="00431665">
            <w:pPr>
              <w:pStyle w:val="ListBullet2"/>
            </w:pPr>
            <w:r w:rsidRPr="00431665">
              <w:t>people from culturally and linguistically diverse backgrounds</w:t>
            </w:r>
          </w:p>
          <w:p w:rsidR="00000000" w:rsidRPr="00431665" w:rsidP="00431665">
            <w:pPr>
              <w:pStyle w:val="ListBullet2"/>
            </w:pPr>
            <w:r w:rsidRPr="00431665">
              <w:t>indigenous people</w:t>
            </w:r>
          </w:p>
          <w:p w:rsidR="00000000" w:rsidRPr="00431665" w:rsidP="00431665">
            <w:pPr>
              <w:pStyle w:val="ListBullet2"/>
            </w:pPr>
            <w:r w:rsidRPr="00431665">
              <w:t>people with disabilities</w:t>
            </w:r>
          </w:p>
          <w:p w:rsidR="00000000" w:rsidP="00431665">
            <w:pPr>
              <w:pStyle w:val="ListBullet2"/>
              <w:rPr>
                <w:lang w:val="en-NZ"/>
              </w:rPr>
            </w:pPr>
            <w:r w:rsidRPr="00431665">
              <w:t>sole paren</w:t>
            </w:r>
            <w:r w:rsidRPr="00431665">
              <w:t>ts or carers returning to work</w:t>
            </w:r>
          </w:p>
        </w:tc>
      </w:tr>
      <w:tr w:rsidTr="001B1C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1665" w:rsidP="00431665">
            <w:pPr>
              <w:pStyle w:val="BodyText"/>
            </w:pPr>
          </w:p>
        </w:tc>
      </w:tr>
    </w:tbl>
    <w:p w:rsidR="001B1C8E" w:rsidP="00431665">
      <w:pPr>
        <w:pStyle w:val="BodyText"/>
      </w:pPr>
    </w:p>
    <w:p w:rsidR="001B1C8E" w:rsidP="00431665">
      <w:pPr>
        <w:pStyle w:val="BodyText"/>
      </w:pPr>
    </w:p>
    <w:p w:rsidR="00000000" w:rsidRPr="00431665" w:rsidP="00431665">
      <w:pPr>
        <w:pStyle w:val="Heading1"/>
      </w:pPr>
      <w:bookmarkStart w:id="12" w:name="O_294106"/>
      <w:bookmarkEnd w:id="12"/>
      <w:r w:rsidRPr="00431665">
        <w:t>Unit Sector(s)</w:t>
      </w:r>
    </w:p>
    <w:p w:rsidR="00000000" w:rsidRPr="00431665" w:rsidP="00431665">
      <w:pPr>
        <w:pStyle w:val="BodyText"/>
      </w:pPr>
      <w:r w:rsidRPr="00431665">
        <w:t>Not Applicable</w:t>
      </w:r>
    </w:p>
    <w:p w:rsidR="00000000" w:rsidRPr="00431665" w:rsidP="00431665"/>
    <w:sectPr w:rsidSect="00431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C8E" w:rsidP="001B1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8E" w:rsidP="00431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1C8E" w:rsidP="004316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1C8E" w:rsidP="004316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5" w:rsidRPr="001B1C8E" w:rsidP="001B1C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8E" w:rsidP="00431665">
    <w:pPr>
      <w:pStyle w:val="Header"/>
      <w:framePr w:wrap="around"/>
    </w:pPr>
    <w:r>
      <w:fldChar w:fldCharType="begin"/>
    </w:r>
    <w:r>
      <w:instrText xml:space="preserve"> TITLE   \* MERGEFORMAT </w:instrText>
    </w:r>
    <w:r>
      <w:fldChar w:fldCharType="separate"/>
    </w:r>
    <w:r>
      <w:t>CHCES416A Plan and provide job search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C8E" w:rsidP="00431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E7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89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A2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6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665"/>
    <w:pPr>
      <w:spacing w:before="360" w:after="60"/>
      <w:outlineLvl w:val="0"/>
    </w:pPr>
    <w:rPr>
      <w:sz w:val="32"/>
    </w:rPr>
  </w:style>
  <w:style w:type="paragraph" w:styleId="Heading2">
    <w:name w:val="heading 2"/>
    <w:basedOn w:val="HeadingBase"/>
    <w:next w:val="BodyText"/>
    <w:link w:val="Heading2Char"/>
    <w:qFormat/>
    <w:rsid w:val="00431665"/>
    <w:pPr>
      <w:keepLines/>
      <w:spacing w:before="240" w:after="120"/>
      <w:outlineLvl w:val="1"/>
    </w:pPr>
    <w:rPr>
      <w:sz w:val="28"/>
      <w:szCs w:val="40"/>
    </w:rPr>
  </w:style>
  <w:style w:type="paragraph" w:styleId="Heading3">
    <w:name w:val="heading 3"/>
    <w:basedOn w:val="HeadingBase"/>
    <w:next w:val="BodyText"/>
    <w:link w:val="Heading3Char"/>
    <w:qFormat/>
    <w:rsid w:val="00431665"/>
    <w:pPr>
      <w:spacing w:before="180" w:after="120"/>
      <w:outlineLvl w:val="2"/>
    </w:pPr>
    <w:rPr>
      <w:spacing w:val="-10"/>
      <w:kern w:val="32"/>
    </w:rPr>
  </w:style>
  <w:style w:type="paragraph" w:styleId="Heading4">
    <w:name w:val="heading 4"/>
    <w:basedOn w:val="HeadingBase"/>
    <w:next w:val="BodyText"/>
    <w:link w:val="Heading4Char"/>
    <w:qFormat/>
    <w:rsid w:val="00431665"/>
    <w:pPr>
      <w:spacing w:before="160" w:after="120"/>
      <w:outlineLvl w:val="3"/>
    </w:pPr>
    <w:rPr>
      <w:sz w:val="22"/>
    </w:rPr>
  </w:style>
  <w:style w:type="paragraph" w:styleId="Heading5">
    <w:name w:val="heading 5"/>
    <w:basedOn w:val="HeadingBase"/>
    <w:next w:val="Normal"/>
    <w:link w:val="Heading5Char"/>
    <w:qFormat/>
    <w:rsid w:val="00431665"/>
    <w:pPr>
      <w:spacing w:before="80"/>
      <w:outlineLvl w:val="4"/>
    </w:pPr>
    <w:rPr>
      <w:color w:val="918585"/>
      <w:sz w:val="20"/>
    </w:rPr>
  </w:style>
  <w:style w:type="paragraph" w:styleId="Heading6">
    <w:name w:val="heading 6"/>
    <w:basedOn w:val="HeadingBase"/>
    <w:next w:val="Normal"/>
    <w:link w:val="Heading6Char"/>
    <w:qFormat/>
    <w:rsid w:val="00431665"/>
    <w:pPr>
      <w:spacing w:before="60"/>
      <w:outlineLvl w:val="5"/>
    </w:pPr>
    <w:rPr>
      <w:color w:val="918585"/>
      <w:sz w:val="20"/>
    </w:rPr>
  </w:style>
  <w:style w:type="paragraph" w:styleId="Heading7">
    <w:name w:val="heading 7"/>
    <w:basedOn w:val="Normal"/>
    <w:next w:val="Normal"/>
    <w:link w:val="Heading7Char"/>
    <w:qFormat/>
    <w:rsid w:val="00431665"/>
    <w:pPr>
      <w:ind w:left="720"/>
      <w:outlineLvl w:val="6"/>
    </w:pPr>
    <w:rPr>
      <w:i/>
    </w:rPr>
  </w:style>
  <w:style w:type="paragraph" w:styleId="Heading8">
    <w:name w:val="heading 8"/>
    <w:basedOn w:val="Normal"/>
    <w:next w:val="Normal"/>
    <w:link w:val="Heading8Char"/>
    <w:qFormat/>
    <w:rsid w:val="00431665"/>
    <w:pPr>
      <w:ind w:left="720"/>
      <w:outlineLvl w:val="7"/>
    </w:pPr>
    <w:rPr>
      <w:i/>
    </w:rPr>
  </w:style>
  <w:style w:type="paragraph" w:styleId="Heading9">
    <w:name w:val="heading 9"/>
    <w:basedOn w:val="Normal"/>
    <w:next w:val="Normal"/>
    <w:link w:val="Heading9Char"/>
    <w:qFormat/>
    <w:rsid w:val="00431665"/>
    <w:pPr>
      <w:ind w:left="720"/>
      <w:outlineLvl w:val="8"/>
    </w:pPr>
    <w:rPr>
      <w:i/>
    </w:rPr>
  </w:style>
  <w:style w:type="character" w:default="1" w:styleId="DefaultParagraphFont">
    <w:name w:val="Default Paragraph Font"/>
    <w:uiPriority w:val="1"/>
    <w:unhideWhenUsed/>
    <w:rsid w:val="00431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665"/>
  </w:style>
  <w:style w:type="character" w:customStyle="1" w:styleId="Heading1Char">
    <w:name w:val="Heading 1 Char"/>
    <w:link w:val="Heading1"/>
    <w:rsid w:val="00431665"/>
    <w:rPr>
      <w:rFonts w:ascii="Times New Roman" w:eastAsia="Times New Roman" w:hAnsi="Times New Roman" w:cs="Times New Roman"/>
      <w:b/>
      <w:sz w:val="32"/>
      <w:szCs w:val="20"/>
      <w:lang w:eastAsia="en-US"/>
    </w:rPr>
  </w:style>
  <w:style w:type="paragraph" w:styleId="BodyText">
    <w:name w:val="Body Text"/>
    <w:basedOn w:val="Normal"/>
    <w:link w:val="BodyTextChar"/>
    <w:rsid w:val="00431665"/>
    <w:pPr>
      <w:spacing w:before="120" w:after="120"/>
      <w:contextualSpacing/>
    </w:pPr>
    <w:rPr>
      <w:rFonts w:ascii="Times New Roman" w:hAnsi="Times New Roman"/>
      <w:sz w:val="24"/>
      <w:szCs w:val="22"/>
    </w:rPr>
  </w:style>
  <w:style w:type="character" w:customStyle="1" w:styleId="BodyTextChar">
    <w:name w:val="Body Text Char"/>
    <w:link w:val="BodyText"/>
    <w:rsid w:val="00431665"/>
    <w:rPr>
      <w:rFonts w:ascii="Times New Roman" w:eastAsia="Times New Roman" w:hAnsi="Times New Roman" w:cs="Times New Roman"/>
      <w:sz w:val="24"/>
      <w:lang w:val="en-US" w:eastAsia="en-US"/>
    </w:rPr>
  </w:style>
  <w:style w:type="paragraph" w:styleId="Footer">
    <w:name w:val="footer"/>
    <w:basedOn w:val="Normal"/>
    <w:link w:val="FooterChar"/>
    <w:rsid w:val="00431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1665"/>
    <w:rPr>
      <w:rFonts w:ascii="Times New Roman" w:eastAsia="Times New Roman" w:hAnsi="Times New Roman" w:cs="Times New Roman"/>
      <w:sz w:val="16"/>
      <w:lang w:val="en-US" w:eastAsia="en-US"/>
    </w:rPr>
  </w:style>
  <w:style w:type="paragraph" w:styleId="List">
    <w:name w:val="List"/>
    <w:basedOn w:val="BodyText"/>
    <w:next w:val="BodyText"/>
    <w:rsid w:val="00431665"/>
    <w:pPr>
      <w:tabs>
        <w:tab w:val="left" w:pos="340"/>
      </w:tabs>
      <w:spacing w:before="60" w:after="60"/>
      <w:ind w:left="340" w:hanging="340"/>
    </w:pPr>
  </w:style>
  <w:style w:type="paragraph" w:styleId="ListBullet">
    <w:name w:val="List Bullet"/>
    <w:basedOn w:val="List"/>
    <w:rsid w:val="00431665"/>
    <w:pPr>
      <w:numPr>
        <w:numId w:val="13"/>
      </w:numPr>
      <w:tabs>
        <w:tab w:val="clear" w:pos="340"/>
      </w:tabs>
      <w:spacing w:before="40" w:after="40"/>
    </w:pPr>
  </w:style>
  <w:style w:type="character" w:customStyle="1" w:styleId="SpecialBold">
    <w:name w:val="Special Bold"/>
    <w:rsid w:val="00431665"/>
    <w:rPr>
      <w:b/>
      <w:spacing w:val="0"/>
    </w:rPr>
  </w:style>
  <w:style w:type="paragraph" w:styleId="ListBullet2">
    <w:name w:val="List Bullet 2"/>
    <w:basedOn w:val="List2"/>
    <w:rsid w:val="00431665"/>
    <w:pPr>
      <w:numPr>
        <w:numId w:val="14"/>
      </w:numPr>
      <w:tabs>
        <w:tab w:val="clear" w:pos="680"/>
      </w:tabs>
    </w:pPr>
  </w:style>
  <w:style w:type="character" w:styleId="Emphasis">
    <w:name w:val="Emphasis"/>
    <w:qFormat/>
    <w:rsid w:val="00431665"/>
    <w:rPr>
      <w:i/>
    </w:rPr>
  </w:style>
  <w:style w:type="paragraph" w:customStyle="1" w:styleId="SuperHeading">
    <w:name w:val="SuperHeading"/>
    <w:basedOn w:val="Normal"/>
    <w:rsid w:val="00431665"/>
    <w:pPr>
      <w:spacing w:before="240" w:after="120"/>
      <w:outlineLvl w:val="0"/>
    </w:pPr>
    <w:rPr>
      <w:rFonts w:ascii="Times New Roman" w:hAnsi="Times New Roman"/>
      <w:b/>
      <w:sz w:val="28"/>
    </w:rPr>
  </w:style>
  <w:style w:type="paragraph" w:customStyle="1" w:styleId="AllowPageBreak">
    <w:name w:val="AllowPageBreak"/>
    <w:rsid w:val="00431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31665"/>
    <w:rPr>
      <w:rFonts w:ascii="Times New Roman" w:eastAsia="Times New Roman" w:hAnsi="Times New Roman" w:cs="Times New Roman"/>
      <w:b/>
      <w:sz w:val="28"/>
      <w:szCs w:val="40"/>
      <w:lang w:eastAsia="en-US"/>
    </w:rPr>
  </w:style>
  <w:style w:type="character" w:customStyle="1" w:styleId="Heading3Char">
    <w:name w:val="Heading 3 Char"/>
    <w:link w:val="Heading3"/>
    <w:rsid w:val="004316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1665"/>
    <w:rPr>
      <w:rFonts w:ascii="Times New Roman" w:eastAsia="Times New Roman" w:hAnsi="Times New Roman" w:cs="Times New Roman"/>
      <w:b/>
      <w:szCs w:val="20"/>
      <w:lang w:eastAsia="en-US"/>
    </w:rPr>
  </w:style>
  <w:style w:type="character" w:customStyle="1" w:styleId="Heading5Char">
    <w:name w:val="Heading 5 Char"/>
    <w:link w:val="Heading5"/>
    <w:rsid w:val="004316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1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6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6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665"/>
    <w:rPr>
      <w:rFonts w:ascii="Courier New" w:eastAsia="Times New Roman" w:hAnsi="Courier New" w:cs="Times New Roman"/>
      <w:i/>
      <w:szCs w:val="20"/>
      <w:lang w:val="en-US" w:eastAsia="en-US"/>
    </w:rPr>
  </w:style>
  <w:style w:type="paragraph" w:customStyle="1" w:styleId="HeadingBase">
    <w:name w:val="Heading Base"/>
    <w:rsid w:val="00431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665"/>
    <w:pPr>
      <w:tabs>
        <w:tab w:val="right" w:leader="dot" w:pos="9072"/>
      </w:tabs>
      <w:ind w:left="567"/>
    </w:pPr>
    <w:rPr>
      <w:szCs w:val="22"/>
    </w:rPr>
  </w:style>
  <w:style w:type="paragraph" w:customStyle="1" w:styleId="TOCBase">
    <w:name w:val="TOC Base"/>
    <w:rsid w:val="00431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665"/>
    <w:pPr>
      <w:tabs>
        <w:tab w:val="right" w:leader="dot" w:pos="9072"/>
      </w:tabs>
      <w:spacing w:before="40" w:after="40"/>
      <w:ind w:left="284"/>
    </w:pPr>
    <w:rPr>
      <w:rFonts w:ascii="Times New Roman" w:hAnsi="Times New Roman"/>
    </w:rPr>
  </w:style>
  <w:style w:type="paragraph" w:styleId="TOC1">
    <w:name w:val="toc 1"/>
    <w:basedOn w:val="TOCBase"/>
    <w:next w:val="Normal"/>
    <w:rsid w:val="004316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665"/>
    <w:pPr>
      <w:spacing w:before="5040"/>
      <w:jc w:val="center"/>
    </w:pPr>
    <w:rPr>
      <w:sz w:val="48"/>
      <w:szCs w:val="72"/>
      <w:lang w:val="en-US"/>
    </w:rPr>
  </w:style>
  <w:style w:type="character" w:customStyle="1" w:styleId="TitleChar">
    <w:name w:val="Title Char"/>
    <w:link w:val="Title"/>
    <w:rsid w:val="00431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665"/>
    <w:pPr>
      <w:tabs>
        <w:tab w:val="left" w:pos="3600"/>
        <w:tab w:val="left" w:pos="3958"/>
      </w:tabs>
    </w:pPr>
  </w:style>
  <w:style w:type="paragraph" w:customStyle="1" w:styleId="Note">
    <w:name w:val="Note"/>
    <w:basedOn w:val="BodyText"/>
    <w:rsid w:val="00431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665"/>
    <w:pPr>
      <w:framePr w:wrap="auto" w:hAnchor="text" w:y="6049"/>
    </w:pPr>
    <w:rPr>
      <w:color w:val="000000"/>
      <w:sz w:val="40"/>
    </w:rPr>
  </w:style>
  <w:style w:type="paragraph" w:customStyle="1" w:styleId="TOCTitle">
    <w:name w:val="TOCTitle"/>
    <w:basedOn w:val="Heading1"/>
    <w:rsid w:val="00431665"/>
    <w:pPr>
      <w:spacing w:after="240"/>
      <w:jc w:val="center"/>
      <w:outlineLvl w:val="9"/>
    </w:pPr>
    <w:rPr>
      <w:caps/>
    </w:rPr>
  </w:style>
  <w:style w:type="paragraph" w:customStyle="1" w:styleId="Version">
    <w:name w:val="Version"/>
    <w:rsid w:val="00431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665"/>
    <w:pPr>
      <w:keepNext w:val="0"/>
      <w:tabs>
        <w:tab w:val="right" w:pos="4176"/>
      </w:tabs>
      <w:ind w:left="198" w:hanging="198"/>
    </w:pPr>
    <w:rPr>
      <w:rFonts w:ascii="Garamond" w:hAnsi="Garamond"/>
    </w:rPr>
  </w:style>
  <w:style w:type="paragraph" w:styleId="IndexHeading">
    <w:name w:val="index heading"/>
    <w:basedOn w:val="Normal"/>
    <w:next w:val="Index1"/>
    <w:semiHidden/>
    <w:rsid w:val="00431665"/>
    <w:pPr>
      <w:spacing w:before="120" w:after="120"/>
    </w:pPr>
    <w:rPr>
      <w:rFonts w:ascii="Arial" w:hAnsi="Arial"/>
      <w:b/>
      <w:color w:val="918585"/>
      <w:sz w:val="24"/>
    </w:rPr>
  </w:style>
  <w:style w:type="paragraph" w:styleId="Header">
    <w:name w:val="header"/>
    <w:basedOn w:val="Normal"/>
    <w:link w:val="HeaderChar"/>
    <w:rsid w:val="00431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1665"/>
    <w:rPr>
      <w:rFonts w:ascii="Times New Roman" w:eastAsia="Times New Roman" w:hAnsi="Times New Roman" w:cs="Times New Roman"/>
      <w:sz w:val="16"/>
      <w:szCs w:val="20"/>
      <w:lang w:val="en-GB" w:eastAsia="en-US"/>
    </w:rPr>
  </w:style>
  <w:style w:type="paragraph" w:customStyle="1" w:styleId="Chapter">
    <w:name w:val="Chapter"/>
    <w:basedOn w:val="Normal"/>
    <w:rsid w:val="00431665"/>
    <w:pPr>
      <w:spacing w:before="240"/>
    </w:pPr>
    <w:rPr>
      <w:rFonts w:ascii="Times New Roman" w:hAnsi="Times New Roman"/>
      <w:smallCaps/>
      <w:spacing w:val="80"/>
      <w:sz w:val="28"/>
    </w:rPr>
  </w:style>
  <w:style w:type="paragraph" w:customStyle="1" w:styleId="InChapter">
    <w:name w:val="InChapter"/>
    <w:basedOn w:val="Heading3"/>
    <w:rsid w:val="00431665"/>
    <w:pPr>
      <w:spacing w:after="240"/>
      <w:outlineLvl w:val="9"/>
    </w:pPr>
    <w:rPr>
      <w:noProof/>
    </w:rPr>
  </w:style>
  <w:style w:type="paragraph" w:styleId="Index2">
    <w:name w:val="index 2"/>
    <w:basedOn w:val="Normal"/>
    <w:next w:val="Normal"/>
    <w:semiHidden/>
    <w:rsid w:val="00431665"/>
    <w:pPr>
      <w:tabs>
        <w:tab w:val="right" w:pos="4176"/>
      </w:tabs>
      <w:ind w:left="568" w:hanging="284"/>
    </w:pPr>
    <w:rPr>
      <w:rFonts w:ascii="Garamond" w:hAnsi="Garamond"/>
    </w:rPr>
  </w:style>
  <w:style w:type="paragraph" w:customStyle="1" w:styleId="Byline">
    <w:name w:val="Byline"/>
    <w:rsid w:val="00431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665"/>
    <w:pPr>
      <w:tabs>
        <w:tab w:val="clear" w:pos="3600"/>
        <w:tab w:val="clear" w:pos="3958"/>
      </w:tabs>
      <w:jc w:val="right"/>
    </w:pPr>
  </w:style>
  <w:style w:type="paragraph" w:styleId="Caption">
    <w:name w:val="caption"/>
    <w:basedOn w:val="BodyText"/>
    <w:next w:val="Normal"/>
    <w:qFormat/>
    <w:rsid w:val="00431665"/>
    <w:pPr>
      <w:framePr w:w="2268" w:hSpace="181" w:vSpace="181" w:wrap="around" w:vAnchor="text" w:hAnchor="page" w:x="1135" w:y="285" w:anchorLock="1"/>
    </w:pPr>
    <w:rPr>
      <w:i/>
    </w:rPr>
  </w:style>
  <w:style w:type="paragraph" w:customStyle="1" w:styleId="MiniTOCTitle">
    <w:name w:val="MiniTOCTitle"/>
    <w:basedOn w:val="Heading4"/>
    <w:rsid w:val="00431665"/>
    <w:pPr>
      <w:spacing w:before="240"/>
      <w:outlineLvl w:val="9"/>
    </w:pPr>
    <w:rPr>
      <w:noProof/>
      <w:sz w:val="24"/>
    </w:rPr>
  </w:style>
  <w:style w:type="paragraph" w:customStyle="1" w:styleId="MiniTOCItem">
    <w:name w:val="MiniTOCItem"/>
    <w:basedOn w:val="ListBullet"/>
    <w:rsid w:val="00431665"/>
    <w:pPr>
      <w:numPr>
        <w:numId w:val="0"/>
      </w:numPr>
      <w:tabs>
        <w:tab w:val="right" w:leader="dot" w:pos="6521"/>
      </w:tabs>
      <w:spacing w:before="0" w:after="0"/>
    </w:pPr>
  </w:style>
  <w:style w:type="paragraph" w:customStyle="1" w:styleId="TOFTitle">
    <w:name w:val="TOFTitle"/>
    <w:basedOn w:val="TOCTitle"/>
    <w:rsid w:val="00431665"/>
  </w:style>
  <w:style w:type="paragraph" w:styleId="TableofFigures">
    <w:name w:val="table of figures"/>
    <w:basedOn w:val="Normal"/>
    <w:next w:val="Normal"/>
    <w:semiHidden/>
    <w:rsid w:val="00431665"/>
    <w:pPr>
      <w:tabs>
        <w:tab w:val="right" w:leader="dot" w:pos="9072"/>
      </w:tabs>
      <w:ind w:left="970" w:hanging="403"/>
    </w:pPr>
    <w:rPr>
      <w:rFonts w:ascii="Times New Roman" w:hAnsi="Times New Roman"/>
      <w:b/>
    </w:rPr>
  </w:style>
  <w:style w:type="paragraph" w:styleId="ListNumber">
    <w:name w:val="List Number"/>
    <w:basedOn w:val="List"/>
    <w:rsid w:val="00431665"/>
    <w:pPr>
      <w:numPr>
        <w:numId w:val="11"/>
      </w:numPr>
    </w:pPr>
  </w:style>
  <w:style w:type="character" w:customStyle="1" w:styleId="WingdingSymbols">
    <w:name w:val="Wingding Symbols"/>
    <w:rsid w:val="00431665"/>
    <w:rPr>
      <w:rFonts w:ascii="Wingdings" w:hAnsi="Wingdings"/>
    </w:rPr>
  </w:style>
  <w:style w:type="paragraph" w:customStyle="1" w:styleId="TableHeading">
    <w:name w:val="Table Heading"/>
    <w:basedOn w:val="HeadingBase"/>
    <w:rsid w:val="00431665"/>
    <w:pPr>
      <w:keepLines/>
      <w:pBdr>
        <w:bottom w:val="single" w:sz="6" w:space="1" w:color="918585"/>
      </w:pBdr>
      <w:spacing w:before="240"/>
    </w:pPr>
  </w:style>
  <w:style w:type="character" w:customStyle="1" w:styleId="HotSpot">
    <w:name w:val="HotSpot"/>
    <w:rsid w:val="00431665"/>
    <w:rPr>
      <w:color w:val="0033CC"/>
      <w:u w:val="none"/>
    </w:rPr>
  </w:style>
  <w:style w:type="paragraph" w:customStyle="1" w:styleId="BodyTextRight">
    <w:name w:val="Body Text Right"/>
    <w:basedOn w:val="BodyText"/>
    <w:rsid w:val="00431665"/>
    <w:pPr>
      <w:spacing w:before="0" w:after="0"/>
      <w:jc w:val="right"/>
    </w:pPr>
  </w:style>
  <w:style w:type="paragraph" w:styleId="Index3">
    <w:name w:val="index 3"/>
    <w:basedOn w:val="ListNumber2"/>
    <w:next w:val="Normal"/>
    <w:semiHidden/>
    <w:rsid w:val="00431665"/>
    <w:pPr>
      <w:numPr>
        <w:numId w:val="0"/>
      </w:numPr>
      <w:tabs>
        <w:tab w:val="right" w:leader="dot" w:pos="4176"/>
      </w:tabs>
    </w:pPr>
  </w:style>
  <w:style w:type="paragraph" w:styleId="ListNumber2">
    <w:name w:val="List Number 2"/>
    <w:basedOn w:val="List2"/>
    <w:rsid w:val="00431665"/>
    <w:pPr>
      <w:numPr>
        <w:numId w:val="10"/>
      </w:numPr>
      <w:tabs>
        <w:tab w:val="clear" w:pos="1060"/>
      </w:tabs>
    </w:pPr>
  </w:style>
  <w:style w:type="paragraph" w:customStyle="1" w:styleId="MarginNote">
    <w:name w:val="Margin Note"/>
    <w:basedOn w:val="BodyText"/>
    <w:rsid w:val="00431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16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665"/>
    <w:rPr>
      <w:sz w:val="32"/>
    </w:rPr>
  </w:style>
  <w:style w:type="paragraph" w:customStyle="1" w:styleId="HeadingProcedure">
    <w:name w:val="Heading Procedure"/>
    <w:basedOn w:val="HeadingBase"/>
    <w:next w:val="Normal"/>
    <w:rsid w:val="00431665"/>
    <w:pPr>
      <w:tabs>
        <w:tab w:val="left" w:pos="0"/>
      </w:tabs>
      <w:spacing w:before="120" w:after="60"/>
    </w:pPr>
    <w:rPr>
      <w:i/>
      <w:color w:val="918585"/>
      <w:sz w:val="22"/>
    </w:rPr>
  </w:style>
  <w:style w:type="paragraph" w:customStyle="1" w:styleId="TableBodyText">
    <w:name w:val="Table Body Text"/>
    <w:basedOn w:val="BodyText"/>
    <w:rsid w:val="00431665"/>
    <w:pPr>
      <w:spacing w:before="60" w:after="60"/>
    </w:pPr>
  </w:style>
  <w:style w:type="paragraph" w:styleId="ListContinue">
    <w:name w:val="List Continue"/>
    <w:basedOn w:val="List"/>
    <w:rsid w:val="00431665"/>
    <w:pPr>
      <w:ind w:firstLine="0"/>
    </w:pPr>
  </w:style>
  <w:style w:type="paragraph" w:customStyle="1" w:styleId="ListNote">
    <w:name w:val="List Note"/>
    <w:basedOn w:val="List"/>
    <w:rsid w:val="00431665"/>
    <w:pPr>
      <w:pBdr>
        <w:top w:val="single" w:sz="6" w:space="2" w:color="918585"/>
        <w:bottom w:val="single" w:sz="6" w:space="2" w:color="918585"/>
      </w:pBdr>
      <w:tabs>
        <w:tab w:val="left" w:pos="1021"/>
      </w:tabs>
      <w:ind w:firstLine="0"/>
    </w:pPr>
  </w:style>
  <w:style w:type="paragraph" w:customStyle="1" w:styleId="Warning">
    <w:name w:val="Warning"/>
    <w:basedOn w:val="BodyText"/>
    <w:rsid w:val="00431665"/>
    <w:pPr>
      <w:shd w:val="clear" w:color="auto" w:fill="D9D9D9"/>
      <w:tabs>
        <w:tab w:val="left" w:pos="992"/>
      </w:tabs>
      <w:ind w:left="119" w:right="119"/>
    </w:pPr>
    <w:rPr>
      <w:sz w:val="20"/>
    </w:rPr>
  </w:style>
  <w:style w:type="paragraph" w:customStyle="1" w:styleId="MarginIcons">
    <w:name w:val="Margin Icons"/>
    <w:basedOn w:val="BodyText"/>
    <w:rsid w:val="004316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1665"/>
    <w:rPr>
      <w:rFonts w:ascii="Courier New" w:hAnsi="Courier New"/>
    </w:rPr>
  </w:style>
  <w:style w:type="paragraph" w:customStyle="1" w:styleId="NoteBullet">
    <w:name w:val="Note Bullet"/>
    <w:basedOn w:val="Note"/>
    <w:rsid w:val="00431665"/>
    <w:pPr>
      <w:tabs>
        <w:tab w:val="clear" w:pos="680"/>
      </w:tabs>
      <w:spacing w:before="60" w:after="60"/>
    </w:pPr>
  </w:style>
  <w:style w:type="paragraph" w:customStyle="1" w:styleId="SubHeading2">
    <w:name w:val="SubHeading2"/>
    <w:basedOn w:val="HeadingBase"/>
    <w:rsid w:val="00431665"/>
    <w:pPr>
      <w:spacing w:before="240" w:after="60"/>
    </w:pPr>
    <w:rPr>
      <w:sz w:val="20"/>
    </w:rPr>
  </w:style>
  <w:style w:type="paragraph" w:customStyle="1" w:styleId="SubHeading1">
    <w:name w:val="SubHeading1"/>
    <w:basedOn w:val="HeadingBase"/>
    <w:rsid w:val="00431665"/>
    <w:pPr>
      <w:spacing w:before="240" w:after="60"/>
    </w:pPr>
    <w:rPr>
      <w:color w:val="918585"/>
      <w:sz w:val="22"/>
    </w:rPr>
  </w:style>
  <w:style w:type="paragraph" w:customStyle="1" w:styleId="SideHeading">
    <w:name w:val="Side Heading"/>
    <w:basedOn w:val="HeadingBase"/>
    <w:rsid w:val="00431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665"/>
    <w:pPr>
      <w:numPr>
        <w:numId w:val="12"/>
      </w:numPr>
    </w:pPr>
  </w:style>
  <w:style w:type="paragraph" w:styleId="PlainText">
    <w:name w:val="Plain Text"/>
    <w:basedOn w:val="Normal"/>
    <w:link w:val="PlainTextChar"/>
    <w:rsid w:val="00431665"/>
    <w:rPr>
      <w:sz w:val="20"/>
    </w:rPr>
  </w:style>
  <w:style w:type="character" w:customStyle="1" w:styleId="PlainTextChar">
    <w:name w:val="Plain Text Char"/>
    <w:basedOn w:val="DefaultParagraphFont"/>
    <w:link w:val="PlainText"/>
    <w:rsid w:val="00431665"/>
    <w:rPr>
      <w:rFonts w:ascii="Courier New" w:eastAsia="Times New Roman" w:hAnsi="Courier New" w:cs="Times New Roman"/>
      <w:sz w:val="20"/>
      <w:szCs w:val="20"/>
      <w:lang w:val="en-US" w:eastAsia="en-US"/>
    </w:rPr>
  </w:style>
  <w:style w:type="character" w:customStyle="1" w:styleId="MenuOption">
    <w:name w:val="Menu Option"/>
    <w:rsid w:val="00431665"/>
    <w:rPr>
      <w:b/>
      <w:smallCaps/>
    </w:rPr>
  </w:style>
  <w:style w:type="paragraph" w:customStyle="1" w:styleId="TableListNumber">
    <w:name w:val="Table List Number"/>
    <w:basedOn w:val="ListNumber"/>
    <w:rsid w:val="00431665"/>
    <w:pPr>
      <w:numPr>
        <w:numId w:val="0"/>
      </w:numPr>
    </w:pPr>
  </w:style>
  <w:style w:type="paragraph" w:styleId="TOC4">
    <w:name w:val="toc 4"/>
    <w:basedOn w:val="TOCBase"/>
    <w:next w:val="Normal"/>
    <w:semiHidden/>
    <w:rsid w:val="00431665"/>
    <w:pPr>
      <w:tabs>
        <w:tab w:val="right" w:leader="dot" w:pos="9071"/>
      </w:tabs>
      <w:ind w:left="1701"/>
    </w:pPr>
  </w:style>
  <w:style w:type="paragraph" w:customStyle="1" w:styleId="ListAlpha">
    <w:name w:val="List Alpha"/>
    <w:basedOn w:val="List"/>
    <w:rsid w:val="00431665"/>
    <w:pPr>
      <w:numPr>
        <w:numId w:val="9"/>
      </w:numPr>
    </w:pPr>
  </w:style>
  <w:style w:type="paragraph" w:customStyle="1" w:styleId="ListAlpha2">
    <w:name w:val="List Alpha 2"/>
    <w:basedOn w:val="List2"/>
    <w:rsid w:val="00431665"/>
    <w:pPr>
      <w:numPr>
        <w:numId w:val="8"/>
      </w:numPr>
    </w:pPr>
  </w:style>
  <w:style w:type="paragraph" w:styleId="List2">
    <w:name w:val="List 2"/>
    <w:basedOn w:val="BodyText"/>
    <w:rsid w:val="00431665"/>
    <w:pPr>
      <w:tabs>
        <w:tab w:val="left" w:pos="680"/>
      </w:tabs>
      <w:spacing w:before="60" w:after="60"/>
      <w:ind w:left="680" w:hanging="340"/>
    </w:pPr>
  </w:style>
  <w:style w:type="paragraph" w:styleId="List3">
    <w:name w:val="List 3"/>
    <w:basedOn w:val="BodyText"/>
    <w:rsid w:val="00431665"/>
    <w:pPr>
      <w:tabs>
        <w:tab w:val="left" w:pos="1021"/>
      </w:tabs>
      <w:spacing w:before="60" w:after="60"/>
      <w:ind w:left="1020" w:hanging="340"/>
    </w:pPr>
  </w:style>
  <w:style w:type="paragraph" w:styleId="List4">
    <w:name w:val="List 4"/>
    <w:basedOn w:val="BodyText"/>
    <w:rsid w:val="00431665"/>
    <w:pPr>
      <w:tabs>
        <w:tab w:val="left" w:pos="1361"/>
      </w:tabs>
      <w:spacing w:before="60" w:after="60"/>
      <w:ind w:left="1361" w:hanging="340"/>
    </w:pPr>
  </w:style>
  <w:style w:type="paragraph" w:styleId="List5">
    <w:name w:val="List 5"/>
    <w:basedOn w:val="BodyText"/>
    <w:rsid w:val="00431665"/>
    <w:pPr>
      <w:tabs>
        <w:tab w:val="left" w:pos="1701"/>
      </w:tabs>
      <w:spacing w:before="60" w:after="60"/>
      <w:ind w:left="1701" w:hanging="340"/>
    </w:pPr>
  </w:style>
  <w:style w:type="paragraph" w:styleId="ListBullet3">
    <w:name w:val="List Bullet 3"/>
    <w:basedOn w:val="List3"/>
    <w:rsid w:val="00431665"/>
    <w:pPr>
      <w:numPr>
        <w:numId w:val="15"/>
      </w:numPr>
      <w:tabs>
        <w:tab w:val="clear" w:pos="1021"/>
      </w:tabs>
      <w:ind w:left="1037" w:hanging="357"/>
    </w:pPr>
  </w:style>
  <w:style w:type="paragraph" w:styleId="ListBullet4">
    <w:name w:val="List Bullet 4"/>
    <w:basedOn w:val="List4"/>
    <w:rsid w:val="00431665"/>
    <w:pPr>
      <w:numPr>
        <w:numId w:val="3"/>
      </w:numPr>
    </w:pPr>
  </w:style>
  <w:style w:type="paragraph" w:styleId="ListBullet5">
    <w:name w:val="List Bullet 5"/>
    <w:basedOn w:val="List5"/>
    <w:rsid w:val="00431665"/>
    <w:pPr>
      <w:numPr>
        <w:numId w:val="4"/>
      </w:numPr>
    </w:pPr>
  </w:style>
  <w:style w:type="paragraph" w:styleId="ListContinue2">
    <w:name w:val="List Continue 2"/>
    <w:basedOn w:val="List2"/>
    <w:rsid w:val="00431665"/>
    <w:pPr>
      <w:ind w:firstLine="0"/>
    </w:pPr>
  </w:style>
  <w:style w:type="paragraph" w:styleId="ListContinue3">
    <w:name w:val="List Continue 3"/>
    <w:basedOn w:val="List3"/>
    <w:rsid w:val="00431665"/>
    <w:pPr>
      <w:ind w:left="1021" w:firstLine="0"/>
    </w:pPr>
  </w:style>
  <w:style w:type="paragraph" w:styleId="ListContinue4">
    <w:name w:val="List Continue 4"/>
    <w:basedOn w:val="List4"/>
    <w:rsid w:val="00431665"/>
    <w:pPr>
      <w:ind w:firstLine="0"/>
    </w:pPr>
  </w:style>
  <w:style w:type="paragraph" w:styleId="ListContinue5">
    <w:name w:val="List Continue 5"/>
    <w:basedOn w:val="List5"/>
    <w:rsid w:val="00431665"/>
    <w:pPr>
      <w:ind w:firstLine="0"/>
    </w:pPr>
  </w:style>
  <w:style w:type="paragraph" w:styleId="ListNumber3">
    <w:name w:val="List Number 3"/>
    <w:basedOn w:val="List3"/>
    <w:rsid w:val="00431665"/>
    <w:pPr>
      <w:numPr>
        <w:numId w:val="5"/>
      </w:numPr>
    </w:pPr>
  </w:style>
  <w:style w:type="paragraph" w:styleId="ListNumber4">
    <w:name w:val="List Number 4"/>
    <w:basedOn w:val="List4"/>
    <w:rsid w:val="00431665"/>
    <w:pPr>
      <w:numPr>
        <w:numId w:val="6"/>
      </w:numPr>
    </w:pPr>
  </w:style>
  <w:style w:type="paragraph" w:styleId="ListNumber5">
    <w:name w:val="List Number 5"/>
    <w:basedOn w:val="List5"/>
    <w:rsid w:val="00431665"/>
    <w:pPr>
      <w:numPr>
        <w:numId w:val="7"/>
      </w:numPr>
    </w:pPr>
  </w:style>
  <w:style w:type="paragraph" w:styleId="BlockText">
    <w:name w:val="Block Text"/>
    <w:basedOn w:val="Normal"/>
    <w:rsid w:val="00431665"/>
    <w:pPr>
      <w:spacing w:after="120"/>
      <w:ind w:left="1440" w:right="1440"/>
    </w:pPr>
  </w:style>
  <w:style w:type="character" w:customStyle="1" w:styleId="Subscript">
    <w:name w:val="Subscript"/>
    <w:rsid w:val="00431665"/>
    <w:rPr>
      <w:sz w:val="16"/>
      <w:vertAlign w:val="subscript"/>
    </w:rPr>
  </w:style>
  <w:style w:type="character" w:customStyle="1" w:styleId="Superscript">
    <w:name w:val="Superscript"/>
    <w:rsid w:val="00431665"/>
    <w:rPr>
      <w:sz w:val="16"/>
      <w:vertAlign w:val="superscript"/>
    </w:rPr>
  </w:style>
  <w:style w:type="character" w:customStyle="1" w:styleId="Symbols">
    <w:name w:val="Symbols"/>
    <w:rsid w:val="00431665"/>
    <w:rPr>
      <w:rFonts w:ascii="Symbol" w:hAnsi="Symbol"/>
    </w:rPr>
  </w:style>
  <w:style w:type="character" w:customStyle="1" w:styleId="MenuOptions">
    <w:name w:val="Menu Options"/>
    <w:rsid w:val="00431665"/>
    <w:rPr>
      <w:rFonts w:ascii="Arial Narrow" w:hAnsi="Arial Narrow"/>
      <w:smallCaps/>
    </w:rPr>
  </w:style>
  <w:style w:type="character" w:customStyle="1" w:styleId="Buttons">
    <w:name w:val="Buttons"/>
    <w:rsid w:val="00431665"/>
    <w:rPr>
      <w:b/>
    </w:rPr>
  </w:style>
  <w:style w:type="character" w:customStyle="1" w:styleId="Underlined">
    <w:name w:val="Underlined"/>
    <w:rsid w:val="00431665"/>
    <w:rPr>
      <w:u w:val="single"/>
    </w:rPr>
  </w:style>
  <w:style w:type="paragraph" w:customStyle="1" w:styleId="TableBodyTextRight">
    <w:name w:val="Table Body Text Right"/>
    <w:basedOn w:val="TableBodyText"/>
    <w:rsid w:val="00431665"/>
    <w:pPr>
      <w:widowControl w:val="0"/>
      <w:autoSpaceDE w:val="0"/>
      <w:autoSpaceDN w:val="0"/>
      <w:adjustRightInd w:val="0"/>
      <w:jc w:val="right"/>
    </w:pPr>
    <w:rPr>
      <w:rFonts w:cs="Arial"/>
      <w:szCs w:val="18"/>
    </w:rPr>
  </w:style>
  <w:style w:type="paragraph" w:customStyle="1" w:styleId="CopyrightText">
    <w:name w:val="Copyright Text"/>
    <w:basedOn w:val="BodyText"/>
    <w:rsid w:val="00431665"/>
    <w:rPr>
      <w:sz w:val="18"/>
    </w:rPr>
  </w:style>
  <w:style w:type="paragraph" w:customStyle="1" w:styleId="BodySmallRight">
    <w:name w:val="Body Small Right"/>
    <w:basedOn w:val="BodyTextRight"/>
    <w:rsid w:val="00431665"/>
    <w:rPr>
      <w:sz w:val="18"/>
      <w:szCs w:val="18"/>
    </w:rPr>
  </w:style>
  <w:style w:type="paragraph" w:customStyle="1" w:styleId="MarginEdition">
    <w:name w:val="Margin Edition"/>
    <w:basedOn w:val="MarginNote"/>
    <w:rsid w:val="00431665"/>
    <w:pPr>
      <w:spacing w:before="0" w:after="0"/>
    </w:pPr>
    <w:rPr>
      <w:rFonts w:ascii="Times New Roman" w:hAnsi="Times New Roman"/>
      <w:color w:val="999999"/>
    </w:rPr>
  </w:style>
  <w:style w:type="paragraph" w:customStyle="1" w:styleId="Spacer">
    <w:name w:val="Spacer"/>
    <w:basedOn w:val="Normal"/>
    <w:rsid w:val="00431665"/>
    <w:rPr>
      <w:sz w:val="2"/>
      <w:szCs w:val="2"/>
    </w:rPr>
  </w:style>
  <w:style w:type="character" w:customStyle="1" w:styleId="Small">
    <w:name w:val="Small"/>
    <w:rsid w:val="00431665"/>
    <w:rPr>
      <w:sz w:val="16"/>
    </w:rPr>
  </w:style>
  <w:style w:type="paragraph" w:customStyle="1" w:styleId="WideTable">
    <w:name w:val="Wide Table"/>
    <w:basedOn w:val="Normal"/>
    <w:rsid w:val="00431665"/>
    <w:pPr>
      <w:ind w:left="-1418"/>
    </w:pPr>
    <w:rPr>
      <w:sz w:val="2"/>
      <w:szCs w:val="2"/>
    </w:rPr>
  </w:style>
  <w:style w:type="character" w:styleId="PageNumber">
    <w:name w:val="page number"/>
    <w:rsid w:val="00431665"/>
  </w:style>
  <w:style w:type="paragraph" w:styleId="Quote">
    <w:name w:val="Quote"/>
    <w:basedOn w:val="Heading1"/>
    <w:link w:val="QuoteChar"/>
    <w:qFormat/>
    <w:rsid w:val="00431665"/>
    <w:rPr>
      <w:b w:val="0"/>
      <w:sz w:val="72"/>
      <w:szCs w:val="72"/>
      <w:lang w:val="en-NZ"/>
    </w:rPr>
  </w:style>
  <w:style w:type="character" w:customStyle="1" w:styleId="QuoteChar">
    <w:name w:val="Quote Char"/>
    <w:link w:val="Quote"/>
    <w:rsid w:val="00431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665"/>
    <w:pPr>
      <w:pageBreakBefore/>
    </w:pPr>
  </w:style>
  <w:style w:type="paragraph" w:customStyle="1" w:styleId="Border">
    <w:name w:val="Border"/>
    <w:basedOn w:val="Normal"/>
    <w:qFormat/>
    <w:rsid w:val="00431665"/>
    <w:pPr>
      <w:pBdr>
        <w:top w:val="single" w:sz="18" w:space="1" w:color="auto"/>
      </w:pBdr>
    </w:pPr>
    <w:rPr>
      <w:rFonts w:ascii="Times New Roman" w:hAnsi="Times New Roman"/>
      <w:color w:val="FFFFFF"/>
      <w:sz w:val="2"/>
    </w:rPr>
  </w:style>
  <w:style w:type="character" w:styleId="IntenseEmphasis">
    <w:name w:val="Intense Emphasis"/>
    <w:uiPriority w:val="21"/>
    <w:qFormat/>
    <w:rsid w:val="00431665"/>
    <w:rPr>
      <w:b/>
      <w:bCs/>
      <w:i/>
      <w:iCs/>
      <w:color w:val="auto"/>
    </w:rPr>
  </w:style>
  <w:style w:type="paragraph" w:styleId="IntenseQuote">
    <w:name w:val="Intense Quote"/>
    <w:basedOn w:val="Normal"/>
    <w:next w:val="Normal"/>
    <w:link w:val="IntenseQuoteChar"/>
    <w:uiPriority w:val="30"/>
    <w:qFormat/>
    <w:rsid w:val="004316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1665"/>
    <w:rPr>
      <w:rFonts w:ascii="Courier New" w:eastAsia="Times New Roman" w:hAnsi="Courier New" w:cs="Times New Roman"/>
      <w:b/>
      <w:bCs/>
      <w:i/>
      <w:iCs/>
      <w:szCs w:val="20"/>
      <w:lang w:val="en-US" w:eastAsia="en-US"/>
    </w:rPr>
  </w:style>
  <w:style w:type="character" w:styleId="SubtleReference">
    <w:name w:val="Subtle Reference"/>
    <w:uiPriority w:val="31"/>
    <w:qFormat/>
    <w:rsid w:val="00431665"/>
    <w:rPr>
      <w:smallCaps/>
      <w:color w:val="auto"/>
      <w:u w:val="single"/>
    </w:rPr>
  </w:style>
  <w:style w:type="character" w:styleId="IntenseReference">
    <w:name w:val="Intense Reference"/>
    <w:uiPriority w:val="32"/>
    <w:qFormat/>
    <w:rsid w:val="00431665"/>
    <w:rPr>
      <w:b/>
      <w:bCs/>
      <w:smallCaps/>
      <w:color w:val="auto"/>
      <w:spacing w:val="5"/>
      <w:u w:val="single"/>
    </w:rPr>
  </w:style>
  <w:style w:type="paragraph" w:customStyle="1" w:styleId="2ColumnHeading">
    <w:name w:val="2Column Heading"/>
    <w:basedOn w:val="BodyText"/>
    <w:qFormat/>
    <w:rsid w:val="00431665"/>
    <w:pPr>
      <w:spacing w:after="60"/>
      <w:ind w:left="-2268"/>
    </w:pPr>
    <w:rPr>
      <w:b/>
    </w:rPr>
  </w:style>
  <w:style w:type="paragraph" w:customStyle="1" w:styleId="Heading1TOC">
    <w:name w:val="Heading1 TOC"/>
    <w:basedOn w:val="Normal"/>
    <w:qFormat/>
    <w:rsid w:val="00431665"/>
    <w:pPr>
      <w:spacing w:before="240" w:after="120"/>
    </w:pPr>
    <w:rPr>
      <w:rFonts w:ascii="Times New Roman" w:hAnsi="Times New Roman"/>
      <w:b/>
      <w:sz w:val="32"/>
    </w:rPr>
  </w:style>
  <w:style w:type="paragraph" w:customStyle="1" w:styleId="Heading2TOC">
    <w:name w:val="Heading2 TOC"/>
    <w:basedOn w:val="Normal"/>
    <w:qFormat/>
    <w:rsid w:val="00431665"/>
    <w:pPr>
      <w:spacing w:before="240" w:after="60"/>
    </w:pPr>
    <w:rPr>
      <w:rFonts w:ascii="Times New Roman" w:hAnsi="Times New Roman"/>
      <w:b/>
      <w:sz w:val="28"/>
    </w:rPr>
  </w:style>
  <w:style w:type="character" w:customStyle="1" w:styleId="Underline">
    <w:name w:val="Underline"/>
    <w:qFormat/>
    <w:rsid w:val="00431665"/>
    <w:rPr>
      <w:u w:val="single"/>
    </w:rPr>
  </w:style>
  <w:style w:type="character" w:customStyle="1" w:styleId="BoldandItalics">
    <w:name w:val="Bold and Italics"/>
    <w:qFormat/>
    <w:rsid w:val="00431665"/>
    <w:rPr>
      <w:b/>
      <w:i/>
      <w:u w:val="none"/>
    </w:rPr>
  </w:style>
  <w:style w:type="paragraph" w:styleId="BalloonText">
    <w:name w:val="Balloon Text"/>
    <w:basedOn w:val="Normal"/>
    <w:link w:val="BalloonTextChar"/>
    <w:rsid w:val="00431665"/>
    <w:rPr>
      <w:rFonts w:ascii="Tahoma" w:hAnsi="Tahoma" w:cs="Tahoma"/>
      <w:sz w:val="16"/>
      <w:szCs w:val="16"/>
    </w:rPr>
  </w:style>
  <w:style w:type="character" w:customStyle="1" w:styleId="BalloonTextChar">
    <w:name w:val="Balloon Text Char"/>
    <w:link w:val="BalloonText"/>
    <w:rsid w:val="004316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6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16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6387</Characters>
  <Application>Microsoft Office Word</Application>
  <DocSecurity>0</DocSecurity>
  <Lines>260</Lines>
  <Paragraphs>127</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CHCES416A Plan and provide job search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