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0FE" w:rsidP="001870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CHCES413A Develop and monitor employment plans with clients</w:t>
      </w:r>
      <w:r>
        <w:fldChar w:fldCharType="end"/>
      </w:r>
    </w:p>
    <w:p w:rsidR="001870FE" w:rsidP="001870FE">
      <w:pPr>
        <w:pStyle w:val="Version"/>
        <w:sectPr w:rsidSect="00080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761" w:rsidP="00080761">
      <w:pPr>
        <w:pStyle w:val="SuperHeading"/>
      </w:pPr>
      <w:r w:rsidRPr="00080761">
        <w:t>CHCES413A Develop and monitor employment plans with clients</w:t>
      </w:r>
    </w:p>
    <w:p w:rsidR="00000000" w:rsidRPr="00080761" w:rsidP="00080761">
      <w:pPr>
        <w:pStyle w:val="Heading1"/>
      </w:pPr>
      <w:bookmarkStart w:id="1" w:name="O_269119"/>
      <w:bookmarkEnd w:id="1"/>
      <w:r w:rsidRPr="00080761">
        <w:t>Modification History</w:t>
      </w:r>
    </w:p>
    <w:p w:rsidR="00000000" w:rsidRPr="00080761" w:rsidP="00080761">
      <w:pPr>
        <w:pStyle w:val="BodyText"/>
      </w:pPr>
      <w:r w:rsidRPr="00080761">
        <w:t>Not Applicable</w:t>
      </w:r>
    </w:p>
    <w:p w:rsidR="00000000" w:rsidRPr="00080761" w:rsidP="00080761">
      <w:pPr>
        <w:pStyle w:val="AllowPageBreak"/>
      </w:pPr>
    </w:p>
    <w:p w:rsidR="00000000" w:rsidRPr="00080761" w:rsidP="00080761">
      <w:pPr>
        <w:pStyle w:val="Heading1"/>
      </w:pPr>
      <w:bookmarkStart w:id="2" w:name="O_195794"/>
      <w:bookmarkEnd w:id="2"/>
      <w:r w:rsidRPr="0008076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  <w:r w:rsidRPr="00080761">
              <w:t>This unit describes the knowledge and skills required to develop and monitor plans relating to j</w:t>
            </w:r>
            <w:r w:rsidRPr="00080761">
              <w:t>ob search and other activities undertaken by a client to achieve an employment outcome</w:t>
            </w:r>
          </w:p>
        </w:tc>
      </w:tr>
    </w:tbl>
    <w:p w:rsidR="001870FE" w:rsidP="00080761">
      <w:pPr>
        <w:pStyle w:val="BodyText"/>
      </w:pPr>
    </w:p>
    <w:p w:rsidR="001870FE" w:rsidP="00080761">
      <w:pPr>
        <w:pStyle w:val="BodyText"/>
      </w:pPr>
    </w:p>
    <w:p w:rsidR="00000000" w:rsidRPr="00080761" w:rsidP="00080761">
      <w:pPr>
        <w:pStyle w:val="Heading1"/>
      </w:pPr>
      <w:bookmarkStart w:id="3" w:name="O_195796"/>
      <w:bookmarkEnd w:id="3"/>
      <w:r w:rsidRPr="0008076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  <w:r w:rsidRPr="00080761">
              <w:t>This unit applies to work in an employment services context</w:t>
            </w:r>
          </w:p>
        </w:tc>
      </w:tr>
    </w:tbl>
    <w:p w:rsidR="001870FE" w:rsidP="00080761">
      <w:pPr>
        <w:pStyle w:val="BodyText"/>
      </w:pPr>
    </w:p>
    <w:p w:rsidR="001870FE" w:rsidP="00080761">
      <w:pPr>
        <w:pStyle w:val="BodyText"/>
      </w:pPr>
    </w:p>
    <w:p w:rsidR="00000000" w:rsidRPr="00080761" w:rsidP="00080761">
      <w:pPr>
        <w:pStyle w:val="Heading1"/>
      </w:pPr>
      <w:bookmarkStart w:id="4" w:name="O_277379"/>
      <w:bookmarkEnd w:id="4"/>
      <w:r w:rsidRPr="00080761">
        <w:t>Licensing/Regulatory Information</w:t>
      </w:r>
    </w:p>
    <w:p w:rsidR="00000000" w:rsidRPr="00080761" w:rsidP="00080761">
      <w:pPr>
        <w:pStyle w:val="BodyText"/>
      </w:pPr>
      <w:r w:rsidRPr="00080761">
        <w:t>Not Applicable</w:t>
      </w:r>
    </w:p>
    <w:p w:rsidR="00000000" w:rsidRPr="00080761" w:rsidP="00080761">
      <w:pPr>
        <w:pStyle w:val="AllowPageBreak"/>
      </w:pPr>
    </w:p>
    <w:p w:rsidR="00000000" w:rsidRPr="00080761" w:rsidP="00080761">
      <w:pPr>
        <w:pStyle w:val="Heading1"/>
      </w:pPr>
      <w:bookmarkStart w:id="5" w:name="O_283227"/>
      <w:bookmarkEnd w:id="5"/>
      <w:r w:rsidRPr="00080761">
        <w:t>Pre-Requisites</w:t>
      </w:r>
    </w:p>
    <w:p w:rsidR="00000000" w:rsidRPr="00080761" w:rsidP="00080761">
      <w:pPr>
        <w:pStyle w:val="BodyText"/>
      </w:pPr>
      <w:r w:rsidRPr="00080761">
        <w:t>Not Applicable</w:t>
      </w:r>
    </w:p>
    <w:p w:rsidR="00000000" w:rsidRPr="00080761" w:rsidP="00080761">
      <w:pPr>
        <w:pStyle w:val="AllowPageBreak"/>
      </w:pPr>
    </w:p>
    <w:p w:rsidR="00000000" w:rsidRPr="00080761" w:rsidP="00080761">
      <w:pPr>
        <w:pStyle w:val="Heading1"/>
      </w:pPr>
      <w:bookmarkStart w:id="6" w:name="O_195795"/>
      <w:bookmarkEnd w:id="6"/>
      <w:r w:rsidRPr="0008076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  <w:r w:rsidRPr="00080761">
              <w:t>This unit contains Employability Skills</w:t>
            </w:r>
          </w:p>
        </w:tc>
      </w:tr>
    </w:tbl>
    <w:p w:rsidR="001870FE" w:rsidP="00080761">
      <w:pPr>
        <w:pStyle w:val="BodyText"/>
      </w:pPr>
    </w:p>
    <w:p w:rsidR="001870FE" w:rsidP="00080761">
      <w:pPr>
        <w:pStyle w:val="BodyText"/>
      </w:pPr>
    </w:p>
    <w:p w:rsidR="00000000" w:rsidRPr="00080761" w:rsidP="00080761">
      <w:pPr>
        <w:pStyle w:val="Heading1"/>
      </w:pPr>
      <w:bookmarkStart w:id="7" w:name="O_287165"/>
      <w:bookmarkEnd w:id="7"/>
      <w:r w:rsidRPr="0008076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  <w:r w:rsidRPr="00080761">
              <w:t>The Performance Criteria specify the level of performance required to demonstrate achievement of the Element. Terms in italics are elaborated in t</w:t>
            </w:r>
            <w:r w:rsidRPr="00080761">
              <w:t xml:space="preserve">he Range Statement. </w:t>
            </w:r>
          </w:p>
        </w:tc>
      </w:tr>
    </w:tbl>
    <w:p w:rsidR="00000000" w:rsidRPr="00080761" w:rsidP="00080761">
      <w:pPr>
        <w:pStyle w:val="BodyText"/>
      </w:pPr>
    </w:p>
    <w:p w:rsidR="00000000" w:rsidRPr="00080761" w:rsidP="00080761">
      <w:pPr>
        <w:pStyle w:val="AllowPageBreak"/>
      </w:pPr>
    </w:p>
    <w:p w:rsidR="00000000" w:rsidRPr="00080761" w:rsidP="00080761">
      <w:pPr>
        <w:pStyle w:val="Heading1"/>
      </w:pPr>
      <w:bookmarkStart w:id="8" w:name="O_233832"/>
      <w:bookmarkEnd w:id="8"/>
      <w:r w:rsidRPr="000807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  <w:r w:rsidRPr="0008076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SpecialBold"/>
              </w:rPr>
              <w:t>PERFORMANCE CRITERIA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List"/>
              <w:rPr>
                <w:lang w:val="en-NZ"/>
              </w:rPr>
            </w:pPr>
            <w:r w:rsidRPr="00080761">
              <w:t>1.</w:t>
            </w:r>
            <w:r w:rsidRPr="00080761">
              <w:tab/>
              <w:t>Assess client's employment related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  <w:r w:rsidRPr="00080761">
              <w:t>1.1</w:t>
            </w:r>
            <w:r w:rsidRPr="00080761">
              <w:tab/>
            </w:r>
            <w:r w:rsidRPr="00080761">
              <w:t xml:space="preserve">Assess client knowledge, skills, attitudes and circumstances against labour market requirements to identify employment related strengths and barriers to effective entry into employment </w:t>
            </w:r>
          </w:p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t>1.2</w:t>
            </w:r>
            <w:r w:rsidRPr="00080761">
              <w:tab/>
              <w:t>Conduct and record assessment according to organisation procedures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List"/>
              <w:rPr>
                <w:lang w:val="en-NZ"/>
              </w:rPr>
            </w:pPr>
            <w:r w:rsidRPr="00080761">
              <w:t>2.</w:t>
            </w:r>
            <w:r w:rsidRPr="00080761">
              <w:tab/>
              <w:t xml:space="preserve">Develop </w:t>
            </w:r>
            <w:r w:rsidRPr="00080761">
              <w:rPr>
                <w:rStyle w:val="Emphasis"/>
              </w:rPr>
              <w:t>employment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  <w:r w:rsidRPr="00080761">
              <w:t>2.1</w:t>
            </w:r>
            <w:r w:rsidRPr="00080761">
              <w:tab/>
              <w:t>Discuss and agree realistic employment goals</w:t>
            </w:r>
          </w:p>
          <w:p w:rsidR="00000000" w:rsidRPr="00080761" w:rsidP="00080761">
            <w:pPr>
              <w:pStyle w:val="BodyText"/>
            </w:pPr>
            <w:r w:rsidRPr="00080761">
              <w:t>2.2</w:t>
            </w:r>
            <w:r w:rsidRPr="00080761">
              <w:tab/>
              <w:t xml:space="preserve">Identify appropriate training, </w:t>
            </w:r>
            <w:r w:rsidRPr="00080761">
              <w:rPr>
                <w:rStyle w:val="Emphasis"/>
              </w:rPr>
              <w:t>job search activities</w:t>
            </w:r>
            <w:r w:rsidRPr="00080761">
              <w:t xml:space="preserve"> and resources to move client towards employment goals</w:t>
            </w:r>
          </w:p>
          <w:p w:rsidR="00000000" w:rsidRPr="00080761" w:rsidP="00080761">
            <w:pPr>
              <w:pStyle w:val="BodyText"/>
            </w:pPr>
            <w:r w:rsidRPr="00080761">
              <w:t>2.3</w:t>
            </w:r>
            <w:r w:rsidRPr="00080761">
              <w:tab/>
            </w:r>
            <w:r w:rsidRPr="00080761">
              <w:t>Identify strategies to address non-vocational barriers which may affect employment opportunities</w:t>
            </w:r>
          </w:p>
          <w:p w:rsidR="00000000" w:rsidRPr="00080761" w:rsidP="00080761">
            <w:pPr>
              <w:pStyle w:val="BodyText"/>
            </w:pPr>
            <w:r w:rsidRPr="00080761">
              <w:t>2.4</w:t>
            </w:r>
            <w:r w:rsidRPr="00080761">
              <w:tab/>
              <w:t xml:space="preserve">Include in the employment plan achievable, measurable steps with clear timelines and responsibilities </w:t>
            </w:r>
          </w:p>
          <w:p w:rsidR="00000000" w:rsidRPr="00080761" w:rsidP="00080761">
            <w:pPr>
              <w:pStyle w:val="BodyText"/>
            </w:pPr>
            <w:r w:rsidRPr="00080761">
              <w:t>2.5</w:t>
            </w:r>
            <w:r w:rsidRPr="00080761">
              <w:tab/>
              <w:t xml:space="preserve">Use appropriate communication skills to involve </w:t>
            </w:r>
            <w:r w:rsidRPr="00080761">
              <w:t>client and gain their agreement and commitment</w:t>
            </w:r>
          </w:p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t>2.6</w:t>
            </w:r>
            <w:r w:rsidRPr="00080761">
              <w:tab/>
              <w:t xml:space="preserve">Ensure </w:t>
            </w:r>
            <w:r w:rsidRPr="00080761">
              <w:rPr>
                <w:rStyle w:val="Emphasis"/>
              </w:rPr>
              <w:t>relevant legislation</w:t>
            </w:r>
            <w:r w:rsidRPr="00080761">
              <w:t xml:space="preserve"> and contractual requirements are met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List"/>
              <w:rPr>
                <w:lang w:val="en-NZ"/>
              </w:rPr>
            </w:pPr>
            <w:r w:rsidRPr="00080761">
              <w:t>3.</w:t>
            </w:r>
            <w:r w:rsidRPr="00080761">
              <w:tab/>
            </w:r>
            <w:r w:rsidRPr="00080761">
              <w:rPr>
                <w:rStyle w:val="Emphasis"/>
              </w:rPr>
              <w:t>Monitor</w:t>
            </w:r>
            <w:r w:rsidRPr="00080761">
              <w:t xml:space="preserve"> implementation of employment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  <w:r w:rsidRPr="00080761">
              <w:t>3.1</w:t>
            </w:r>
            <w:r w:rsidRPr="00080761">
              <w:tab/>
              <w:t>At regular intervals, review and record client progress toward achievement of objective</w:t>
            </w:r>
            <w:r w:rsidRPr="00080761">
              <w:t xml:space="preserve">s </w:t>
            </w:r>
          </w:p>
          <w:p w:rsidR="00000000" w:rsidRPr="00080761" w:rsidP="00080761">
            <w:pPr>
              <w:pStyle w:val="BodyText"/>
            </w:pPr>
            <w:r w:rsidRPr="00080761">
              <w:t>3.2</w:t>
            </w:r>
            <w:r w:rsidRPr="00080761">
              <w:tab/>
              <w:t>Where progress is not achieved, review and amend plan and strategies in consultation with the client</w:t>
            </w:r>
          </w:p>
          <w:p w:rsidR="00000000" w:rsidRPr="00080761" w:rsidP="00080761">
            <w:pPr>
              <w:pStyle w:val="BodyText"/>
            </w:pPr>
            <w:r w:rsidRPr="00080761">
              <w:t>3.3</w:t>
            </w:r>
            <w:r w:rsidRPr="00080761">
              <w:tab/>
              <w:t>Provide feedback and support to client to support them toward achievement of goals</w:t>
            </w:r>
          </w:p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t>3.4</w:t>
            </w:r>
            <w:r w:rsidRPr="00080761">
              <w:tab/>
              <w:t xml:space="preserve">Where applicable, report non-compliance with obligations </w:t>
            </w:r>
            <w:r w:rsidRPr="00080761">
              <w:t>to relevant authorities in accordance with contractual, legislative and organisation requirements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</w:p>
        </w:tc>
      </w:tr>
    </w:tbl>
    <w:p w:rsidR="001870FE" w:rsidP="00080761">
      <w:pPr>
        <w:pStyle w:val="BodyText"/>
      </w:pPr>
    </w:p>
    <w:p w:rsidR="001870FE" w:rsidP="00080761">
      <w:pPr>
        <w:pStyle w:val="BodyText"/>
      </w:pPr>
    </w:p>
    <w:p w:rsidR="00000000" w:rsidRPr="00080761" w:rsidP="00080761">
      <w:pPr>
        <w:pStyle w:val="Heading1"/>
      </w:pPr>
      <w:bookmarkStart w:id="9" w:name="O_257782"/>
      <w:bookmarkEnd w:id="9"/>
      <w:r w:rsidRPr="0008076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SpecialBold"/>
              </w:rPr>
              <w:t>REQUIRED SKILLS AND KNOWLEDGE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t>This describes the essential skills and knowledge and their level required for this unit.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  <w:r w:rsidRPr="00080761">
              <w:rPr>
                <w:rStyle w:val="Emphasis"/>
              </w:rPr>
              <w:t>Essential knowledge</w:t>
            </w:r>
            <w:r w:rsidRPr="00080761">
              <w:t>:</w:t>
            </w:r>
          </w:p>
          <w:p w:rsidR="00000000" w:rsidRPr="00080761" w:rsidP="00080761">
            <w:pPr>
              <w:pStyle w:val="BodyText"/>
            </w:pPr>
            <w:r w:rsidRPr="00080761">
              <w:t>The candidate must be able to demonstrate essential knowledge required to effectively do the task outlined in elements and performance criteri</w:t>
            </w:r>
            <w:r w:rsidRPr="00080761">
              <w:t>a of this unit, manage the task and manage contingencies in the context of the identified work role</w:t>
            </w:r>
          </w:p>
          <w:p w:rsidR="00000000" w:rsidRPr="00080761" w:rsidP="00080761">
            <w:pPr>
              <w:pStyle w:val="BodyText"/>
            </w:pPr>
            <w:r w:rsidRPr="00080761">
              <w:t>These include knowledge of:</w:t>
            </w:r>
          </w:p>
          <w:p w:rsidR="00000000" w:rsidRPr="00080761" w:rsidP="00080761">
            <w:pPr>
              <w:pStyle w:val="ListBullet"/>
            </w:pPr>
            <w:r w:rsidRPr="00080761">
              <w:t>Relevant legislative requirements</w:t>
            </w:r>
          </w:p>
          <w:p w:rsidR="00000000" w:rsidRPr="00080761" w:rsidP="00080761">
            <w:pPr>
              <w:pStyle w:val="ListBullet"/>
            </w:pPr>
            <w:r w:rsidRPr="00080761">
              <w:t>Local labour market conditions</w:t>
            </w:r>
          </w:p>
          <w:p w:rsidR="00000000" w:rsidRPr="00080761" w:rsidP="00080761">
            <w:pPr>
              <w:pStyle w:val="ListBullet"/>
            </w:pPr>
            <w:r w:rsidRPr="00080761">
              <w:t>Organisation requirements relating to format, documentation, content and monitoring of employment plans</w:t>
            </w:r>
          </w:p>
          <w:p w:rsidR="00000000" w:rsidRPr="00080761" w:rsidP="00080761">
            <w:pPr>
              <w:pStyle w:val="ListBullet"/>
            </w:pPr>
            <w:r w:rsidRPr="00080761">
              <w:t>If applicable, contractual requirements relating to employment plans</w:t>
            </w:r>
          </w:p>
          <w:p w:rsidR="00000000" w:rsidRPr="00080761" w:rsidP="00080761">
            <w:pPr>
              <w:pStyle w:val="ListBullet"/>
            </w:pPr>
            <w:r w:rsidRPr="00080761">
              <w:t>Understanding common effects of unemployment on clients</w:t>
            </w:r>
          </w:p>
          <w:p w:rsidR="00000000" w:rsidRPr="00080761" w:rsidP="00080761">
            <w:pPr>
              <w:pStyle w:val="ListBullet"/>
            </w:pPr>
            <w:r w:rsidRPr="00080761">
              <w:t>Understanding of strengths-</w:t>
            </w:r>
            <w:r w:rsidRPr="00080761">
              <w:t>based assessment approach</w:t>
            </w:r>
          </w:p>
          <w:p w:rsidR="00000000" w:rsidRPr="00080761" w:rsidP="00080761">
            <w:pPr>
              <w:pStyle w:val="ListBullet"/>
            </w:pPr>
            <w:r w:rsidRPr="00080761">
              <w:t>Training and other pathways to occupational areas</w:t>
            </w:r>
          </w:p>
          <w:p w:rsidR="00000000" w:rsidRPr="00080761" w:rsidP="00080761">
            <w:pPr>
              <w:pStyle w:val="ListBullet"/>
            </w:pPr>
            <w:r w:rsidRPr="00080761">
              <w:t>Job search techniques and strategies</w:t>
            </w:r>
          </w:p>
          <w:p w:rsidR="00000000" w:rsidRPr="00080761" w:rsidP="00080761">
            <w:pPr>
              <w:pStyle w:val="ListBullet"/>
            </w:pPr>
            <w:r w:rsidRPr="00080761">
              <w:t>Legislation that applies to employment plans</w:t>
            </w:r>
          </w:p>
          <w:p w:rsidR="00000000" w:rsidP="00080761">
            <w:pPr>
              <w:pStyle w:val="ListBullet"/>
              <w:rPr>
                <w:lang w:val="en-NZ"/>
              </w:rPr>
            </w:pPr>
            <w:r w:rsidRPr="00080761">
              <w:t>External resources available to people seeking employment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  <w:r w:rsidRPr="00080761">
              <w:rPr>
                <w:rStyle w:val="Emphasis"/>
              </w:rPr>
              <w:t>Essential skills</w:t>
            </w:r>
            <w:r w:rsidRPr="00080761">
              <w:t>:</w:t>
            </w:r>
          </w:p>
          <w:p w:rsidR="00000000" w:rsidRPr="00080761" w:rsidP="00080761">
            <w:pPr>
              <w:pStyle w:val="BodyText"/>
            </w:pPr>
            <w:r w:rsidRPr="00080761">
              <w:t>It is critical that</w:t>
            </w:r>
            <w:r w:rsidRPr="00080761">
              <w:t xml:space="preserve"> the candidate demonstrate the ability to:</w:t>
            </w:r>
          </w:p>
          <w:p w:rsidR="00000000" w:rsidRPr="00080761" w:rsidP="00080761">
            <w:pPr>
              <w:pStyle w:val="ListBullet"/>
            </w:pPr>
            <w:r w:rsidRPr="00080761">
              <w:t>Ensure plans are appropriate to the needs of individual clients, and labour market conditions</w:t>
            </w:r>
          </w:p>
          <w:p w:rsidR="00000000" w:rsidRPr="00080761" w:rsidP="00080761">
            <w:pPr>
              <w:pStyle w:val="ListBullet"/>
            </w:pPr>
            <w:r w:rsidRPr="00080761">
              <w:t>Ensure plans comply with relevant legislation</w:t>
            </w:r>
          </w:p>
          <w:p w:rsidR="00000000" w:rsidRPr="00080761" w:rsidP="00080761">
            <w:pPr>
              <w:pStyle w:val="ListBullet"/>
            </w:pPr>
            <w:r w:rsidRPr="00080761">
              <w:t>Ensure plans follow organisation policies and procedures, including documentation standards</w:t>
            </w:r>
          </w:p>
          <w:p w:rsidR="00000000" w:rsidRPr="00080761" w:rsidP="00080761">
            <w:pPr>
              <w:pStyle w:val="BodyText"/>
            </w:pPr>
          </w:p>
          <w:p w:rsidR="00000000" w:rsidRPr="00080761" w:rsidP="00080761">
            <w:pPr>
              <w:pStyle w:val="BodyText"/>
            </w:pPr>
            <w:r w:rsidRPr="00080761">
              <w:t>In addition, the candidate must be able to effectively do the task outlined in elements and performance criteria of this unit, manage the task and manage contingen</w:t>
            </w:r>
            <w:r w:rsidRPr="00080761">
              <w:t>cies in the context of the identified work role</w:t>
            </w:r>
          </w:p>
          <w:p w:rsidR="00000000" w:rsidRPr="00080761" w:rsidP="00080761">
            <w:pPr>
              <w:pStyle w:val="BodyText"/>
            </w:pPr>
            <w:r w:rsidRPr="00080761">
              <w:t>These include the ability to:</w:t>
            </w:r>
          </w:p>
          <w:p w:rsidR="00000000" w:rsidRPr="00080761" w:rsidP="00080761">
            <w:pPr>
              <w:pStyle w:val="ListBullet"/>
            </w:pPr>
            <w:r w:rsidRPr="00080761">
              <w:t>Interpret organisation, contractual and legislative requirements as they relate to employment planning</w:t>
            </w:r>
          </w:p>
          <w:p w:rsidR="00000000" w:rsidRPr="00080761" w:rsidP="00080761">
            <w:pPr>
              <w:pStyle w:val="ListBullet"/>
            </w:pPr>
            <w:r w:rsidRPr="00080761">
              <w:t>Demonstrate application of skills, including:</w:t>
            </w:r>
          </w:p>
          <w:p w:rsidR="00000000" w:rsidRPr="00080761" w:rsidP="00080761">
            <w:pPr>
              <w:pStyle w:val="ListBullet2"/>
            </w:pPr>
            <w:r w:rsidRPr="00080761">
              <w:t>communication skills to inv</w:t>
            </w:r>
            <w:r w:rsidRPr="00080761">
              <w:t>olve and engage a client in the employment planning process and provide constructive feedback and support</w:t>
            </w:r>
          </w:p>
          <w:p w:rsidR="00000000" w:rsidRPr="00080761" w:rsidP="00080761">
            <w:pPr>
              <w:pStyle w:val="ListBullet2"/>
            </w:pPr>
            <w:r w:rsidRPr="00080761">
              <w:t>research skills to maintain currency of information</w:t>
            </w:r>
          </w:p>
          <w:p w:rsidR="00000000" w:rsidRPr="00080761" w:rsidP="00080761">
            <w:pPr>
              <w:pStyle w:val="ListBullet2"/>
            </w:pPr>
            <w:r w:rsidRPr="00080761">
              <w:t>technology skills to use information systems</w:t>
            </w:r>
          </w:p>
          <w:p w:rsidR="00000000" w:rsidP="00080761">
            <w:pPr>
              <w:pStyle w:val="ListBullet2"/>
              <w:rPr>
                <w:lang w:val="en-NZ"/>
              </w:rPr>
            </w:pPr>
            <w:r w:rsidRPr="00080761">
              <w:t>skills to access and provide appropriate support to c</w:t>
            </w:r>
            <w:r w:rsidRPr="00080761">
              <w:t xml:space="preserve">lient 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</w:p>
        </w:tc>
      </w:tr>
    </w:tbl>
    <w:p w:rsidR="001870FE" w:rsidP="00080761">
      <w:pPr>
        <w:pStyle w:val="BodyText"/>
      </w:pPr>
    </w:p>
    <w:p w:rsidR="001870FE" w:rsidP="00080761">
      <w:pPr>
        <w:pStyle w:val="BodyText"/>
      </w:pPr>
    </w:p>
    <w:p w:rsidR="00000000" w:rsidRPr="00080761" w:rsidP="00080761">
      <w:pPr>
        <w:pStyle w:val="Heading1"/>
      </w:pPr>
      <w:bookmarkStart w:id="10" w:name="O_241816"/>
      <w:bookmarkEnd w:id="10"/>
      <w:r w:rsidRPr="0008076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SpecialBold"/>
              </w:rPr>
              <w:t>EVIDENCE GUIDE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t xml:space="preserve">The evidence guide provides advice on assessment and must be read in conjunction with the Performance Criteria, Required Skills and Knowledge, </w:t>
            </w:r>
            <w:r w:rsidRPr="00080761">
              <w:t>the Range Statement and the Assessment Guidelines for this Training Package.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Emphasis"/>
              </w:rPr>
              <w:t>Critical aspects for assessment and evidence required to demonstrate this unit of competency</w:t>
            </w:r>
            <w:r w:rsidRPr="00080761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ListBullet"/>
            </w:pPr>
            <w:r w:rsidRPr="00080761">
              <w:t>The individual being assessed must provide evidence of specified essential kno</w:t>
            </w:r>
            <w:r w:rsidRPr="00080761">
              <w:t>wledge as well as skills</w:t>
            </w:r>
          </w:p>
          <w:p w:rsidR="00000000" w:rsidP="00080761">
            <w:pPr>
              <w:pStyle w:val="ListBullet"/>
              <w:rPr>
                <w:lang w:val="en-NZ"/>
              </w:rPr>
            </w:pPr>
            <w:r w:rsidRPr="00080761">
              <w:t>Evidence must include observation of performance in the work environment or in a simulated work setting or the inclusion of assessment tasks that are realistic and relevant to work in an employment services area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Emphasis"/>
              </w:rPr>
              <w:t>Access and equity considerations</w:t>
            </w:r>
            <w:r w:rsidRPr="0008076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ListBullet"/>
            </w:pPr>
            <w:r w:rsidRPr="00080761">
              <w:t>All workers in community services should be aware of access, equity and human rights issues in relation to their own area of work</w:t>
            </w:r>
          </w:p>
          <w:p w:rsidR="00000000" w:rsidRPr="00080761" w:rsidP="00080761">
            <w:pPr>
              <w:pStyle w:val="ListBullet"/>
            </w:pPr>
            <w:r w:rsidRPr="00080761">
              <w:t xml:space="preserve">All workers should develop their ability to work in a culturally diverse environment </w:t>
            </w:r>
          </w:p>
          <w:p w:rsidR="00000000" w:rsidRPr="00080761" w:rsidP="00080761">
            <w:pPr>
              <w:pStyle w:val="ListBullet"/>
            </w:pPr>
            <w:r w:rsidRPr="00080761">
              <w:t>In re</w:t>
            </w:r>
            <w:r w:rsidRPr="00080761">
              <w:t>cognition of particular issues facing Aboriginal and Torres Strait Islander communities, workers should be aware of cultural, historical and current issues impacting on Aboriginal and Torres Strait Islander people</w:t>
            </w:r>
          </w:p>
          <w:p w:rsidR="00000000" w:rsidP="00080761">
            <w:pPr>
              <w:pStyle w:val="ListBullet"/>
              <w:rPr>
                <w:lang w:val="en-NZ"/>
              </w:rPr>
            </w:pPr>
            <w:r w:rsidRPr="00080761">
              <w:t>Assessors and trainers must take into acco</w:t>
            </w:r>
            <w:r w:rsidRPr="00080761">
              <w:t>unt relevant access and equity issues, in particular relating to factors impacting on Aboriginal and/or Torres Strait Islander clients and communities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Emphasis"/>
              </w:rPr>
              <w:t>Context of and specific resources for assessment</w:t>
            </w:r>
            <w:r w:rsidRPr="00080761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ListBullet"/>
            </w:pPr>
            <w:r w:rsidRPr="00080761">
              <w:t>This unit can be assessed independently, however holistic assessment practice with other community services units of competency is encouraged</w:t>
            </w:r>
            <w:r w:rsidRPr="00080761">
              <w:br/>
              <w:t>This unit is related to:</w:t>
            </w:r>
          </w:p>
          <w:p w:rsidR="00000000" w:rsidRPr="00080761" w:rsidP="00080761">
            <w:pPr>
              <w:pStyle w:val="ListBullet2"/>
            </w:pPr>
            <w:r w:rsidRPr="00080761">
              <w:t>CHCES401B Analyse and apply labour market information</w:t>
            </w:r>
          </w:p>
          <w:p w:rsidR="00000000" w:rsidRPr="00080761" w:rsidP="00080761">
            <w:pPr>
              <w:pStyle w:val="ListBullet"/>
            </w:pPr>
            <w:r w:rsidRPr="00080761">
              <w:t>Resource requirements for assessm</w:t>
            </w:r>
            <w:r w:rsidRPr="00080761">
              <w:t>ent include access to:</w:t>
            </w:r>
          </w:p>
          <w:p w:rsidR="00000000" w:rsidRPr="00080761" w:rsidP="00080761">
            <w:pPr>
              <w:pStyle w:val="ListBullet2"/>
            </w:pPr>
            <w:r w:rsidRPr="00080761">
              <w:t>a relevant workplace or an appropriately simulated environment where assessment may take place</w:t>
            </w:r>
          </w:p>
          <w:p w:rsidR="00000000" w:rsidP="00080761">
            <w:pPr>
              <w:pStyle w:val="ListBullet2"/>
              <w:rPr>
                <w:lang w:val="en-NZ"/>
              </w:rPr>
            </w:pPr>
            <w:r w:rsidRPr="00080761">
              <w:t>equipment and resources normally used in the workplace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Emphasis"/>
              </w:rPr>
              <w:t>Method of assessment may include</w:t>
            </w:r>
            <w:r w:rsidRPr="0008076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ListBullet"/>
            </w:pPr>
            <w:r w:rsidRPr="00080761">
              <w:t>Observations</w:t>
            </w:r>
          </w:p>
          <w:p w:rsidR="00000000" w:rsidRPr="00080761" w:rsidP="00080761">
            <w:pPr>
              <w:pStyle w:val="ListBullet"/>
            </w:pPr>
            <w:r w:rsidRPr="00080761">
              <w:t>Questioning</w:t>
            </w:r>
          </w:p>
          <w:p w:rsidR="00000000" w:rsidRPr="00080761" w:rsidP="00080761">
            <w:pPr>
              <w:pStyle w:val="ListBullet"/>
            </w:pPr>
            <w:r w:rsidRPr="00080761">
              <w:t>Case studies</w:t>
            </w:r>
          </w:p>
          <w:p w:rsidR="00000000" w:rsidRPr="00080761" w:rsidP="00080761">
            <w:pPr>
              <w:pStyle w:val="ListBullet"/>
            </w:pPr>
            <w:r w:rsidRPr="00080761">
              <w:t>Skills tasks</w:t>
            </w:r>
          </w:p>
          <w:p w:rsidR="00000000" w:rsidRPr="00080761" w:rsidP="00080761">
            <w:pPr>
              <w:pStyle w:val="ListBullet"/>
            </w:pPr>
            <w:r w:rsidRPr="00080761">
              <w:t>Written assignments</w:t>
            </w:r>
          </w:p>
          <w:p w:rsidR="00000000" w:rsidRPr="00080761" w:rsidP="00080761">
            <w:pPr>
              <w:pStyle w:val="ListBullet"/>
            </w:pPr>
            <w:r w:rsidRPr="00080761">
              <w:t>Evidence gathered from the workplace environment</w:t>
            </w:r>
          </w:p>
          <w:p w:rsidR="00000000" w:rsidRPr="00080761" w:rsidP="00080761">
            <w:pPr>
              <w:pStyle w:val="ListBullet"/>
            </w:pPr>
            <w:r w:rsidRPr="00080761">
              <w:t>Third party reports</w:t>
            </w:r>
          </w:p>
          <w:p w:rsidR="00000000" w:rsidP="00080761">
            <w:pPr>
              <w:pStyle w:val="ListBullet"/>
              <w:rPr>
                <w:lang w:val="en-NZ"/>
              </w:rPr>
            </w:pPr>
            <w:r w:rsidRPr="00080761">
              <w:t>Demonstration over a period of time to ensure consistency of performance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</w:p>
        </w:tc>
      </w:tr>
    </w:tbl>
    <w:p w:rsidR="001870FE" w:rsidP="00080761">
      <w:pPr>
        <w:pStyle w:val="BodyText"/>
      </w:pPr>
    </w:p>
    <w:p w:rsidR="001870FE" w:rsidP="00080761">
      <w:pPr>
        <w:pStyle w:val="BodyText"/>
      </w:pPr>
    </w:p>
    <w:p w:rsidR="00000000" w:rsidRPr="00080761" w:rsidP="00080761">
      <w:pPr>
        <w:pStyle w:val="Heading1"/>
      </w:pPr>
      <w:bookmarkStart w:id="11" w:name="O_249799"/>
      <w:bookmarkEnd w:id="11"/>
      <w:r w:rsidRPr="0008076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SpecialBold"/>
              </w:rPr>
              <w:t>RANGE STATEMENT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080761">
              <w:t xml:space="preserve"> work situation, needs of the candidate, accessibility of the item, and local industry and regional contexts.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Emphasis"/>
              </w:rPr>
              <w:t>Employment plan may include</w:t>
            </w:r>
            <w:r w:rsidRPr="00080761">
              <w:t xml:space="preserve">, </w:t>
            </w:r>
            <w:r w:rsidRPr="00080761">
              <w:rPr>
                <w:rStyle w:val="Emphasis"/>
              </w:rPr>
              <w:t>but is not limited to</w:t>
            </w:r>
            <w:r w:rsidRPr="0008076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ListBullet"/>
            </w:pPr>
            <w:r w:rsidRPr="00080761">
              <w:t>Intensive assistance activity agreements</w:t>
            </w:r>
          </w:p>
          <w:p w:rsidR="00000000" w:rsidRPr="00080761" w:rsidP="00080761">
            <w:pPr>
              <w:pStyle w:val="ListBullet"/>
            </w:pPr>
            <w:r w:rsidRPr="00080761">
              <w:t>Intensive assistance support plans</w:t>
            </w:r>
          </w:p>
          <w:p w:rsidR="00000000" w:rsidRPr="00080761" w:rsidP="00080761">
            <w:pPr>
              <w:pStyle w:val="ListBullet"/>
            </w:pPr>
            <w:r w:rsidRPr="00080761">
              <w:t>Job search skills plan</w:t>
            </w:r>
          </w:p>
          <w:p w:rsidR="00000000" w:rsidRPr="00080761" w:rsidP="00080761">
            <w:pPr>
              <w:pStyle w:val="ListBullet"/>
            </w:pPr>
            <w:r w:rsidRPr="00080761">
              <w:t>Client action plans</w:t>
            </w:r>
          </w:p>
          <w:p w:rsidR="00000000" w:rsidRPr="00080761" w:rsidP="00080761">
            <w:pPr>
              <w:pStyle w:val="ListBullet"/>
            </w:pPr>
            <w:r w:rsidRPr="00080761">
              <w:t>Return to work plans</w:t>
            </w:r>
          </w:p>
          <w:p w:rsidR="00000000" w:rsidRPr="00080761" w:rsidP="00080761">
            <w:pPr>
              <w:pStyle w:val="ListBullet"/>
            </w:pPr>
            <w:r w:rsidRPr="00080761">
              <w:t>Client activity plans</w:t>
            </w:r>
          </w:p>
          <w:p w:rsidR="00000000" w:rsidP="00080761">
            <w:pPr>
              <w:pStyle w:val="ListBullet"/>
              <w:rPr>
                <w:lang w:val="en-NZ"/>
              </w:rPr>
            </w:pPr>
            <w:r w:rsidRPr="00080761">
              <w:t>Plans of the support and assistance to be provided to the client by the organisation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Emphasis"/>
              </w:rPr>
              <w:t>Job search activities may include</w:t>
            </w:r>
            <w:r w:rsidRPr="00080761">
              <w:t xml:space="preserve">, </w:t>
            </w:r>
            <w:r w:rsidRPr="00080761">
              <w:rPr>
                <w:rStyle w:val="Emphasis"/>
              </w:rPr>
              <w:t>but are not limited to</w:t>
            </w:r>
            <w:r w:rsidRPr="0008076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ListBullet"/>
            </w:pPr>
            <w:r w:rsidRPr="00080761">
              <w:t>Registration with emp</w:t>
            </w:r>
            <w:r w:rsidRPr="00080761">
              <w:t>loyment agencies</w:t>
            </w:r>
          </w:p>
          <w:p w:rsidR="00000000" w:rsidRPr="00080761" w:rsidP="00080761">
            <w:pPr>
              <w:pStyle w:val="ListBullet"/>
            </w:pPr>
            <w:r w:rsidRPr="00080761">
              <w:t>Work experience/ trial workplacements</w:t>
            </w:r>
          </w:p>
          <w:p w:rsidR="00000000" w:rsidRPr="00080761" w:rsidP="00080761">
            <w:pPr>
              <w:pStyle w:val="ListBullet"/>
            </w:pPr>
            <w:r w:rsidRPr="00080761">
              <w:t>Job search activities</w:t>
            </w:r>
          </w:p>
          <w:p w:rsidR="00000000" w:rsidRPr="00080761" w:rsidP="00080761">
            <w:pPr>
              <w:pStyle w:val="ListBullet"/>
            </w:pPr>
            <w:r w:rsidRPr="00080761">
              <w:t>Job search training</w:t>
            </w:r>
          </w:p>
          <w:p w:rsidR="00000000" w:rsidRPr="00080761" w:rsidP="00080761">
            <w:pPr>
              <w:pStyle w:val="ListBullet"/>
            </w:pPr>
            <w:r w:rsidRPr="00080761">
              <w:t>Voluntary work</w:t>
            </w:r>
          </w:p>
          <w:p w:rsidR="00000000" w:rsidRPr="00080761" w:rsidP="00080761">
            <w:pPr>
              <w:pStyle w:val="ListBullet"/>
            </w:pPr>
            <w:r w:rsidRPr="00080761">
              <w:t>Participation in the community</w:t>
            </w:r>
          </w:p>
          <w:p w:rsidR="00000000" w:rsidRPr="00080761" w:rsidP="00080761">
            <w:pPr>
              <w:pStyle w:val="ListBullet"/>
            </w:pPr>
            <w:r w:rsidRPr="00080761">
              <w:t>Training to address barriers to employment</w:t>
            </w:r>
          </w:p>
          <w:p w:rsidR="00000000" w:rsidP="00080761">
            <w:pPr>
              <w:pStyle w:val="ListBullet"/>
              <w:rPr>
                <w:lang w:val="en-NZ"/>
              </w:rPr>
            </w:pPr>
            <w:r w:rsidRPr="00080761">
              <w:t>Researching labour markets or training options appropriate to their needs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Emphasis"/>
              </w:rPr>
              <w:t>Relevant legislation may include</w:t>
            </w:r>
            <w:r w:rsidRPr="00080761">
              <w:t xml:space="preserve">, </w:t>
            </w:r>
            <w:r w:rsidRPr="00080761">
              <w:rPr>
                <w:rStyle w:val="Emphasis"/>
              </w:rPr>
              <w:t>but is not limited to</w:t>
            </w:r>
            <w:r w:rsidRPr="0008076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ListBullet"/>
            </w:pPr>
            <w:r w:rsidRPr="00080761">
              <w:t>Social Security Act, including mutual obligation provisions</w:t>
            </w:r>
          </w:p>
          <w:p w:rsidR="00000000" w:rsidRPr="00080761" w:rsidP="00080761">
            <w:pPr>
              <w:pStyle w:val="ListBullet"/>
            </w:pPr>
            <w:r w:rsidRPr="00080761">
              <w:t>Disability Services Act</w:t>
            </w:r>
          </w:p>
          <w:p w:rsidR="00000000" w:rsidP="00080761">
            <w:pPr>
              <w:pStyle w:val="ListBullet"/>
              <w:rPr>
                <w:lang w:val="en-NZ"/>
              </w:rPr>
            </w:pPr>
            <w:r w:rsidRPr="00080761">
              <w:t>Privacy Act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1">
            <w:pPr>
              <w:pStyle w:val="BodyText"/>
              <w:rPr>
                <w:lang w:val="en-NZ"/>
              </w:rPr>
            </w:pPr>
            <w:r w:rsidRPr="00080761">
              <w:rPr>
                <w:rStyle w:val="Emphasis"/>
              </w:rPr>
              <w:t>Monitor may include</w:t>
            </w:r>
            <w:r w:rsidRPr="00080761">
              <w:t xml:space="preserve">, </w:t>
            </w:r>
            <w:r w:rsidRPr="00080761">
              <w:rPr>
                <w:rStyle w:val="Emphasis"/>
              </w:rPr>
              <w:t>but is not limited to</w:t>
            </w:r>
            <w:r w:rsidRPr="00080761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ListBullet"/>
            </w:pPr>
            <w:r w:rsidRPr="00080761">
              <w:t>Monitoring against timeframes, outcomes and activities included in the employment plan</w:t>
            </w:r>
          </w:p>
          <w:p w:rsidR="00000000" w:rsidRPr="00080761" w:rsidP="00080761">
            <w:pPr>
              <w:pStyle w:val="ListBullet"/>
            </w:pPr>
            <w:r w:rsidRPr="00080761">
              <w:t>Regular contact with client via mail, telephone, email and interviews</w:t>
            </w:r>
          </w:p>
          <w:p w:rsidR="00000000" w:rsidRPr="00080761" w:rsidP="00080761">
            <w:pPr>
              <w:pStyle w:val="ListBullet"/>
            </w:pPr>
            <w:r w:rsidRPr="00080761">
              <w:t>Checking of relevant documentation</w:t>
            </w:r>
          </w:p>
          <w:p w:rsidR="00000000" w:rsidRPr="00080761" w:rsidP="00080761">
            <w:pPr>
              <w:pStyle w:val="ListBullet"/>
            </w:pPr>
            <w:r w:rsidRPr="00080761">
              <w:t>Job search diaries and other proformas</w:t>
            </w:r>
            <w:r w:rsidRPr="00080761">
              <w:t xml:space="preserve"> recording details of activities undertaken</w:t>
            </w:r>
          </w:p>
          <w:p w:rsidR="00000000" w:rsidRPr="00080761" w:rsidP="00080761">
            <w:pPr>
              <w:pStyle w:val="ListBullet"/>
            </w:pPr>
            <w:r w:rsidRPr="00080761">
              <w:t>Checking of organisation information systems and databases</w:t>
            </w:r>
          </w:p>
          <w:p w:rsidR="00000000" w:rsidP="00080761">
            <w:pPr>
              <w:pStyle w:val="ListBullet"/>
              <w:rPr>
                <w:lang w:val="en-NZ"/>
              </w:rPr>
            </w:pPr>
            <w:r w:rsidRPr="00080761">
              <w:t>Feedback from employers and providers of training and other assistance</w:t>
            </w:r>
          </w:p>
        </w:tc>
      </w:tr>
      <w:tr w:rsidTr="00187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1" w:rsidP="00080761">
            <w:pPr>
              <w:pStyle w:val="BodyText"/>
            </w:pPr>
          </w:p>
        </w:tc>
      </w:tr>
    </w:tbl>
    <w:p w:rsidR="001870FE" w:rsidP="00080761">
      <w:pPr>
        <w:pStyle w:val="BodyText"/>
      </w:pPr>
    </w:p>
    <w:p w:rsidR="001870FE" w:rsidP="00080761">
      <w:pPr>
        <w:pStyle w:val="BodyText"/>
      </w:pPr>
    </w:p>
    <w:p w:rsidR="00000000" w:rsidRPr="00080761" w:rsidP="00080761">
      <w:pPr>
        <w:pStyle w:val="Heading1"/>
      </w:pPr>
      <w:bookmarkStart w:id="12" w:name="O_294104"/>
      <w:bookmarkEnd w:id="12"/>
      <w:r w:rsidRPr="00080761">
        <w:t>Unit Sector(s)</w:t>
      </w:r>
    </w:p>
    <w:p w:rsidR="00000000" w:rsidRPr="00080761" w:rsidP="00080761">
      <w:pPr>
        <w:pStyle w:val="BodyText"/>
      </w:pPr>
      <w:r w:rsidRPr="00080761">
        <w:t>Not Applicable</w:t>
      </w:r>
    </w:p>
    <w:p w:rsidR="00000000" w:rsidRPr="00080761" w:rsidP="00080761"/>
    <w:sectPr w:rsidSect="000807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70FE" w:rsidP="001870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FE" w:rsidP="00080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870FE" w:rsidP="00080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870FE" w:rsidP="0008076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70FE" w:rsidP="001870F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FE" w:rsidP="00080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CHCES413A Develop and monitor employment plans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870FE" w:rsidP="0008076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02C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0C3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789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80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761"/>
  </w:style>
  <w:style w:type="character" w:customStyle="1" w:styleId="Heading1Char">
    <w:name w:val="Heading 1 Char"/>
    <w:basedOn w:val="DefaultParagraphFont"/>
    <w:link w:val="Heading1"/>
    <w:rsid w:val="00080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7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76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80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76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807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07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761"/>
    <w:rPr>
      <w:b/>
      <w:spacing w:val="0"/>
    </w:rPr>
  </w:style>
  <w:style w:type="paragraph" w:styleId="ListBullet2">
    <w:name w:val="List Bullet 2"/>
    <w:basedOn w:val="List2"/>
    <w:rsid w:val="0008076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80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080761"/>
    <w:rPr>
      <w:i/>
    </w:rPr>
  </w:style>
  <w:style w:type="paragraph" w:customStyle="1" w:styleId="SuperHeading">
    <w:name w:val="SuperHeading"/>
    <w:basedOn w:val="Normal"/>
    <w:rsid w:val="0008076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80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7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807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8076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80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80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7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0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76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80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7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761"/>
  </w:style>
  <w:style w:type="paragraph" w:styleId="TableofFigures">
    <w:name w:val="table of figures"/>
    <w:basedOn w:val="Normal"/>
    <w:next w:val="Normal"/>
    <w:semiHidden/>
    <w:rsid w:val="00080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761"/>
    <w:pPr>
      <w:numPr>
        <w:numId w:val="11"/>
      </w:numPr>
    </w:pPr>
  </w:style>
  <w:style w:type="character" w:customStyle="1" w:styleId="WingdingSymbols">
    <w:name w:val="Wingding Symbols"/>
    <w:rsid w:val="00080761"/>
    <w:rPr>
      <w:rFonts w:ascii="Wingdings" w:hAnsi="Wingdings"/>
    </w:rPr>
  </w:style>
  <w:style w:type="paragraph" w:customStyle="1" w:styleId="TableHeading">
    <w:name w:val="Table Heading"/>
    <w:basedOn w:val="HeadingBase"/>
    <w:rsid w:val="00080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761"/>
    <w:rPr>
      <w:color w:val="0033CC"/>
      <w:u w:val="none"/>
    </w:rPr>
  </w:style>
  <w:style w:type="paragraph" w:customStyle="1" w:styleId="BodyTextRight">
    <w:name w:val="Body Text Right"/>
    <w:basedOn w:val="BodyText"/>
    <w:rsid w:val="00080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7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76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80761"/>
    <w:rPr>
      <w:sz w:val="32"/>
    </w:rPr>
  </w:style>
  <w:style w:type="paragraph" w:customStyle="1" w:styleId="HeadingProcedure">
    <w:name w:val="Heading Procedure"/>
    <w:basedOn w:val="HeadingBase"/>
    <w:next w:val="Normal"/>
    <w:rsid w:val="00080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761"/>
    <w:pPr>
      <w:spacing w:before="60" w:after="60"/>
    </w:pPr>
  </w:style>
  <w:style w:type="paragraph" w:styleId="ListContinue">
    <w:name w:val="List Continue"/>
    <w:basedOn w:val="List"/>
    <w:rsid w:val="00080761"/>
    <w:pPr>
      <w:ind w:firstLine="0"/>
    </w:pPr>
  </w:style>
  <w:style w:type="paragraph" w:customStyle="1" w:styleId="ListNote">
    <w:name w:val="List Note"/>
    <w:basedOn w:val="List"/>
    <w:rsid w:val="00080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761"/>
    <w:rPr>
      <w:rFonts w:ascii="Courier New" w:hAnsi="Courier New"/>
    </w:rPr>
  </w:style>
  <w:style w:type="paragraph" w:customStyle="1" w:styleId="NoteBullet">
    <w:name w:val="Note Bullet"/>
    <w:basedOn w:val="Note"/>
    <w:rsid w:val="00080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7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0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76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80761"/>
    <w:rPr>
      <w:b/>
      <w:smallCaps/>
    </w:rPr>
  </w:style>
  <w:style w:type="paragraph" w:customStyle="1" w:styleId="TableListNumber">
    <w:name w:val="Table List Number"/>
    <w:basedOn w:val="ListNumber"/>
    <w:rsid w:val="00080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761"/>
    <w:pPr>
      <w:numPr>
        <w:numId w:val="9"/>
      </w:numPr>
    </w:pPr>
  </w:style>
  <w:style w:type="paragraph" w:customStyle="1" w:styleId="ListAlpha2">
    <w:name w:val="List Alpha 2"/>
    <w:basedOn w:val="List2"/>
    <w:rsid w:val="00080761"/>
    <w:pPr>
      <w:numPr>
        <w:numId w:val="8"/>
      </w:numPr>
    </w:pPr>
  </w:style>
  <w:style w:type="paragraph" w:styleId="List2">
    <w:name w:val="List 2"/>
    <w:basedOn w:val="BodyText"/>
    <w:rsid w:val="00080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76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761"/>
    <w:pPr>
      <w:numPr>
        <w:numId w:val="3"/>
      </w:numPr>
    </w:pPr>
  </w:style>
  <w:style w:type="paragraph" w:styleId="ListBullet5">
    <w:name w:val="List Bullet 5"/>
    <w:basedOn w:val="List5"/>
    <w:rsid w:val="00080761"/>
    <w:pPr>
      <w:numPr>
        <w:numId w:val="4"/>
      </w:numPr>
    </w:pPr>
  </w:style>
  <w:style w:type="paragraph" w:styleId="ListContinue2">
    <w:name w:val="List Continue 2"/>
    <w:basedOn w:val="List2"/>
    <w:rsid w:val="00080761"/>
    <w:pPr>
      <w:ind w:firstLine="0"/>
    </w:pPr>
  </w:style>
  <w:style w:type="paragraph" w:styleId="ListContinue3">
    <w:name w:val="List Continue 3"/>
    <w:basedOn w:val="List3"/>
    <w:rsid w:val="00080761"/>
    <w:pPr>
      <w:ind w:left="1021" w:firstLine="0"/>
    </w:pPr>
  </w:style>
  <w:style w:type="paragraph" w:styleId="ListContinue4">
    <w:name w:val="List Continue 4"/>
    <w:basedOn w:val="List4"/>
    <w:rsid w:val="00080761"/>
    <w:pPr>
      <w:ind w:firstLine="0"/>
    </w:pPr>
  </w:style>
  <w:style w:type="paragraph" w:styleId="ListContinue5">
    <w:name w:val="List Continue 5"/>
    <w:basedOn w:val="List5"/>
    <w:rsid w:val="00080761"/>
    <w:pPr>
      <w:ind w:firstLine="0"/>
    </w:pPr>
  </w:style>
  <w:style w:type="paragraph" w:styleId="ListNumber3">
    <w:name w:val="List Number 3"/>
    <w:basedOn w:val="List3"/>
    <w:rsid w:val="00080761"/>
    <w:pPr>
      <w:numPr>
        <w:numId w:val="5"/>
      </w:numPr>
    </w:pPr>
  </w:style>
  <w:style w:type="paragraph" w:styleId="ListNumber4">
    <w:name w:val="List Number 4"/>
    <w:basedOn w:val="List4"/>
    <w:rsid w:val="00080761"/>
    <w:pPr>
      <w:numPr>
        <w:numId w:val="6"/>
      </w:numPr>
    </w:pPr>
  </w:style>
  <w:style w:type="paragraph" w:styleId="ListNumber5">
    <w:name w:val="List Number 5"/>
    <w:basedOn w:val="List5"/>
    <w:rsid w:val="00080761"/>
    <w:pPr>
      <w:numPr>
        <w:numId w:val="7"/>
      </w:numPr>
    </w:pPr>
  </w:style>
  <w:style w:type="paragraph" w:styleId="BlockText">
    <w:name w:val="Block Text"/>
    <w:basedOn w:val="Normal"/>
    <w:rsid w:val="00080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761"/>
    <w:rPr>
      <w:sz w:val="16"/>
      <w:vertAlign w:val="superscript"/>
    </w:rPr>
  </w:style>
  <w:style w:type="character" w:customStyle="1" w:styleId="Symbols">
    <w:name w:val="Symbols"/>
    <w:basedOn w:val="DefaultParagraphFont"/>
    <w:rsid w:val="00080761"/>
    <w:rPr>
      <w:rFonts w:ascii="Symbol" w:hAnsi="Symbol"/>
    </w:rPr>
  </w:style>
  <w:style w:type="character" w:customStyle="1" w:styleId="MenuOptions">
    <w:name w:val="Menu Options"/>
    <w:basedOn w:val="DefaultParagraphFont"/>
    <w:rsid w:val="00080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761"/>
    <w:rPr>
      <w:b/>
    </w:rPr>
  </w:style>
  <w:style w:type="character" w:customStyle="1" w:styleId="Underlined">
    <w:name w:val="Underlined"/>
    <w:basedOn w:val="DefaultParagraphFont"/>
    <w:rsid w:val="00080761"/>
    <w:rPr>
      <w:u w:val="single"/>
    </w:rPr>
  </w:style>
  <w:style w:type="paragraph" w:customStyle="1" w:styleId="TableBodyTextRight">
    <w:name w:val="Table Body Text Right"/>
    <w:basedOn w:val="TableBodyText"/>
    <w:rsid w:val="00080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761"/>
    <w:rPr>
      <w:sz w:val="18"/>
    </w:rPr>
  </w:style>
  <w:style w:type="paragraph" w:customStyle="1" w:styleId="BodySmallRight">
    <w:name w:val="Body Small Right"/>
    <w:basedOn w:val="BodyTextRight"/>
    <w:rsid w:val="00080761"/>
    <w:rPr>
      <w:sz w:val="18"/>
      <w:szCs w:val="18"/>
    </w:rPr>
  </w:style>
  <w:style w:type="paragraph" w:customStyle="1" w:styleId="MarginEdition">
    <w:name w:val="Margin Edition"/>
    <w:basedOn w:val="MarginNote"/>
    <w:rsid w:val="00080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761"/>
    <w:rPr>
      <w:sz w:val="2"/>
      <w:szCs w:val="2"/>
    </w:rPr>
  </w:style>
  <w:style w:type="character" w:customStyle="1" w:styleId="Small">
    <w:name w:val="Small"/>
    <w:basedOn w:val="DefaultParagraphFont"/>
    <w:rsid w:val="00080761"/>
    <w:rPr>
      <w:sz w:val="16"/>
    </w:rPr>
  </w:style>
  <w:style w:type="paragraph" w:customStyle="1" w:styleId="WideTable">
    <w:name w:val="Wide Table"/>
    <w:basedOn w:val="Normal"/>
    <w:rsid w:val="00080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761"/>
  </w:style>
  <w:style w:type="paragraph" w:styleId="Quote">
    <w:name w:val="Quote"/>
    <w:basedOn w:val="Heading1"/>
    <w:link w:val="QuoteChar"/>
    <w:qFormat/>
    <w:rsid w:val="00080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761"/>
    <w:pPr>
      <w:pageBreakBefore/>
    </w:pPr>
  </w:style>
  <w:style w:type="paragraph" w:customStyle="1" w:styleId="Border">
    <w:name w:val="Border"/>
    <w:basedOn w:val="Normal"/>
    <w:qFormat/>
    <w:rsid w:val="00080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76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80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761"/>
    <w:rPr>
      <w:u w:val="single"/>
    </w:rPr>
  </w:style>
  <w:style w:type="character" w:customStyle="1" w:styleId="BoldandItalics">
    <w:name w:val="Bold and Italics"/>
    <w:qFormat/>
    <w:rsid w:val="00080761"/>
    <w:rPr>
      <w:b/>
      <w:i/>
      <w:u w:val="none"/>
    </w:rPr>
  </w:style>
  <w:style w:type="paragraph" w:styleId="BalloonText">
    <w:name w:val="Balloon Text"/>
    <w:basedOn w:val="Normal"/>
    <w:link w:val="BalloonTextChar"/>
    <w:rsid w:val="00080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76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807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76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1116</Words>
  <Characters>6966</Characters>
  <Application>Microsoft Office Word</Application>
  <DocSecurity>0</DocSecurity>
  <Lines>260</Lines>
  <Paragraphs>127</Paragraphs>
  <ScaleCrop>false</ScaleCrop>
  <Company>Author-it Software Corporation Ltd.</Company>
  <LinksUpToDate>false</LinksUpToDate>
  <CharactersWithSpaces>8024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CHCES413A Develop and monitor employment plans with clients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2012-05-26T23:00:00Z</dcterms:created>
  <dcterms:modified xsi:type="dcterms:W3CDTF">2012-05-26T23:00:00Z</dcterms:modified>
</cp:coreProperties>
</file>