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17B4" w:rsidP="006717B4">
      <w:pPr>
        <w:pStyle w:val="Title"/>
      </w:pPr>
      <w:bookmarkStart w:id="0" w:name="_GoBack"/>
      <w:bookmarkEnd w:id="0"/>
      <w:r>
        <w:fldChar w:fldCharType="begin"/>
      </w:r>
      <w:r>
        <w:instrText xml:space="preserve"> TITLE   \* MERGEFORMAT </w:instrText>
      </w:r>
      <w:r>
        <w:fldChar w:fldCharType="separate"/>
      </w:r>
      <w:r>
        <w:t>CHCEDS506A Assist in implementing education plans for students with disabilities</w:t>
      </w:r>
      <w:r>
        <w:fldChar w:fldCharType="end"/>
      </w:r>
    </w:p>
    <w:p w:rsidR="006717B4" w:rsidP="006717B4">
      <w:pPr>
        <w:pStyle w:val="Version"/>
        <w:sectPr w:rsidSect="00B342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425A" w:rsidP="00B3425A">
      <w:pPr>
        <w:pStyle w:val="SuperHeading"/>
      </w:pPr>
      <w:r w:rsidRPr="00B3425A">
        <w:t>CHCEDS506A Assist in implementing education plans for students with disabilities</w:t>
      </w:r>
    </w:p>
    <w:p w:rsidR="00000000" w:rsidRPr="00B3425A" w:rsidP="00B3425A">
      <w:pPr>
        <w:pStyle w:val="Heading1"/>
      </w:pPr>
      <w:bookmarkStart w:id="1" w:name="O_269105"/>
      <w:bookmarkEnd w:id="1"/>
      <w:r w:rsidRPr="00B3425A">
        <w:t>Modification History</w:t>
      </w:r>
    </w:p>
    <w:p w:rsidR="00000000" w:rsidRPr="00B3425A" w:rsidP="00B3425A">
      <w:pPr>
        <w:pStyle w:val="BodyText"/>
      </w:pPr>
      <w:r w:rsidRPr="00B3425A">
        <w:t>Not Applicable</w:t>
      </w:r>
    </w:p>
    <w:p w:rsidR="00000000" w:rsidRPr="00B3425A" w:rsidP="00B3425A">
      <w:pPr>
        <w:pStyle w:val="AllowPageBreak"/>
      </w:pPr>
    </w:p>
    <w:p w:rsidR="00000000" w:rsidRPr="00B3425A" w:rsidP="00B3425A">
      <w:pPr>
        <w:pStyle w:val="Heading1"/>
      </w:pPr>
      <w:bookmarkStart w:id="2" w:name="O_195752"/>
      <w:bookmarkEnd w:id="2"/>
      <w:r w:rsidRPr="00B3425A">
        <w:t>Unit Descriptor</w:t>
      </w:r>
    </w:p>
    <w:tbl>
      <w:tblPr>
        <w:tblW w:w="0" w:type="auto"/>
        <w:tblLayout w:type="fixed"/>
        <w:tblCellMar>
          <w:left w:w="62" w:type="dxa"/>
          <w:right w:w="62" w:type="dxa"/>
        </w:tblCellMar>
        <w:tblLook w:val="0000"/>
      </w:tblPr>
      <w:tblGrid>
        <w:gridCol w:w="3339"/>
        <w:gridCol w:w="5217"/>
      </w:tblGrid>
      <w:tr w:rsidTr="006717B4">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B3425A">
            <w:pPr>
              <w:pStyle w:val="BodyText"/>
              <w:rPr>
                <w:lang w:val="en-NZ"/>
              </w:rPr>
            </w:pPr>
            <w:r w:rsidRPr="00B3425A">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B3425A" w:rsidP="00B3425A">
            <w:pPr>
              <w:pStyle w:val="BodyText"/>
            </w:pPr>
            <w:r w:rsidRPr="00B3425A">
              <w:t>This unit deals with the skills and knowledge required by education support workers to contribute to and implement individual education plans for students with disabilities</w:t>
            </w:r>
          </w:p>
        </w:tc>
      </w:tr>
    </w:tbl>
    <w:p w:rsidR="006717B4" w:rsidP="00B3425A">
      <w:pPr>
        <w:pStyle w:val="BodyText"/>
      </w:pPr>
    </w:p>
    <w:p w:rsidR="006717B4" w:rsidP="00B3425A">
      <w:pPr>
        <w:pStyle w:val="BodyText"/>
      </w:pPr>
    </w:p>
    <w:p w:rsidR="00000000" w:rsidRPr="00B3425A" w:rsidP="00B3425A">
      <w:pPr>
        <w:pStyle w:val="Heading1"/>
      </w:pPr>
      <w:bookmarkStart w:id="3" w:name="O_195754"/>
      <w:bookmarkEnd w:id="3"/>
      <w:r w:rsidRPr="00B3425A">
        <w:t>Application of the Unit</w:t>
      </w:r>
    </w:p>
    <w:tbl>
      <w:tblPr>
        <w:tblW w:w="0" w:type="auto"/>
        <w:tblLayout w:type="fixed"/>
        <w:tblCellMar>
          <w:left w:w="62" w:type="dxa"/>
          <w:right w:w="62" w:type="dxa"/>
        </w:tblCellMar>
        <w:tblLook w:val="0000"/>
      </w:tblPr>
      <w:tblGrid>
        <w:gridCol w:w="3349"/>
        <w:gridCol w:w="5207"/>
      </w:tblGrid>
      <w:tr w:rsidTr="006717B4">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B3425A">
            <w:pPr>
              <w:pStyle w:val="BodyText"/>
              <w:rPr>
                <w:lang w:val="en-NZ"/>
              </w:rPr>
            </w:pPr>
            <w:r w:rsidRPr="00B3425A">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B3425A" w:rsidP="00B3425A">
            <w:pPr>
              <w:pStyle w:val="BodyText"/>
            </w:pPr>
            <w:r w:rsidRPr="00B3425A">
              <w:t>This unit is intended for education contexts where students with disabilities and consequent special learning needs are enrolled</w:t>
            </w:r>
          </w:p>
          <w:p w:rsidR="00000000" w:rsidRPr="00B3425A" w:rsidP="00B3425A">
            <w:pPr>
              <w:pStyle w:val="BodyText"/>
            </w:pPr>
            <w:r w:rsidRPr="00B3425A">
              <w:t>This unit applies to work undertaken with appropriate guidance, support and supervision by a nominated teacher or other educati</w:t>
            </w:r>
            <w:r w:rsidRPr="00B3425A">
              <w:t>on professional</w:t>
            </w:r>
          </w:p>
        </w:tc>
      </w:tr>
    </w:tbl>
    <w:p w:rsidR="006717B4" w:rsidP="00B3425A">
      <w:pPr>
        <w:pStyle w:val="BodyText"/>
      </w:pPr>
    </w:p>
    <w:p w:rsidR="006717B4" w:rsidP="00B3425A">
      <w:pPr>
        <w:pStyle w:val="BodyText"/>
      </w:pPr>
    </w:p>
    <w:p w:rsidR="00000000" w:rsidRPr="00B3425A" w:rsidP="00B3425A">
      <w:pPr>
        <w:pStyle w:val="Heading1"/>
      </w:pPr>
      <w:bookmarkStart w:id="4" w:name="O_277365"/>
      <w:bookmarkEnd w:id="4"/>
      <w:r w:rsidRPr="00B3425A">
        <w:t>Licensing/Regulatory Information</w:t>
      </w:r>
    </w:p>
    <w:p w:rsidR="00000000" w:rsidRPr="00B3425A" w:rsidP="00B3425A">
      <w:pPr>
        <w:pStyle w:val="BodyText"/>
      </w:pPr>
      <w:r w:rsidRPr="00B3425A">
        <w:t>Not Applicable</w:t>
      </w:r>
    </w:p>
    <w:p w:rsidR="00000000" w:rsidRPr="00B3425A" w:rsidP="00B3425A">
      <w:pPr>
        <w:pStyle w:val="AllowPageBreak"/>
      </w:pPr>
    </w:p>
    <w:p w:rsidR="00000000" w:rsidRPr="00B3425A" w:rsidP="00B3425A">
      <w:pPr>
        <w:pStyle w:val="Heading1"/>
      </w:pPr>
      <w:bookmarkStart w:id="5" w:name="O_283213"/>
      <w:bookmarkEnd w:id="5"/>
      <w:r w:rsidRPr="00B3425A">
        <w:t>Pre-Requisites</w:t>
      </w:r>
    </w:p>
    <w:p w:rsidR="00000000" w:rsidRPr="00B3425A" w:rsidP="00B3425A">
      <w:pPr>
        <w:pStyle w:val="BodyText"/>
      </w:pPr>
      <w:r w:rsidRPr="00B3425A">
        <w:t>Not Applicable</w:t>
      </w:r>
    </w:p>
    <w:p w:rsidR="00000000" w:rsidRPr="00B3425A" w:rsidP="00B3425A">
      <w:pPr>
        <w:pStyle w:val="AllowPageBreak"/>
      </w:pPr>
    </w:p>
    <w:p w:rsidR="00000000" w:rsidRPr="00B3425A" w:rsidP="00B3425A">
      <w:pPr>
        <w:pStyle w:val="Heading1"/>
      </w:pPr>
      <w:bookmarkStart w:id="6" w:name="O_195753"/>
      <w:bookmarkEnd w:id="6"/>
      <w:r w:rsidRPr="00B3425A">
        <w:t>Employability Skills Information</w:t>
      </w:r>
    </w:p>
    <w:tbl>
      <w:tblPr>
        <w:tblW w:w="0" w:type="auto"/>
        <w:tblLayout w:type="fixed"/>
        <w:tblCellMar>
          <w:left w:w="62" w:type="dxa"/>
          <w:right w:w="62" w:type="dxa"/>
        </w:tblCellMar>
        <w:tblLook w:val="0000"/>
      </w:tblPr>
      <w:tblGrid>
        <w:gridCol w:w="3320"/>
        <w:gridCol w:w="5236"/>
      </w:tblGrid>
      <w:tr w:rsidTr="006717B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3425A">
            <w:pPr>
              <w:pStyle w:val="BodyText"/>
              <w:rPr>
                <w:lang w:val="en-NZ"/>
              </w:rPr>
            </w:pPr>
            <w:r w:rsidRPr="00B3425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3425A" w:rsidP="00B3425A">
            <w:pPr>
              <w:pStyle w:val="BodyText"/>
            </w:pPr>
            <w:r w:rsidRPr="00B3425A">
              <w:t>This unit contains Employability Skills</w:t>
            </w:r>
          </w:p>
        </w:tc>
      </w:tr>
    </w:tbl>
    <w:p w:rsidR="006717B4" w:rsidP="00B3425A">
      <w:pPr>
        <w:pStyle w:val="BodyText"/>
      </w:pPr>
    </w:p>
    <w:p w:rsidR="006717B4" w:rsidP="00B3425A">
      <w:pPr>
        <w:pStyle w:val="BodyText"/>
      </w:pPr>
    </w:p>
    <w:p w:rsidR="00000000" w:rsidRPr="00B3425A" w:rsidP="00B3425A">
      <w:pPr>
        <w:pStyle w:val="Heading1"/>
      </w:pPr>
      <w:bookmarkStart w:id="7" w:name="O_287151"/>
      <w:bookmarkEnd w:id="7"/>
      <w:r w:rsidRPr="00B3425A">
        <w:t>Elements and Performance Criteria Pre-Content</w:t>
      </w:r>
    </w:p>
    <w:tbl>
      <w:tblPr>
        <w:tblW w:w="0" w:type="auto"/>
        <w:tblLayout w:type="fixed"/>
        <w:tblCellMar>
          <w:left w:w="62" w:type="dxa"/>
          <w:right w:w="62" w:type="dxa"/>
        </w:tblCellMar>
        <w:tblLook w:val="0000"/>
      </w:tblPr>
      <w:tblGrid>
        <w:gridCol w:w="3369"/>
        <w:gridCol w:w="5702"/>
      </w:tblGrid>
      <w:tr w:rsidTr="006717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3425A">
            <w:pPr>
              <w:pStyle w:val="BodyText"/>
              <w:rPr>
                <w:lang w:val="en-NZ"/>
              </w:rPr>
            </w:pPr>
            <w:r w:rsidRPr="00B3425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3425A" w:rsidP="00B3425A">
            <w:pPr>
              <w:pStyle w:val="BodyText"/>
            </w:pPr>
            <w:r w:rsidRPr="00B3425A">
              <w:t>The Performance Criteria specify the level of performance required to demonstrate achievement of the Element. Terms in italics are elabora</w:t>
            </w:r>
            <w:r w:rsidRPr="00B3425A">
              <w:t xml:space="preserve">ted in the Range Statement. </w:t>
            </w:r>
          </w:p>
        </w:tc>
      </w:tr>
    </w:tbl>
    <w:p w:rsidR="00000000" w:rsidRPr="00B3425A" w:rsidP="00B3425A">
      <w:pPr>
        <w:pStyle w:val="BodyText"/>
      </w:pPr>
    </w:p>
    <w:p w:rsidR="00000000" w:rsidRPr="00B3425A" w:rsidP="00B3425A">
      <w:pPr>
        <w:pStyle w:val="AllowPageBreak"/>
      </w:pPr>
    </w:p>
    <w:p w:rsidR="00000000" w:rsidRPr="00B3425A" w:rsidP="00B3425A">
      <w:pPr>
        <w:pStyle w:val="Heading1"/>
      </w:pPr>
      <w:bookmarkStart w:id="8" w:name="O_233818"/>
      <w:bookmarkEnd w:id="8"/>
      <w:r w:rsidRPr="00B3425A">
        <w:t>Elements and Performance Criteria</w:t>
      </w:r>
    </w:p>
    <w:tbl>
      <w:tblPr>
        <w:tblW w:w="0" w:type="auto"/>
        <w:tblLayout w:type="fixed"/>
        <w:tblCellMar>
          <w:left w:w="62" w:type="dxa"/>
          <w:right w:w="62" w:type="dxa"/>
        </w:tblCellMar>
        <w:tblLook w:val="0000"/>
      </w:tblPr>
      <w:tblGrid>
        <w:gridCol w:w="3369"/>
        <w:gridCol w:w="5702"/>
      </w:tblGrid>
      <w:tr w:rsidTr="006717B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3425A" w:rsidP="00B3425A">
            <w:pPr>
              <w:pStyle w:val="BodyText"/>
            </w:pPr>
            <w:r w:rsidRPr="00B3425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3425A">
            <w:pPr>
              <w:pStyle w:val="BodyText"/>
              <w:rPr>
                <w:lang w:val="en-NZ"/>
              </w:rPr>
            </w:pPr>
            <w:r w:rsidRPr="00B3425A">
              <w:rPr>
                <w:rStyle w:val="SpecialBold"/>
              </w:rPr>
              <w:t>PERFORMANCE CRITERIA</w:t>
            </w:r>
          </w:p>
        </w:tc>
      </w:tr>
      <w:tr w:rsidTr="006717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3425A">
            <w:pPr>
              <w:pStyle w:val="List"/>
              <w:rPr>
                <w:lang w:val="en-NZ"/>
              </w:rPr>
            </w:pPr>
            <w:r w:rsidRPr="00B3425A">
              <w:t>1.</w:t>
            </w:r>
            <w:r w:rsidRPr="00B3425A">
              <w:tab/>
              <w:t>Apply understanding of the individual education plan process</w:t>
            </w:r>
          </w:p>
        </w:tc>
        <w:tc>
          <w:tcPr>
            <w:tcW w:w="5702" w:type="dxa"/>
            <w:tcBorders>
              <w:top w:val="nil"/>
              <w:left w:val="nil"/>
              <w:bottom w:val="nil"/>
              <w:right w:val="nil"/>
            </w:tcBorders>
            <w:tcMar>
              <w:top w:w="0" w:type="dxa"/>
              <w:left w:w="62" w:type="dxa"/>
              <w:bottom w:w="0" w:type="dxa"/>
              <w:right w:w="62" w:type="dxa"/>
            </w:tcMar>
          </w:tcPr>
          <w:p w:rsidR="00000000" w:rsidRPr="00B3425A" w:rsidP="00B3425A">
            <w:pPr>
              <w:pStyle w:val="BodyText"/>
            </w:pPr>
            <w:r w:rsidRPr="00B3425A">
              <w:t>1.1</w:t>
            </w:r>
            <w:r w:rsidRPr="00B3425A">
              <w:tab/>
              <w:t xml:space="preserve">Explain the role of teachers and other professionals in designing the </w:t>
            </w:r>
            <w:r w:rsidRPr="00B3425A">
              <w:rPr>
                <w:rStyle w:val="Emphasis"/>
              </w:rPr>
              <w:t>individual education plan</w:t>
            </w:r>
          </w:p>
          <w:p w:rsidR="00000000" w:rsidRPr="00B3425A" w:rsidP="00B3425A">
            <w:pPr>
              <w:pStyle w:val="BodyText"/>
            </w:pPr>
            <w:r w:rsidRPr="00B3425A">
              <w:t>1.2</w:t>
            </w:r>
            <w:r w:rsidRPr="00B3425A">
              <w:tab/>
              <w:t>Obtain and use information from the teacher and other specialist to develop a clear understanding of student's needs to inform implementation strategies</w:t>
            </w:r>
          </w:p>
          <w:p w:rsidR="00000000" w:rsidRPr="00B3425A" w:rsidP="00B3425A">
            <w:pPr>
              <w:pStyle w:val="BodyText"/>
            </w:pPr>
            <w:r w:rsidRPr="00B3425A">
              <w:t>1.3</w:t>
            </w:r>
            <w:r w:rsidRPr="00B3425A">
              <w:tab/>
              <w:t xml:space="preserve">Analyse </w:t>
            </w:r>
            <w:r w:rsidRPr="00B3425A">
              <w:rPr>
                <w:rStyle w:val="Emphasis"/>
              </w:rPr>
              <w:t>individual education plan goals</w:t>
            </w:r>
            <w:r w:rsidRPr="00B3425A">
              <w:t xml:space="preserve"> and identify </w:t>
            </w:r>
            <w:r w:rsidRPr="00B3425A">
              <w:rPr>
                <w:rStyle w:val="Emphasis"/>
              </w:rPr>
              <w:t>component</w:t>
            </w:r>
            <w:r w:rsidRPr="00B3425A">
              <w:t xml:space="preserve"> parts </w:t>
            </w:r>
            <w:r w:rsidRPr="00B3425A">
              <w:t>that impact on the education support work functions</w:t>
            </w:r>
          </w:p>
          <w:p w:rsidR="00000000" w:rsidRPr="00B3425A" w:rsidP="00B3425A">
            <w:pPr>
              <w:pStyle w:val="BodyText"/>
            </w:pPr>
            <w:r w:rsidRPr="00B3425A">
              <w:t>1.4</w:t>
            </w:r>
            <w:r w:rsidRPr="00B3425A">
              <w:tab/>
              <w:t xml:space="preserve">In conjunction with teacher, identify and implement </w:t>
            </w:r>
            <w:r w:rsidRPr="00B3425A">
              <w:rPr>
                <w:rStyle w:val="Emphasis"/>
              </w:rPr>
              <w:t>pedagogical practices</w:t>
            </w:r>
            <w:r w:rsidRPr="00B3425A">
              <w:t xml:space="preserve"> </w:t>
            </w:r>
            <w:r w:rsidRPr="00B3425A">
              <w:rPr>
                <w:rStyle w:val="Emphasis"/>
              </w:rPr>
              <w:t>that are inclusive for students with a disability</w:t>
            </w:r>
          </w:p>
          <w:p w:rsidR="00000000" w:rsidP="00B3425A">
            <w:pPr>
              <w:pStyle w:val="BodyText"/>
              <w:rPr>
                <w:lang w:val="en-NZ"/>
              </w:rPr>
            </w:pPr>
            <w:r w:rsidRPr="00B3425A">
              <w:t>1.5</w:t>
            </w:r>
            <w:r w:rsidRPr="00B3425A">
              <w:tab/>
              <w:t>Contribute to the planning process using previous experience</w:t>
            </w:r>
          </w:p>
        </w:tc>
      </w:tr>
      <w:tr w:rsidTr="006717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3425A">
            <w:pPr>
              <w:pStyle w:val="BodyText"/>
              <w:rPr>
                <w:lang w:val="en-NZ"/>
              </w:rPr>
            </w:pPr>
          </w:p>
        </w:tc>
      </w:tr>
      <w:tr w:rsidTr="006717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3425A">
            <w:pPr>
              <w:pStyle w:val="List"/>
              <w:rPr>
                <w:lang w:val="en-NZ"/>
              </w:rPr>
            </w:pPr>
            <w:r w:rsidRPr="00B3425A">
              <w:t>2.</w:t>
            </w:r>
            <w:r w:rsidRPr="00B3425A">
              <w:tab/>
            </w:r>
            <w:r w:rsidRPr="00B3425A">
              <w:t>Contribute to the implementation of the individual education plan</w:t>
            </w:r>
          </w:p>
        </w:tc>
        <w:tc>
          <w:tcPr>
            <w:tcW w:w="5702" w:type="dxa"/>
            <w:tcBorders>
              <w:top w:val="nil"/>
              <w:left w:val="nil"/>
              <w:bottom w:val="nil"/>
              <w:right w:val="nil"/>
            </w:tcBorders>
            <w:tcMar>
              <w:top w:w="0" w:type="dxa"/>
              <w:left w:w="62" w:type="dxa"/>
              <w:bottom w:w="0" w:type="dxa"/>
              <w:right w:w="62" w:type="dxa"/>
            </w:tcMar>
          </w:tcPr>
          <w:p w:rsidR="00000000" w:rsidRPr="00B3425A" w:rsidP="00B3425A">
            <w:pPr>
              <w:pStyle w:val="BodyText"/>
            </w:pPr>
            <w:r w:rsidRPr="00B3425A">
              <w:t>2.1</w:t>
            </w:r>
            <w:r w:rsidRPr="00B3425A">
              <w:tab/>
              <w:t>Identify, modify and use appropriate facilities, resources, and equipment to meet student needs</w:t>
            </w:r>
          </w:p>
          <w:p w:rsidR="00000000" w:rsidRPr="00B3425A" w:rsidP="00B3425A">
            <w:pPr>
              <w:pStyle w:val="BodyText"/>
            </w:pPr>
            <w:r w:rsidRPr="00B3425A">
              <w:t>2.2</w:t>
            </w:r>
            <w:r w:rsidRPr="00B3425A">
              <w:tab/>
              <w:t>Identify and request specialist resources as needed</w:t>
            </w:r>
          </w:p>
          <w:p w:rsidR="00000000" w:rsidRPr="00B3425A" w:rsidP="00B3425A">
            <w:pPr>
              <w:pStyle w:val="BodyText"/>
            </w:pPr>
            <w:r w:rsidRPr="00B3425A">
              <w:t>2.3</w:t>
            </w:r>
            <w:r w:rsidRPr="00B3425A">
              <w:tab/>
              <w:t>Discuss specialist resource ne</w:t>
            </w:r>
            <w:r w:rsidRPr="00B3425A">
              <w:t>eds with the teacher so funding can be sought and/or allocated</w:t>
            </w:r>
          </w:p>
          <w:p w:rsidR="00000000" w:rsidRPr="00B3425A" w:rsidP="00B3425A">
            <w:pPr>
              <w:pStyle w:val="BodyText"/>
            </w:pPr>
            <w:r w:rsidRPr="00B3425A">
              <w:t>2.4</w:t>
            </w:r>
            <w:r w:rsidRPr="00B3425A">
              <w:tab/>
              <w:t>Consult, as directed by teacher, with student, parent and/or carer as appropriate to identify goals and expectations and use to inform implementation strategies</w:t>
            </w:r>
          </w:p>
          <w:p w:rsidR="00000000" w:rsidP="00B3425A">
            <w:pPr>
              <w:pStyle w:val="BodyText"/>
              <w:rPr>
                <w:lang w:val="en-NZ"/>
              </w:rPr>
            </w:pPr>
            <w:r w:rsidRPr="00B3425A">
              <w:t>2.5</w:t>
            </w:r>
            <w:r w:rsidRPr="00B3425A">
              <w:tab/>
            </w:r>
            <w:r w:rsidRPr="00B3425A">
              <w:rPr>
                <w:rStyle w:val="Emphasis"/>
              </w:rPr>
              <w:t>Support the needs of the</w:t>
            </w:r>
            <w:r w:rsidRPr="00B3425A">
              <w:rPr>
                <w:rStyle w:val="Emphasis"/>
              </w:rPr>
              <w:t xml:space="preserve"> student</w:t>
            </w:r>
            <w:r w:rsidRPr="00B3425A">
              <w:t xml:space="preserve"> using a broad range of strategies suitable to students with a disability</w:t>
            </w:r>
          </w:p>
        </w:tc>
      </w:tr>
      <w:tr w:rsidTr="006717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3425A">
            <w:pPr>
              <w:pStyle w:val="BodyText"/>
              <w:rPr>
                <w:lang w:val="en-NZ"/>
              </w:rPr>
            </w:pPr>
          </w:p>
        </w:tc>
      </w:tr>
      <w:tr w:rsidTr="006717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3425A">
            <w:pPr>
              <w:pStyle w:val="List"/>
              <w:rPr>
                <w:lang w:val="en-NZ"/>
              </w:rPr>
            </w:pPr>
            <w:r w:rsidRPr="00B3425A">
              <w:t>3.</w:t>
            </w:r>
            <w:r w:rsidRPr="00B3425A">
              <w:tab/>
            </w:r>
            <w:r w:rsidRPr="00B3425A">
              <w:rPr>
                <w:rStyle w:val="Emphasis"/>
              </w:rPr>
              <w:t>Contribute to monitoring and review of individual education plan</w:t>
            </w:r>
          </w:p>
        </w:tc>
        <w:tc>
          <w:tcPr>
            <w:tcW w:w="5702" w:type="dxa"/>
            <w:tcBorders>
              <w:top w:val="nil"/>
              <w:left w:val="nil"/>
              <w:bottom w:val="nil"/>
              <w:right w:val="nil"/>
            </w:tcBorders>
            <w:tcMar>
              <w:top w:w="0" w:type="dxa"/>
              <w:left w:w="62" w:type="dxa"/>
              <w:bottom w:w="0" w:type="dxa"/>
              <w:right w:w="62" w:type="dxa"/>
            </w:tcMar>
          </w:tcPr>
          <w:p w:rsidR="00000000" w:rsidRPr="00B3425A" w:rsidP="00B3425A">
            <w:pPr>
              <w:pStyle w:val="BodyText"/>
            </w:pPr>
            <w:r w:rsidRPr="00B3425A">
              <w:t>3.1</w:t>
            </w:r>
            <w:r w:rsidRPr="00B3425A">
              <w:tab/>
              <w:t>Record and use observations and interactions with the student to assist the teacher with modificat</w:t>
            </w:r>
            <w:r w:rsidRPr="00B3425A">
              <w:t>ions to the individual education plans</w:t>
            </w:r>
          </w:p>
          <w:p w:rsidR="00000000" w:rsidRPr="00B3425A" w:rsidP="00B3425A">
            <w:pPr>
              <w:pStyle w:val="BodyText"/>
            </w:pPr>
            <w:r w:rsidRPr="00B3425A">
              <w:t>3.2</w:t>
            </w:r>
            <w:r w:rsidRPr="00B3425A">
              <w:tab/>
              <w:t>Identify, document and implement where possible opportunities for additional education support to assist the teacher with modification of individual education plan</w:t>
            </w:r>
          </w:p>
          <w:p w:rsidR="00000000" w:rsidP="00B3425A">
            <w:pPr>
              <w:pStyle w:val="BodyText"/>
              <w:rPr>
                <w:lang w:val="en-NZ"/>
              </w:rPr>
            </w:pPr>
            <w:r w:rsidRPr="00B3425A">
              <w:t>3.3</w:t>
            </w:r>
            <w:r w:rsidRPr="00B3425A">
              <w:tab/>
              <w:t>Document student's progress and review with t</w:t>
            </w:r>
            <w:r w:rsidRPr="00B3425A">
              <w:t>he teacher</w:t>
            </w:r>
          </w:p>
        </w:tc>
      </w:tr>
      <w:tr w:rsidTr="006717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3425A">
            <w:pPr>
              <w:pStyle w:val="BodyText"/>
              <w:rPr>
                <w:lang w:val="en-NZ"/>
              </w:rPr>
            </w:pPr>
          </w:p>
        </w:tc>
      </w:tr>
      <w:tr w:rsidTr="006717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3425A">
            <w:pPr>
              <w:pStyle w:val="List"/>
              <w:rPr>
                <w:lang w:val="en-NZ"/>
              </w:rPr>
            </w:pPr>
            <w:r w:rsidRPr="00B3425A">
              <w:t>4.</w:t>
            </w:r>
            <w:r w:rsidRPr="00B3425A">
              <w:tab/>
              <w:t xml:space="preserve">Maintain </w:t>
            </w:r>
            <w:r w:rsidRPr="00B3425A">
              <w:rPr>
                <w:rStyle w:val="Emphasis"/>
              </w:rPr>
              <w:t>communication</w:t>
            </w:r>
            <w:r w:rsidRPr="00B3425A">
              <w:t xml:space="preserve"> with other members of the team</w:t>
            </w:r>
          </w:p>
        </w:tc>
        <w:tc>
          <w:tcPr>
            <w:tcW w:w="5702" w:type="dxa"/>
            <w:tcBorders>
              <w:top w:val="nil"/>
              <w:left w:val="nil"/>
              <w:bottom w:val="nil"/>
              <w:right w:val="nil"/>
            </w:tcBorders>
            <w:tcMar>
              <w:top w:w="0" w:type="dxa"/>
              <w:left w:w="62" w:type="dxa"/>
              <w:bottom w:w="0" w:type="dxa"/>
              <w:right w:w="62" w:type="dxa"/>
            </w:tcMar>
          </w:tcPr>
          <w:p w:rsidR="00000000" w:rsidRPr="00B3425A" w:rsidP="00B3425A">
            <w:pPr>
              <w:pStyle w:val="BodyText"/>
            </w:pPr>
            <w:r w:rsidRPr="00B3425A">
              <w:t>4.1</w:t>
            </w:r>
            <w:r w:rsidRPr="00B3425A">
              <w:tab/>
              <w:t>Develop and review strategies for ongoing communication with all parties involved in individual education plan</w:t>
            </w:r>
          </w:p>
          <w:p w:rsidR="00000000" w:rsidRPr="00B3425A" w:rsidP="00B3425A">
            <w:pPr>
              <w:pStyle w:val="BodyText"/>
            </w:pPr>
            <w:r w:rsidRPr="00B3425A">
              <w:t>4.2</w:t>
            </w:r>
            <w:r w:rsidRPr="00B3425A">
              <w:tab/>
              <w:t>Identify and use clear communication channels</w:t>
            </w:r>
          </w:p>
          <w:p w:rsidR="00000000" w:rsidP="00B3425A">
            <w:pPr>
              <w:pStyle w:val="BodyText"/>
              <w:rPr>
                <w:lang w:val="en-NZ"/>
              </w:rPr>
            </w:pPr>
            <w:r w:rsidRPr="00B3425A">
              <w:t>4.3</w:t>
            </w:r>
            <w:r w:rsidRPr="00B3425A">
              <w:tab/>
            </w:r>
            <w:r w:rsidRPr="00B3425A">
              <w:t>Facilitate and evaluate effectiveness of individual education plan with all those involved</w:t>
            </w:r>
          </w:p>
        </w:tc>
      </w:tr>
      <w:tr w:rsidTr="006717B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3425A" w:rsidP="00B3425A">
            <w:pPr>
              <w:pStyle w:val="BodyText"/>
            </w:pPr>
          </w:p>
        </w:tc>
      </w:tr>
    </w:tbl>
    <w:p w:rsidR="006717B4" w:rsidP="00B3425A">
      <w:pPr>
        <w:pStyle w:val="BodyText"/>
      </w:pPr>
    </w:p>
    <w:p w:rsidR="006717B4" w:rsidP="00B3425A">
      <w:pPr>
        <w:pStyle w:val="BodyText"/>
      </w:pPr>
    </w:p>
    <w:p w:rsidR="00000000" w:rsidRPr="00B3425A" w:rsidP="00B3425A">
      <w:pPr>
        <w:pStyle w:val="Heading1"/>
      </w:pPr>
      <w:bookmarkStart w:id="9" w:name="O_257768"/>
      <w:bookmarkEnd w:id="9"/>
      <w:r w:rsidRPr="00B3425A">
        <w:t>Required Skills and Knowledge</w:t>
      </w:r>
    </w:p>
    <w:tbl>
      <w:tblPr>
        <w:tblW w:w="0" w:type="auto"/>
        <w:tblLayout w:type="fixed"/>
        <w:tblCellMar>
          <w:left w:w="62" w:type="dxa"/>
          <w:right w:w="62" w:type="dxa"/>
        </w:tblCellMar>
        <w:tblLook w:val="0000"/>
      </w:tblPr>
      <w:tblGrid>
        <w:gridCol w:w="9072"/>
      </w:tblGrid>
      <w:tr w:rsidTr="006717B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3425A">
            <w:pPr>
              <w:pStyle w:val="BodyText"/>
              <w:rPr>
                <w:lang w:val="en-NZ"/>
              </w:rPr>
            </w:pPr>
            <w:r w:rsidRPr="00B3425A">
              <w:rPr>
                <w:rStyle w:val="SpecialBold"/>
              </w:rPr>
              <w:t>REQUIRED SKILLS AND KNOWLEDGE</w:t>
            </w:r>
          </w:p>
        </w:tc>
      </w:tr>
      <w:tr w:rsidTr="006717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3425A">
            <w:pPr>
              <w:pStyle w:val="BodyText"/>
              <w:rPr>
                <w:lang w:val="en-NZ"/>
              </w:rPr>
            </w:pPr>
          </w:p>
        </w:tc>
      </w:tr>
      <w:tr w:rsidTr="006717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3425A">
            <w:pPr>
              <w:pStyle w:val="BodyText"/>
              <w:rPr>
                <w:lang w:val="en-NZ"/>
              </w:rPr>
            </w:pPr>
            <w:r w:rsidRPr="00B3425A">
              <w:t>This describes the essential skills and knowledge and their level required for this unit.</w:t>
            </w:r>
          </w:p>
        </w:tc>
      </w:tr>
      <w:tr w:rsidTr="006717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3425A">
            <w:pPr>
              <w:pStyle w:val="BodyText"/>
              <w:rPr>
                <w:lang w:val="en-NZ"/>
              </w:rPr>
            </w:pPr>
          </w:p>
        </w:tc>
      </w:tr>
      <w:tr w:rsidTr="006717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3425A" w:rsidP="00B3425A">
            <w:pPr>
              <w:pStyle w:val="BodyText"/>
            </w:pPr>
            <w:r w:rsidRPr="00B3425A">
              <w:rPr>
                <w:rStyle w:val="Emphasis"/>
              </w:rPr>
              <w:t>Essential knowledge</w:t>
            </w:r>
            <w:r w:rsidRPr="00B3425A">
              <w:t>:</w:t>
            </w:r>
          </w:p>
          <w:p w:rsidR="00000000" w:rsidRPr="00B3425A" w:rsidP="00B3425A">
            <w:pPr>
              <w:pStyle w:val="BodyText"/>
            </w:pPr>
            <w:r w:rsidRPr="00B3425A">
              <w:t>The candidate must be able to demonstrate essential knowledge required to effectively do the task outlined in elements and performance criteri</w:t>
            </w:r>
            <w:r w:rsidRPr="00B3425A">
              <w:t>a of this unit, manage the task and manage contingencies in the context of the identified work role</w:t>
            </w:r>
          </w:p>
          <w:p w:rsidR="00000000" w:rsidRPr="00B3425A" w:rsidP="00B3425A">
            <w:pPr>
              <w:pStyle w:val="BodyText"/>
            </w:pPr>
            <w:r w:rsidRPr="00B3425A">
              <w:t>These include knowledge of:</w:t>
            </w:r>
          </w:p>
          <w:p w:rsidR="00000000" w:rsidRPr="00B3425A" w:rsidP="00B3425A">
            <w:pPr>
              <w:pStyle w:val="ListBullet"/>
            </w:pPr>
            <w:r w:rsidRPr="00B3425A">
              <w:t>The individual education plan process including development</w:t>
            </w:r>
          </w:p>
          <w:p w:rsidR="00000000" w:rsidRPr="00B3425A" w:rsidP="00B3425A">
            <w:pPr>
              <w:pStyle w:val="ListBullet"/>
            </w:pPr>
            <w:r w:rsidRPr="00B3425A">
              <w:t>The education adjustment plan process</w:t>
            </w:r>
          </w:p>
          <w:p w:rsidR="00000000" w:rsidRPr="00B3425A" w:rsidP="00B3425A">
            <w:pPr>
              <w:pStyle w:val="ListBullet"/>
            </w:pPr>
            <w:r w:rsidRPr="00B3425A">
              <w:t>Policies and procedures releva</w:t>
            </w:r>
            <w:r w:rsidRPr="00B3425A">
              <w:t>nt to individual education plan</w:t>
            </w:r>
          </w:p>
          <w:p w:rsidR="00000000" w:rsidRPr="00B3425A" w:rsidP="00B3425A">
            <w:pPr>
              <w:pStyle w:val="ListBullet"/>
            </w:pPr>
            <w:r w:rsidRPr="00B3425A">
              <w:t>Inclusive and non discriminatory practice in the education environment</w:t>
            </w:r>
          </w:p>
          <w:p w:rsidR="00000000" w:rsidRPr="00B3425A" w:rsidP="00B3425A">
            <w:pPr>
              <w:pStyle w:val="ListBullet"/>
            </w:pPr>
            <w:r w:rsidRPr="00B3425A">
              <w:t>Communication strategies relevant to age group of the learner</w:t>
            </w:r>
          </w:p>
          <w:p w:rsidR="00000000" w:rsidRPr="00B3425A" w:rsidP="00B3425A">
            <w:pPr>
              <w:pStyle w:val="ListBullet"/>
            </w:pPr>
            <w:r w:rsidRPr="00B3425A">
              <w:t>Individual's disability and how this interacts with their ability to learn</w:t>
            </w:r>
          </w:p>
          <w:p w:rsidR="00000000" w:rsidRPr="00B3425A" w:rsidP="00B3425A">
            <w:pPr>
              <w:pStyle w:val="ListBullet"/>
            </w:pPr>
            <w:r w:rsidRPr="00B3425A">
              <w:t>Philosophy and mission of the education organisation</w:t>
            </w:r>
          </w:p>
          <w:p w:rsidR="00000000" w:rsidP="00B3425A">
            <w:pPr>
              <w:pStyle w:val="ListBullet"/>
              <w:rPr>
                <w:lang w:val="en-NZ"/>
              </w:rPr>
            </w:pPr>
            <w:r w:rsidRPr="00B3425A">
              <w:t>Safety and legal requirements of the organisation and education support worker</w:t>
            </w:r>
          </w:p>
        </w:tc>
      </w:tr>
      <w:tr w:rsidTr="006717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3425A">
            <w:pPr>
              <w:pStyle w:val="BodyText"/>
              <w:rPr>
                <w:lang w:val="en-NZ"/>
              </w:rPr>
            </w:pPr>
          </w:p>
        </w:tc>
      </w:tr>
      <w:tr w:rsidTr="006717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3425A" w:rsidP="00B3425A">
            <w:pPr>
              <w:pStyle w:val="BodyText"/>
            </w:pPr>
            <w:r w:rsidRPr="00B3425A">
              <w:rPr>
                <w:rStyle w:val="Emphasis"/>
              </w:rPr>
              <w:t>Essential skills</w:t>
            </w:r>
            <w:r w:rsidRPr="00B3425A">
              <w:t>:</w:t>
            </w:r>
          </w:p>
          <w:p w:rsidR="00000000" w:rsidRPr="00B3425A" w:rsidP="00B3425A">
            <w:pPr>
              <w:pStyle w:val="BodyText"/>
            </w:pPr>
            <w:r w:rsidRPr="00B3425A">
              <w:t>It is critical that the candidate demonstrate the ability to:</w:t>
            </w:r>
          </w:p>
          <w:p w:rsidR="00000000" w:rsidRPr="00B3425A" w:rsidP="00B3425A">
            <w:pPr>
              <w:pStyle w:val="ListBullet"/>
            </w:pPr>
            <w:r w:rsidRPr="00B3425A">
              <w:t>Contribute to implementation of individua</w:t>
            </w:r>
            <w:r w:rsidRPr="00B3425A">
              <w:t xml:space="preserve">l education plans </w:t>
            </w:r>
          </w:p>
          <w:p w:rsidR="00000000" w:rsidRPr="00B3425A" w:rsidP="00B3425A">
            <w:pPr>
              <w:pStyle w:val="ListBullet"/>
            </w:pPr>
            <w:r w:rsidRPr="00B3425A">
              <w:t>Contribute to ongoing monitoring and evaluation of individual education plans</w:t>
            </w:r>
          </w:p>
          <w:p w:rsidR="00000000" w:rsidRPr="00B3425A" w:rsidP="00B3425A">
            <w:pPr>
              <w:pStyle w:val="ListBullet"/>
            </w:pPr>
            <w:r w:rsidRPr="00B3425A">
              <w:t>Communicate with relevant personnel about teaching/learning issues</w:t>
            </w:r>
          </w:p>
          <w:p w:rsidR="00000000" w:rsidRPr="00B3425A" w:rsidP="00B3425A">
            <w:pPr>
              <w:pStyle w:val="ListBullet"/>
            </w:pPr>
            <w:r w:rsidRPr="00B3425A">
              <w:t>Problem solve</w:t>
            </w:r>
          </w:p>
          <w:p w:rsidR="00000000" w:rsidRPr="00B3425A" w:rsidP="00B3425A">
            <w:pPr>
              <w:pStyle w:val="ListBullet"/>
            </w:pPr>
            <w:r w:rsidRPr="00B3425A">
              <w:t xml:space="preserve">Work in a team environment with effective consultation strategies </w:t>
            </w:r>
          </w:p>
          <w:p w:rsidR="00000000" w:rsidRPr="00B3425A" w:rsidP="00B3425A">
            <w:pPr>
              <w:pStyle w:val="BodyText"/>
            </w:pPr>
          </w:p>
          <w:p w:rsidR="00000000" w:rsidRPr="00B3425A" w:rsidP="00B3425A">
            <w:pPr>
              <w:pStyle w:val="BodyText"/>
            </w:pPr>
            <w:r w:rsidRPr="00B3425A">
              <w:t>In additio</w:t>
            </w:r>
            <w:r w:rsidRPr="00B3425A">
              <w:t>n, the candidate must be able to effectively do the task outlined in elements and performance criteria of this unit, manage the task and manage contingencies in the context of the identified work role</w:t>
            </w:r>
          </w:p>
          <w:p w:rsidR="00000000" w:rsidRPr="00B3425A" w:rsidP="00B3425A">
            <w:pPr>
              <w:pStyle w:val="BodyText"/>
            </w:pPr>
            <w:r w:rsidRPr="00B3425A">
              <w:t>These include the ability to:</w:t>
            </w:r>
          </w:p>
          <w:p w:rsidR="00000000" w:rsidRPr="00B3425A" w:rsidP="00B3425A">
            <w:pPr>
              <w:pStyle w:val="ListBullet"/>
            </w:pPr>
            <w:r w:rsidRPr="00B3425A">
              <w:t>Demonstrate empathy and c</w:t>
            </w:r>
            <w:r w:rsidRPr="00B3425A">
              <w:t>ultural sensitivity to:</w:t>
            </w:r>
          </w:p>
          <w:p w:rsidR="00000000" w:rsidRPr="00B3425A" w:rsidP="00B3425A">
            <w:pPr>
              <w:pStyle w:val="ListBullet2"/>
            </w:pPr>
            <w:r w:rsidRPr="00B3425A">
              <w:t>respond to students in a culturally sensitive manner</w:t>
            </w:r>
          </w:p>
          <w:p w:rsidR="00000000" w:rsidRPr="00B3425A" w:rsidP="00B3425A">
            <w:pPr>
              <w:pStyle w:val="ListBullet2"/>
            </w:pPr>
            <w:r w:rsidRPr="00B3425A">
              <w:t>promote cultural diversity and empathise with students</w:t>
            </w:r>
          </w:p>
          <w:p w:rsidR="00000000" w:rsidRPr="00B3425A" w:rsidP="00B3425A">
            <w:pPr>
              <w:pStyle w:val="ListBullet2"/>
            </w:pPr>
            <w:r w:rsidRPr="00B3425A">
              <w:t>manage cross cultural issues and beliefs</w:t>
            </w:r>
          </w:p>
          <w:p w:rsidR="00000000" w:rsidRPr="00B3425A" w:rsidP="00B3425A">
            <w:pPr>
              <w:pStyle w:val="ListBullet"/>
            </w:pPr>
            <w:r w:rsidRPr="00B3425A">
              <w:t>Apply literacy ability to:</w:t>
            </w:r>
          </w:p>
          <w:p w:rsidR="00000000" w:rsidRPr="00B3425A" w:rsidP="00B3425A">
            <w:pPr>
              <w:pStyle w:val="ListBullet2"/>
            </w:pPr>
            <w:r w:rsidRPr="00B3425A">
              <w:t>research, collate and collate reference material</w:t>
            </w:r>
          </w:p>
          <w:p w:rsidR="00000000" w:rsidP="00B3425A">
            <w:pPr>
              <w:pStyle w:val="ListBullet2"/>
              <w:rPr>
                <w:lang w:val="en-NZ"/>
              </w:rPr>
            </w:pPr>
            <w:r w:rsidRPr="00B3425A">
              <w:t>interpret reference material</w:t>
            </w:r>
          </w:p>
        </w:tc>
      </w:tr>
      <w:tr w:rsidTr="006717B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3425A" w:rsidP="00B3425A">
            <w:pPr>
              <w:pStyle w:val="BodyText"/>
            </w:pPr>
          </w:p>
        </w:tc>
      </w:tr>
    </w:tbl>
    <w:p w:rsidR="006717B4" w:rsidP="00B3425A">
      <w:pPr>
        <w:pStyle w:val="BodyText"/>
      </w:pPr>
    </w:p>
    <w:p w:rsidR="006717B4" w:rsidP="00B3425A">
      <w:pPr>
        <w:pStyle w:val="BodyText"/>
      </w:pPr>
    </w:p>
    <w:p w:rsidR="00000000" w:rsidRPr="00B3425A" w:rsidP="00B3425A">
      <w:pPr>
        <w:pStyle w:val="Heading1"/>
      </w:pPr>
      <w:bookmarkStart w:id="10" w:name="O_241802"/>
      <w:bookmarkEnd w:id="10"/>
      <w:r w:rsidRPr="00B3425A">
        <w:t>Evidence Guide</w:t>
      </w:r>
    </w:p>
    <w:tbl>
      <w:tblPr>
        <w:tblW w:w="0" w:type="auto"/>
        <w:tblLayout w:type="fixed"/>
        <w:tblCellMar>
          <w:left w:w="62" w:type="dxa"/>
          <w:right w:w="62" w:type="dxa"/>
        </w:tblCellMar>
        <w:tblLook w:val="0000"/>
      </w:tblPr>
      <w:tblGrid>
        <w:gridCol w:w="3402"/>
        <w:gridCol w:w="5670"/>
      </w:tblGrid>
      <w:tr w:rsidTr="006717B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3425A">
            <w:pPr>
              <w:pStyle w:val="BodyText"/>
              <w:rPr>
                <w:lang w:val="en-NZ"/>
              </w:rPr>
            </w:pPr>
            <w:r w:rsidRPr="00B3425A">
              <w:rPr>
                <w:rStyle w:val="SpecialBold"/>
              </w:rPr>
              <w:t>EVIDENCE GUIDE</w:t>
            </w:r>
          </w:p>
        </w:tc>
      </w:tr>
      <w:tr w:rsidTr="006717B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3425A">
            <w:pPr>
              <w:pStyle w:val="BodyText"/>
              <w:rPr>
                <w:lang w:val="en-NZ"/>
              </w:rPr>
            </w:pPr>
          </w:p>
        </w:tc>
      </w:tr>
      <w:tr w:rsidTr="006717B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3425A">
            <w:pPr>
              <w:pStyle w:val="BodyText"/>
              <w:rPr>
                <w:lang w:val="en-NZ"/>
              </w:rPr>
            </w:pPr>
            <w:r w:rsidRPr="00B3425A">
              <w:t xml:space="preserve">The evidence guide provides advice on assessment and must be read in conjunction with the Performance Criteria, Required Skills and Knowledge, </w:t>
            </w:r>
            <w:r w:rsidRPr="00B3425A">
              <w:t>the Range Statement and the Assessment Guidelines for this Training Package.</w:t>
            </w:r>
          </w:p>
        </w:tc>
      </w:tr>
      <w:tr w:rsidTr="006717B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3425A">
            <w:pPr>
              <w:pStyle w:val="BodyText"/>
              <w:rPr>
                <w:lang w:val="en-NZ"/>
              </w:rPr>
            </w:pPr>
          </w:p>
        </w:tc>
      </w:tr>
      <w:tr w:rsidTr="006717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425A">
            <w:pPr>
              <w:pStyle w:val="BodyText"/>
              <w:rPr>
                <w:lang w:val="en-NZ"/>
              </w:rPr>
            </w:pPr>
            <w:r w:rsidRPr="00B3425A">
              <w:rPr>
                <w:rStyle w:val="Emphasis"/>
              </w:rPr>
              <w:t>Critical aspects for assessment and evidence required to demonstrate this unit of competency</w:t>
            </w:r>
            <w:r w:rsidRPr="00B3425A">
              <w:t xml:space="preserve">: </w:t>
            </w:r>
          </w:p>
        </w:tc>
        <w:tc>
          <w:tcPr>
            <w:tcW w:w="5670" w:type="dxa"/>
            <w:tcBorders>
              <w:top w:val="nil"/>
              <w:left w:val="nil"/>
              <w:bottom w:val="nil"/>
              <w:right w:val="nil"/>
            </w:tcBorders>
            <w:tcMar>
              <w:top w:w="0" w:type="dxa"/>
              <w:left w:w="62" w:type="dxa"/>
              <w:bottom w:w="0" w:type="dxa"/>
              <w:right w:w="62" w:type="dxa"/>
            </w:tcMar>
          </w:tcPr>
          <w:p w:rsidR="00000000" w:rsidRPr="00B3425A" w:rsidP="00B3425A">
            <w:pPr>
              <w:pStyle w:val="ListBullet"/>
            </w:pPr>
            <w:r w:rsidRPr="00B3425A">
              <w:t>The individual being assessed must provide evidence of specified essential knowledge as well as skills</w:t>
            </w:r>
          </w:p>
          <w:p w:rsidR="00000000" w:rsidRPr="00B3425A" w:rsidP="00B3425A">
            <w:pPr>
              <w:pStyle w:val="ListBullet"/>
            </w:pPr>
            <w:r w:rsidRPr="00B3425A">
              <w:t>This unit is most appropriately assessed in the workplace or in a simulated workplace setting under the normal range of workplace conditions</w:t>
            </w:r>
          </w:p>
          <w:p w:rsidR="00000000" w:rsidP="00B3425A">
            <w:pPr>
              <w:pStyle w:val="ListBullet"/>
              <w:rPr>
                <w:lang w:val="en-NZ"/>
              </w:rPr>
            </w:pPr>
            <w:r w:rsidRPr="00B3425A">
              <w:t>Assessment m</w:t>
            </w:r>
            <w:r w:rsidRPr="00B3425A">
              <w:t>ust demonstrate consistency of application of skills and knowledge described in this unit of competency</w:t>
            </w:r>
          </w:p>
        </w:tc>
      </w:tr>
      <w:tr w:rsidTr="006717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425A">
            <w:pPr>
              <w:pStyle w:val="BodyText"/>
              <w:rPr>
                <w:lang w:val="en-NZ"/>
              </w:rPr>
            </w:pPr>
          </w:p>
        </w:tc>
      </w:tr>
      <w:tr w:rsidTr="006717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425A">
            <w:pPr>
              <w:pStyle w:val="BodyText"/>
              <w:rPr>
                <w:lang w:val="en-NZ"/>
              </w:rPr>
            </w:pPr>
            <w:r w:rsidRPr="00B3425A">
              <w:rPr>
                <w:rStyle w:val="Emphasis"/>
              </w:rPr>
              <w:t>Access and equity considerations</w:t>
            </w:r>
            <w:r w:rsidRPr="00B3425A">
              <w:t>:</w:t>
            </w:r>
          </w:p>
        </w:tc>
        <w:tc>
          <w:tcPr>
            <w:tcW w:w="5670" w:type="dxa"/>
            <w:tcBorders>
              <w:top w:val="nil"/>
              <w:left w:val="nil"/>
              <w:bottom w:val="nil"/>
              <w:right w:val="nil"/>
            </w:tcBorders>
            <w:tcMar>
              <w:top w:w="0" w:type="dxa"/>
              <w:left w:w="62" w:type="dxa"/>
              <w:bottom w:w="0" w:type="dxa"/>
              <w:right w:w="62" w:type="dxa"/>
            </w:tcMar>
          </w:tcPr>
          <w:p w:rsidR="00000000" w:rsidRPr="00B3425A" w:rsidP="00B3425A">
            <w:pPr>
              <w:pStyle w:val="ListBullet"/>
            </w:pPr>
            <w:r w:rsidRPr="00B3425A">
              <w:t>All workers in community services should be aware of access, equity and human rights issues in relation to their o</w:t>
            </w:r>
            <w:r w:rsidRPr="00B3425A">
              <w:t>wn area of work</w:t>
            </w:r>
          </w:p>
          <w:p w:rsidR="00000000" w:rsidRPr="00B3425A" w:rsidP="00B3425A">
            <w:pPr>
              <w:pStyle w:val="ListBullet"/>
            </w:pPr>
            <w:r w:rsidRPr="00B3425A">
              <w:t xml:space="preserve">All workers should develop their ability to work in a culturally diverse environment </w:t>
            </w:r>
          </w:p>
          <w:p w:rsidR="00000000" w:rsidRPr="00B3425A" w:rsidP="00B3425A">
            <w:pPr>
              <w:pStyle w:val="ListBullet"/>
            </w:pPr>
            <w:r w:rsidRPr="00B3425A">
              <w:t xml:space="preserve">In recognition of particular issues facing Aboriginal and Torres Strait Islander communities, workers should be aware of cultural, historical and current </w:t>
            </w:r>
            <w:r w:rsidRPr="00B3425A">
              <w:t>issues impacting on Aboriginal and Torres Strait Islander people</w:t>
            </w:r>
          </w:p>
          <w:p w:rsidR="00000000" w:rsidP="00B3425A">
            <w:pPr>
              <w:pStyle w:val="ListBullet"/>
              <w:rPr>
                <w:lang w:val="en-NZ"/>
              </w:rPr>
            </w:pPr>
            <w:r w:rsidRPr="00B3425A">
              <w:t>Assessors and trainers must take into account relevant access and equity issues, in particular relating to factors impacting on Aboriginal and/or Torres Strait Islander clients and communitie</w:t>
            </w:r>
            <w:r w:rsidRPr="00B3425A">
              <w:t>s</w:t>
            </w:r>
          </w:p>
        </w:tc>
      </w:tr>
      <w:tr w:rsidTr="006717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425A">
            <w:pPr>
              <w:pStyle w:val="BodyText"/>
              <w:rPr>
                <w:lang w:val="en-NZ"/>
              </w:rPr>
            </w:pPr>
          </w:p>
        </w:tc>
      </w:tr>
      <w:tr w:rsidTr="006717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425A">
            <w:pPr>
              <w:pStyle w:val="BodyText"/>
              <w:rPr>
                <w:lang w:val="en-NZ"/>
              </w:rPr>
            </w:pPr>
            <w:r w:rsidRPr="00B3425A">
              <w:rPr>
                <w:rStyle w:val="Emphasis"/>
              </w:rPr>
              <w:t>Context of and specific resources for assessment</w:t>
            </w:r>
            <w:r w:rsidRPr="00B3425A">
              <w:t xml:space="preserve">: </w:t>
            </w:r>
          </w:p>
        </w:tc>
        <w:tc>
          <w:tcPr>
            <w:tcW w:w="5670" w:type="dxa"/>
            <w:tcBorders>
              <w:top w:val="nil"/>
              <w:left w:val="nil"/>
              <w:bottom w:val="nil"/>
              <w:right w:val="nil"/>
            </w:tcBorders>
            <w:tcMar>
              <w:top w:w="0" w:type="dxa"/>
              <w:left w:w="62" w:type="dxa"/>
              <w:bottom w:w="0" w:type="dxa"/>
              <w:right w:w="62" w:type="dxa"/>
            </w:tcMar>
          </w:tcPr>
          <w:p w:rsidR="00000000" w:rsidRPr="00B3425A" w:rsidP="00B3425A">
            <w:pPr>
              <w:pStyle w:val="ListBullet"/>
            </w:pPr>
            <w:r w:rsidRPr="00B3425A">
              <w:t>This unit can be assessed independently, however holistic assessment practice with other community services units of competency is encouraged</w:t>
            </w:r>
          </w:p>
          <w:p w:rsidR="00000000" w:rsidRPr="00B3425A" w:rsidP="00B3425A">
            <w:pPr>
              <w:pStyle w:val="ListBullet"/>
            </w:pPr>
            <w:r w:rsidRPr="00B3425A">
              <w:t>Resources required for assessment include access to relev</w:t>
            </w:r>
            <w:r w:rsidRPr="00B3425A">
              <w:t>ant workplace or simulated realistic workplace setting where assessment may take place</w:t>
            </w:r>
          </w:p>
          <w:p w:rsidR="00000000" w:rsidRPr="00B3425A" w:rsidP="00B3425A">
            <w:pPr>
              <w:pStyle w:val="ListBullet"/>
            </w:pPr>
            <w:r w:rsidRPr="00B3425A">
              <w:t>Access to:</w:t>
            </w:r>
          </w:p>
          <w:p w:rsidR="00000000" w:rsidRPr="00B3425A" w:rsidP="00B3425A">
            <w:pPr>
              <w:pStyle w:val="ListBullet2"/>
            </w:pPr>
            <w:r w:rsidRPr="00B3425A">
              <w:t>legislation, regulations, policies and guidelines and organisation values and codes of conduct</w:t>
            </w:r>
          </w:p>
          <w:p w:rsidR="00000000" w:rsidRPr="00B3425A" w:rsidP="00B3425A">
            <w:pPr>
              <w:pStyle w:val="ListBullet2"/>
            </w:pPr>
            <w:r w:rsidRPr="00B3425A">
              <w:t>student/s with a disability</w:t>
            </w:r>
          </w:p>
          <w:p w:rsidR="00000000" w:rsidRPr="00B3425A" w:rsidP="00B3425A">
            <w:pPr>
              <w:pStyle w:val="ListBullet2"/>
            </w:pPr>
            <w:r w:rsidRPr="00B3425A">
              <w:t>teachers and other professionals</w:t>
            </w:r>
          </w:p>
          <w:p w:rsidR="00000000" w:rsidRPr="00B3425A" w:rsidP="00B3425A">
            <w:pPr>
              <w:pStyle w:val="ListBullet2"/>
            </w:pPr>
            <w:r w:rsidRPr="00B3425A">
              <w:t>student records as required</w:t>
            </w:r>
          </w:p>
          <w:p w:rsidR="00000000" w:rsidP="00B3425A">
            <w:pPr>
              <w:pStyle w:val="ListBullet2"/>
              <w:rPr>
                <w:lang w:val="en-NZ"/>
              </w:rPr>
            </w:pPr>
            <w:r w:rsidRPr="00B3425A">
              <w:t>a variety of learning resources</w:t>
            </w:r>
          </w:p>
        </w:tc>
      </w:tr>
      <w:tr w:rsidTr="006717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425A">
            <w:pPr>
              <w:pStyle w:val="BodyText"/>
              <w:rPr>
                <w:lang w:val="en-NZ"/>
              </w:rPr>
            </w:pPr>
          </w:p>
        </w:tc>
      </w:tr>
      <w:tr w:rsidTr="006717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425A">
            <w:pPr>
              <w:pStyle w:val="BodyText"/>
              <w:rPr>
                <w:lang w:val="en-NZ"/>
              </w:rPr>
            </w:pPr>
            <w:r w:rsidRPr="00B3425A">
              <w:rPr>
                <w:rStyle w:val="Emphasis"/>
              </w:rPr>
              <w:t>Method of assessment</w:t>
            </w:r>
            <w:r w:rsidRPr="00B3425A">
              <w:t>:</w:t>
            </w:r>
          </w:p>
        </w:tc>
        <w:tc>
          <w:tcPr>
            <w:tcW w:w="5670" w:type="dxa"/>
            <w:tcBorders>
              <w:top w:val="nil"/>
              <w:left w:val="nil"/>
              <w:bottom w:val="nil"/>
              <w:right w:val="nil"/>
            </w:tcBorders>
            <w:tcMar>
              <w:top w:w="0" w:type="dxa"/>
              <w:left w:w="62" w:type="dxa"/>
              <w:bottom w:w="0" w:type="dxa"/>
              <w:right w:w="62" w:type="dxa"/>
            </w:tcMar>
          </w:tcPr>
          <w:p w:rsidR="00000000" w:rsidRPr="00B3425A" w:rsidP="00B3425A">
            <w:pPr>
              <w:pStyle w:val="ListBullet"/>
            </w:pPr>
            <w:r w:rsidRPr="00B3425A">
              <w:t>Assessment may include observation, questioning and evidence gathered from workplace environment</w:t>
            </w:r>
          </w:p>
        </w:tc>
      </w:tr>
    </w:tbl>
    <w:p w:rsidR="006717B4" w:rsidP="00B3425A">
      <w:pPr>
        <w:pStyle w:val="BodyText"/>
      </w:pPr>
    </w:p>
    <w:p w:rsidR="006717B4" w:rsidP="00B3425A">
      <w:pPr>
        <w:pStyle w:val="BodyText"/>
      </w:pPr>
    </w:p>
    <w:p w:rsidR="00000000" w:rsidRPr="00B3425A" w:rsidP="00B3425A">
      <w:pPr>
        <w:pStyle w:val="Heading1"/>
      </w:pPr>
      <w:bookmarkStart w:id="11" w:name="O_249785"/>
      <w:bookmarkEnd w:id="11"/>
      <w:r w:rsidRPr="00B3425A">
        <w:t>Range Statement</w:t>
      </w:r>
    </w:p>
    <w:tbl>
      <w:tblPr>
        <w:tblW w:w="0" w:type="auto"/>
        <w:tblLayout w:type="fixed"/>
        <w:tblCellMar>
          <w:left w:w="62" w:type="dxa"/>
          <w:right w:w="62" w:type="dxa"/>
        </w:tblCellMar>
        <w:tblLook w:val="0000"/>
      </w:tblPr>
      <w:tblGrid>
        <w:gridCol w:w="3402"/>
        <w:gridCol w:w="5670"/>
      </w:tblGrid>
      <w:tr w:rsidTr="006717B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3425A">
            <w:pPr>
              <w:pStyle w:val="BodyText"/>
              <w:rPr>
                <w:lang w:val="en-NZ"/>
              </w:rPr>
            </w:pPr>
            <w:r w:rsidRPr="00B3425A">
              <w:rPr>
                <w:rStyle w:val="SpecialBold"/>
              </w:rPr>
              <w:t>RANGE STATEMENT</w:t>
            </w:r>
          </w:p>
        </w:tc>
      </w:tr>
      <w:tr w:rsidTr="006717B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3425A">
            <w:pPr>
              <w:pStyle w:val="BodyText"/>
              <w:rPr>
                <w:lang w:val="en-NZ"/>
              </w:rPr>
            </w:pPr>
          </w:p>
        </w:tc>
      </w:tr>
      <w:tr w:rsidTr="006717B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3425A">
            <w:pPr>
              <w:pStyle w:val="BodyText"/>
              <w:rPr>
                <w:lang w:val="en-NZ"/>
              </w:rPr>
            </w:pPr>
            <w:r w:rsidRPr="00B3425A">
              <w:t>The Range Statement relates to the unit of competency as a whole. It allows for different work environments and situations that may affect performance. Add any essential operating conditions that may be present with training and assessment depending on the</w:t>
            </w:r>
            <w:r w:rsidRPr="00B3425A">
              <w:t xml:space="preserve"> work situation, needs of the candidate, accessibility of the item, and local industry and regional contexts.</w:t>
            </w:r>
          </w:p>
        </w:tc>
      </w:tr>
      <w:tr w:rsidTr="006717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425A">
            <w:pPr>
              <w:pStyle w:val="BodyText"/>
              <w:rPr>
                <w:lang w:val="en-NZ"/>
              </w:rPr>
            </w:pPr>
          </w:p>
        </w:tc>
      </w:tr>
      <w:tr w:rsidTr="006717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425A">
            <w:pPr>
              <w:pStyle w:val="BodyText"/>
              <w:rPr>
                <w:lang w:val="en-NZ"/>
              </w:rPr>
            </w:pPr>
            <w:r w:rsidRPr="00B3425A">
              <w:rPr>
                <w:rStyle w:val="Emphasis"/>
              </w:rPr>
              <w:t>Individual education plan is</w:t>
            </w:r>
            <w:r w:rsidRPr="00B3425A">
              <w:t>:</w:t>
            </w:r>
          </w:p>
        </w:tc>
        <w:tc>
          <w:tcPr>
            <w:tcW w:w="5670" w:type="dxa"/>
            <w:tcBorders>
              <w:top w:val="nil"/>
              <w:left w:val="nil"/>
              <w:bottom w:val="nil"/>
              <w:right w:val="nil"/>
            </w:tcBorders>
            <w:tcMar>
              <w:top w:w="0" w:type="dxa"/>
              <w:left w:w="62" w:type="dxa"/>
              <w:bottom w:w="0" w:type="dxa"/>
              <w:right w:w="62" w:type="dxa"/>
            </w:tcMar>
          </w:tcPr>
          <w:p w:rsidR="00000000" w:rsidP="00B3425A">
            <w:pPr>
              <w:pStyle w:val="ListBullet"/>
              <w:rPr>
                <w:lang w:val="en-NZ"/>
              </w:rPr>
            </w:pPr>
            <w:r w:rsidRPr="00B3425A">
              <w:t>A plan developed to meet the learning needs of individuals with disabilities</w:t>
            </w:r>
          </w:p>
        </w:tc>
      </w:tr>
      <w:tr w:rsidTr="006717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425A">
            <w:pPr>
              <w:pStyle w:val="BodyText"/>
              <w:rPr>
                <w:lang w:val="en-NZ"/>
              </w:rPr>
            </w:pPr>
          </w:p>
        </w:tc>
      </w:tr>
      <w:tr w:rsidTr="006717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425A">
            <w:pPr>
              <w:pStyle w:val="BodyText"/>
              <w:rPr>
                <w:lang w:val="en-NZ"/>
              </w:rPr>
            </w:pPr>
            <w:r w:rsidRPr="00B3425A">
              <w:rPr>
                <w:rStyle w:val="Emphasis"/>
              </w:rPr>
              <w:t>Individual education plan goal</w:t>
            </w:r>
            <w:r w:rsidRPr="00B3425A">
              <w:rPr>
                <w:rStyle w:val="Emphasis"/>
              </w:rPr>
              <w:t>s may include</w:t>
            </w:r>
            <w:r w:rsidRPr="00B3425A">
              <w:t>:</w:t>
            </w:r>
          </w:p>
        </w:tc>
        <w:tc>
          <w:tcPr>
            <w:tcW w:w="5670" w:type="dxa"/>
            <w:tcBorders>
              <w:top w:val="nil"/>
              <w:left w:val="nil"/>
              <w:bottom w:val="nil"/>
              <w:right w:val="nil"/>
            </w:tcBorders>
            <w:tcMar>
              <w:top w:w="0" w:type="dxa"/>
              <w:left w:w="62" w:type="dxa"/>
              <w:bottom w:w="0" w:type="dxa"/>
              <w:right w:w="62" w:type="dxa"/>
            </w:tcMar>
          </w:tcPr>
          <w:p w:rsidR="00000000" w:rsidRPr="00B3425A" w:rsidP="00B3425A">
            <w:pPr>
              <w:pStyle w:val="ListBullet"/>
            </w:pPr>
            <w:r w:rsidRPr="00B3425A">
              <w:t>Structure of the individual education plan</w:t>
            </w:r>
          </w:p>
          <w:p w:rsidR="00000000" w:rsidRPr="00B3425A" w:rsidP="00B3425A">
            <w:pPr>
              <w:pStyle w:val="ListBullet"/>
            </w:pPr>
            <w:r w:rsidRPr="00B3425A">
              <w:t>Format of the individual education plan</w:t>
            </w:r>
          </w:p>
          <w:p w:rsidR="00000000" w:rsidRPr="00B3425A" w:rsidP="00B3425A">
            <w:pPr>
              <w:pStyle w:val="ListBullet"/>
            </w:pPr>
            <w:r w:rsidRPr="00B3425A">
              <w:t>Observable and measurable</w:t>
            </w:r>
          </w:p>
          <w:p w:rsidR="00000000" w:rsidP="00B3425A">
            <w:pPr>
              <w:pStyle w:val="ListBullet"/>
              <w:rPr>
                <w:lang w:val="en-NZ"/>
              </w:rPr>
            </w:pPr>
            <w:r w:rsidRPr="00B3425A">
              <w:t>Long and short term goals</w:t>
            </w:r>
          </w:p>
        </w:tc>
      </w:tr>
      <w:tr w:rsidTr="006717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425A">
            <w:pPr>
              <w:pStyle w:val="BodyText"/>
              <w:rPr>
                <w:lang w:val="en-NZ"/>
              </w:rPr>
            </w:pPr>
          </w:p>
        </w:tc>
      </w:tr>
      <w:tr w:rsidTr="006717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425A">
            <w:pPr>
              <w:pStyle w:val="BodyText"/>
              <w:rPr>
                <w:lang w:val="en-NZ"/>
              </w:rPr>
            </w:pPr>
            <w:r w:rsidRPr="00B3425A">
              <w:rPr>
                <w:rStyle w:val="Emphasis"/>
              </w:rPr>
              <w:t>Pedagogical practices that are inclusive for students with a disability include</w:t>
            </w:r>
            <w:r w:rsidRPr="00B3425A">
              <w:t>:</w:t>
            </w:r>
          </w:p>
        </w:tc>
        <w:tc>
          <w:tcPr>
            <w:tcW w:w="5670" w:type="dxa"/>
            <w:tcBorders>
              <w:top w:val="nil"/>
              <w:left w:val="nil"/>
              <w:bottom w:val="nil"/>
              <w:right w:val="nil"/>
            </w:tcBorders>
            <w:tcMar>
              <w:top w:w="0" w:type="dxa"/>
              <w:left w:w="62" w:type="dxa"/>
              <w:bottom w:w="0" w:type="dxa"/>
              <w:right w:w="62" w:type="dxa"/>
            </w:tcMar>
          </w:tcPr>
          <w:p w:rsidR="00000000" w:rsidRPr="00B3425A" w:rsidP="00B3425A">
            <w:pPr>
              <w:pStyle w:val="ListBullet"/>
            </w:pPr>
            <w:r w:rsidRPr="00B3425A">
              <w:t>Focus on student learning outcomes</w:t>
            </w:r>
          </w:p>
          <w:p w:rsidR="00000000" w:rsidRPr="00B3425A" w:rsidP="00B3425A">
            <w:pPr>
              <w:pStyle w:val="ListBullet"/>
            </w:pPr>
            <w:r w:rsidRPr="00B3425A">
              <w:t>Being broad and comprehensive</w:t>
            </w:r>
          </w:p>
          <w:p w:rsidR="00000000" w:rsidRPr="00B3425A" w:rsidP="00B3425A">
            <w:pPr>
              <w:pStyle w:val="ListBullet"/>
            </w:pPr>
            <w:r w:rsidRPr="00B3425A">
              <w:t>Enable access to the key learning areas in compulsory schooling or to other standards</w:t>
            </w:r>
          </w:p>
          <w:p w:rsidR="00000000" w:rsidRPr="00B3425A" w:rsidP="00B3425A">
            <w:pPr>
              <w:pStyle w:val="ListBullet"/>
            </w:pPr>
            <w:r w:rsidRPr="00B3425A">
              <w:t>Being relevant to the students physical. Intellectual social and emotional needs</w:t>
            </w:r>
          </w:p>
          <w:p w:rsidR="00000000" w:rsidRPr="00B3425A" w:rsidP="00B3425A">
            <w:pPr>
              <w:pStyle w:val="ListBullet"/>
            </w:pPr>
            <w:r w:rsidRPr="00B3425A">
              <w:t>Being age appropriate</w:t>
            </w:r>
          </w:p>
          <w:p w:rsidR="00000000" w:rsidRPr="00B3425A" w:rsidP="00B3425A">
            <w:pPr>
              <w:pStyle w:val="ListBullet"/>
            </w:pPr>
            <w:r w:rsidRPr="00B3425A">
              <w:t>Be</w:t>
            </w:r>
            <w:r w:rsidRPr="00B3425A">
              <w:t>ing linked to the learning activities undertaken by students without disabilities</w:t>
            </w:r>
          </w:p>
          <w:p w:rsidR="00000000" w:rsidRPr="00B3425A" w:rsidP="00B3425A">
            <w:pPr>
              <w:pStyle w:val="ListBullet"/>
            </w:pPr>
            <w:r w:rsidRPr="00B3425A">
              <w:t>Being part of the continuum of life learning</w:t>
            </w:r>
          </w:p>
          <w:p w:rsidR="00000000" w:rsidRPr="00B3425A" w:rsidP="00B3425A">
            <w:pPr>
              <w:pStyle w:val="ListBullet"/>
            </w:pPr>
            <w:r w:rsidRPr="00B3425A">
              <w:t>Offering opportunities, challenges and choices</w:t>
            </w:r>
          </w:p>
          <w:p w:rsidR="00000000" w:rsidRPr="00B3425A" w:rsidP="00B3425A">
            <w:pPr>
              <w:pStyle w:val="ListBullet"/>
            </w:pPr>
            <w:r w:rsidRPr="00B3425A">
              <w:t>Encourage independence while recognising the inter dependence of members of the co</w:t>
            </w:r>
            <w:r w:rsidRPr="00B3425A">
              <w:t>mmunity</w:t>
            </w:r>
          </w:p>
          <w:p w:rsidR="00000000" w:rsidRPr="00B3425A" w:rsidP="00B3425A">
            <w:pPr>
              <w:pStyle w:val="ListBullet"/>
            </w:pPr>
            <w:r w:rsidRPr="00B3425A">
              <w:t>Value independent learning styles and preferred learning styles</w:t>
            </w:r>
          </w:p>
          <w:p w:rsidR="00000000" w:rsidRPr="00B3425A" w:rsidP="00B3425A">
            <w:pPr>
              <w:pStyle w:val="ListBullet"/>
            </w:pPr>
            <w:r w:rsidRPr="00B3425A">
              <w:t>Enhance self-esteem, self worth and identity</w:t>
            </w:r>
          </w:p>
          <w:p w:rsidR="00000000" w:rsidRPr="00B3425A" w:rsidP="00B3425A">
            <w:pPr>
              <w:pStyle w:val="ListBullet"/>
            </w:pPr>
            <w:r w:rsidRPr="00B3425A">
              <w:t>Be realistic, achievable, have clearly stated goals and anticipate the students  future needs</w:t>
            </w:r>
          </w:p>
          <w:p w:rsidR="00000000" w:rsidP="00B3425A">
            <w:pPr>
              <w:pStyle w:val="ListBullet"/>
              <w:rPr>
                <w:lang w:val="en-NZ"/>
              </w:rPr>
            </w:pPr>
            <w:r w:rsidRPr="00B3425A">
              <w:t>Include specialised methodologies and/or equipment where appropriate, for example, Braille reading , auditory learning activities</w:t>
            </w:r>
          </w:p>
        </w:tc>
      </w:tr>
      <w:tr w:rsidTr="006717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425A">
            <w:pPr>
              <w:pStyle w:val="BodyText"/>
              <w:rPr>
                <w:lang w:val="en-NZ"/>
              </w:rPr>
            </w:pPr>
          </w:p>
        </w:tc>
      </w:tr>
      <w:tr w:rsidTr="006717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425A">
            <w:pPr>
              <w:pStyle w:val="BodyText"/>
              <w:rPr>
                <w:lang w:val="en-NZ"/>
              </w:rPr>
            </w:pPr>
            <w:r w:rsidRPr="00B3425A">
              <w:rPr>
                <w:rStyle w:val="Emphasis"/>
              </w:rPr>
              <w:t>Components of an individual education plan may include</w:t>
            </w:r>
            <w:r w:rsidRPr="00B3425A">
              <w:t xml:space="preserve">: </w:t>
            </w:r>
          </w:p>
        </w:tc>
        <w:tc>
          <w:tcPr>
            <w:tcW w:w="5670" w:type="dxa"/>
            <w:tcBorders>
              <w:top w:val="nil"/>
              <w:left w:val="nil"/>
              <w:bottom w:val="nil"/>
              <w:right w:val="nil"/>
            </w:tcBorders>
            <w:tcMar>
              <w:top w:w="0" w:type="dxa"/>
              <w:left w:w="62" w:type="dxa"/>
              <w:bottom w:w="0" w:type="dxa"/>
              <w:right w:w="62" w:type="dxa"/>
            </w:tcMar>
          </w:tcPr>
          <w:p w:rsidR="00000000" w:rsidRPr="00B3425A" w:rsidP="00B3425A">
            <w:pPr>
              <w:pStyle w:val="ListBullet"/>
            </w:pPr>
            <w:r w:rsidRPr="00B3425A">
              <w:t>Targeted learning outcomes</w:t>
            </w:r>
          </w:p>
          <w:p w:rsidR="00000000" w:rsidRPr="00B3425A" w:rsidP="00B3425A">
            <w:pPr>
              <w:pStyle w:val="ListBullet"/>
            </w:pPr>
            <w:r w:rsidRPr="00B3425A">
              <w:t>Condition</w:t>
            </w:r>
          </w:p>
          <w:p w:rsidR="00000000" w:rsidRPr="00B3425A" w:rsidP="00B3425A">
            <w:pPr>
              <w:pStyle w:val="ListBullet"/>
            </w:pPr>
            <w:r w:rsidRPr="00B3425A">
              <w:t>Criterion</w:t>
            </w:r>
          </w:p>
          <w:p w:rsidR="00000000" w:rsidRPr="00B3425A" w:rsidP="00B3425A">
            <w:pPr>
              <w:pStyle w:val="ListBullet"/>
            </w:pPr>
            <w:r w:rsidRPr="00B3425A">
              <w:t>Behaviour</w:t>
            </w:r>
          </w:p>
          <w:p w:rsidR="00000000" w:rsidRPr="00B3425A" w:rsidP="00B3425A">
            <w:pPr>
              <w:pStyle w:val="ListBullet"/>
            </w:pPr>
            <w:r w:rsidRPr="00B3425A">
              <w:t>Strategi</w:t>
            </w:r>
            <w:r w:rsidRPr="00B3425A">
              <w:t>es</w:t>
            </w:r>
          </w:p>
          <w:p w:rsidR="00000000" w:rsidRPr="00B3425A" w:rsidP="00B3425A">
            <w:pPr>
              <w:pStyle w:val="ListBullet"/>
            </w:pPr>
            <w:r w:rsidRPr="00B3425A">
              <w:t>Team responsibilities</w:t>
            </w:r>
          </w:p>
          <w:p w:rsidR="00000000" w:rsidP="00B3425A">
            <w:pPr>
              <w:pStyle w:val="ListBullet"/>
              <w:rPr>
                <w:lang w:val="en-NZ"/>
              </w:rPr>
            </w:pPr>
            <w:r w:rsidRPr="00B3425A">
              <w:t>Evaluation</w:t>
            </w:r>
          </w:p>
        </w:tc>
      </w:tr>
      <w:tr w:rsidTr="006717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425A">
            <w:pPr>
              <w:pStyle w:val="BodyText"/>
              <w:rPr>
                <w:lang w:val="en-NZ"/>
              </w:rPr>
            </w:pPr>
          </w:p>
        </w:tc>
      </w:tr>
      <w:tr w:rsidTr="006717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425A">
            <w:pPr>
              <w:pStyle w:val="BodyText"/>
              <w:rPr>
                <w:lang w:val="en-NZ"/>
              </w:rPr>
            </w:pPr>
            <w:r w:rsidRPr="00B3425A">
              <w:rPr>
                <w:rStyle w:val="Emphasis"/>
              </w:rPr>
              <w:t>Support the needs of the student may include</w:t>
            </w:r>
            <w:r w:rsidRPr="00B3425A">
              <w:t>:</w:t>
            </w:r>
          </w:p>
        </w:tc>
        <w:tc>
          <w:tcPr>
            <w:tcW w:w="5670" w:type="dxa"/>
            <w:tcBorders>
              <w:top w:val="nil"/>
              <w:left w:val="nil"/>
              <w:bottom w:val="nil"/>
              <w:right w:val="nil"/>
            </w:tcBorders>
            <w:tcMar>
              <w:top w:w="0" w:type="dxa"/>
              <w:left w:w="62" w:type="dxa"/>
              <w:bottom w:w="0" w:type="dxa"/>
              <w:right w:w="62" w:type="dxa"/>
            </w:tcMar>
          </w:tcPr>
          <w:p w:rsidR="00000000" w:rsidRPr="00B3425A" w:rsidP="00B3425A">
            <w:pPr>
              <w:pStyle w:val="ListBullet"/>
            </w:pPr>
            <w:r w:rsidRPr="00B3425A">
              <w:t>Structuring supportive socialisation activities</w:t>
            </w:r>
          </w:p>
          <w:p w:rsidR="00000000" w:rsidRPr="00B3425A" w:rsidP="00B3425A">
            <w:pPr>
              <w:pStyle w:val="ListBullet"/>
            </w:pPr>
            <w:r w:rsidRPr="00B3425A">
              <w:t>Building the students self-esteem and confidence by providing positive reinforcement</w:t>
            </w:r>
          </w:p>
          <w:p w:rsidR="00000000" w:rsidRPr="00B3425A" w:rsidP="00B3425A">
            <w:pPr>
              <w:pStyle w:val="ListBullet"/>
            </w:pPr>
            <w:r w:rsidRPr="00B3425A">
              <w:t>Assisting students to develop problem solving skills</w:t>
            </w:r>
          </w:p>
          <w:p w:rsidR="00000000" w:rsidRPr="00B3425A" w:rsidP="00B3425A">
            <w:pPr>
              <w:pStyle w:val="ListBullet"/>
            </w:pPr>
            <w:r w:rsidRPr="00B3425A">
              <w:t>Modelling positive attitudes to learning</w:t>
            </w:r>
          </w:p>
          <w:p w:rsidR="00000000" w:rsidRPr="00B3425A" w:rsidP="00B3425A">
            <w:pPr>
              <w:pStyle w:val="ListBullet"/>
            </w:pPr>
            <w:r w:rsidRPr="00B3425A">
              <w:t>Technology</w:t>
            </w:r>
          </w:p>
          <w:p w:rsidR="00000000" w:rsidRPr="00B3425A" w:rsidP="00B3425A">
            <w:pPr>
              <w:pStyle w:val="ListBullet"/>
            </w:pPr>
            <w:r w:rsidRPr="00B3425A">
              <w:t>Strategies for students in the disability area</w:t>
            </w:r>
          </w:p>
          <w:p w:rsidR="00000000" w:rsidP="00B3425A">
            <w:pPr>
              <w:pStyle w:val="ListBullet"/>
              <w:rPr>
                <w:lang w:val="en-NZ"/>
              </w:rPr>
            </w:pPr>
            <w:r w:rsidRPr="00B3425A">
              <w:t>Curriculum areas</w:t>
            </w:r>
          </w:p>
        </w:tc>
      </w:tr>
      <w:tr w:rsidTr="006717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425A">
            <w:pPr>
              <w:pStyle w:val="BodyText"/>
              <w:rPr>
                <w:lang w:val="en-NZ"/>
              </w:rPr>
            </w:pPr>
          </w:p>
        </w:tc>
      </w:tr>
      <w:tr w:rsidTr="006717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425A">
            <w:pPr>
              <w:pStyle w:val="BodyText"/>
              <w:rPr>
                <w:lang w:val="en-NZ"/>
              </w:rPr>
            </w:pPr>
            <w:r w:rsidRPr="00B3425A">
              <w:rPr>
                <w:rStyle w:val="Emphasis"/>
              </w:rPr>
              <w:t>Contribute to monitoring and review of individual education plan may include</w:t>
            </w:r>
            <w:r w:rsidRPr="00B3425A">
              <w:t xml:space="preserve">: </w:t>
            </w:r>
          </w:p>
        </w:tc>
        <w:tc>
          <w:tcPr>
            <w:tcW w:w="5670" w:type="dxa"/>
            <w:tcBorders>
              <w:top w:val="nil"/>
              <w:left w:val="nil"/>
              <w:bottom w:val="nil"/>
              <w:right w:val="nil"/>
            </w:tcBorders>
            <w:tcMar>
              <w:top w:w="0" w:type="dxa"/>
              <w:left w:w="62" w:type="dxa"/>
              <w:bottom w:w="0" w:type="dxa"/>
              <w:right w:w="62" w:type="dxa"/>
            </w:tcMar>
          </w:tcPr>
          <w:p w:rsidR="00000000" w:rsidRPr="00B3425A" w:rsidP="00B3425A">
            <w:pPr>
              <w:pStyle w:val="ListBullet"/>
            </w:pPr>
            <w:r w:rsidRPr="00B3425A">
              <w:t>Assi</w:t>
            </w:r>
            <w:r w:rsidRPr="00B3425A">
              <w:t>sting with review of the individual education plan</w:t>
            </w:r>
          </w:p>
          <w:p w:rsidR="00000000" w:rsidRPr="00B3425A" w:rsidP="00B3425A">
            <w:pPr>
              <w:pStyle w:val="ListBullet"/>
            </w:pPr>
            <w:r w:rsidRPr="00B3425A">
              <w:t>Monitoring and reviewing progress of the student in achieving set goals</w:t>
            </w:r>
          </w:p>
          <w:p w:rsidR="00000000" w:rsidRPr="00B3425A" w:rsidP="00B3425A">
            <w:pPr>
              <w:pStyle w:val="ListBullet"/>
            </w:pPr>
            <w:r w:rsidRPr="00B3425A">
              <w:t>Monitoring and reviewing students development of skills and abilities</w:t>
            </w:r>
          </w:p>
          <w:p w:rsidR="00000000" w:rsidRPr="00B3425A" w:rsidP="00B3425A">
            <w:pPr>
              <w:pStyle w:val="ListBullet"/>
            </w:pPr>
            <w:r w:rsidRPr="00B3425A">
              <w:t>Monitoring and reviewing students psychological and emotional w</w:t>
            </w:r>
            <w:r w:rsidRPr="00B3425A">
              <w:t>ell being</w:t>
            </w:r>
          </w:p>
          <w:p w:rsidR="00000000" w:rsidRPr="00B3425A" w:rsidP="00B3425A">
            <w:pPr>
              <w:pStyle w:val="ListBullet"/>
            </w:pPr>
            <w:r w:rsidRPr="00B3425A">
              <w:t>Monitoring and reviewing the social participation and development of the student</w:t>
            </w:r>
          </w:p>
          <w:p w:rsidR="00000000" w:rsidP="00B3425A">
            <w:pPr>
              <w:pStyle w:val="ListBullet"/>
              <w:rPr>
                <w:lang w:val="en-NZ"/>
              </w:rPr>
            </w:pPr>
            <w:r w:rsidRPr="00B3425A">
              <w:t>Monitoring and reviewing students personal and cultural development</w:t>
            </w:r>
          </w:p>
        </w:tc>
      </w:tr>
      <w:tr w:rsidTr="006717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425A">
            <w:pPr>
              <w:pStyle w:val="BodyText"/>
              <w:rPr>
                <w:lang w:val="en-NZ"/>
              </w:rPr>
            </w:pPr>
          </w:p>
        </w:tc>
      </w:tr>
      <w:tr w:rsidTr="006717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425A">
            <w:pPr>
              <w:pStyle w:val="BodyText"/>
              <w:rPr>
                <w:lang w:val="en-NZ"/>
              </w:rPr>
            </w:pPr>
            <w:r w:rsidRPr="00B3425A">
              <w:rPr>
                <w:rStyle w:val="Emphasis"/>
              </w:rPr>
              <w:t>Communication may occur with</w:t>
            </w:r>
            <w:r w:rsidRPr="00B3425A">
              <w:t>:</w:t>
            </w:r>
          </w:p>
        </w:tc>
        <w:tc>
          <w:tcPr>
            <w:tcW w:w="5670" w:type="dxa"/>
            <w:tcBorders>
              <w:top w:val="nil"/>
              <w:left w:val="nil"/>
              <w:bottom w:val="nil"/>
              <w:right w:val="nil"/>
            </w:tcBorders>
            <w:tcMar>
              <w:top w:w="0" w:type="dxa"/>
              <w:left w:w="62" w:type="dxa"/>
              <w:bottom w:w="0" w:type="dxa"/>
              <w:right w:w="62" w:type="dxa"/>
            </w:tcMar>
          </w:tcPr>
          <w:p w:rsidR="00000000" w:rsidRPr="00B3425A" w:rsidP="00B3425A">
            <w:pPr>
              <w:pStyle w:val="ListBullet"/>
            </w:pPr>
            <w:r w:rsidRPr="00B3425A">
              <w:t>Teacher</w:t>
            </w:r>
          </w:p>
          <w:p w:rsidR="00000000" w:rsidRPr="00B3425A" w:rsidP="00B3425A">
            <w:pPr>
              <w:pStyle w:val="ListBullet"/>
            </w:pPr>
            <w:r w:rsidRPr="00B3425A">
              <w:t>Student</w:t>
            </w:r>
          </w:p>
          <w:p w:rsidR="00000000" w:rsidRPr="00B3425A" w:rsidP="00B3425A">
            <w:pPr>
              <w:pStyle w:val="ListBullet"/>
            </w:pPr>
            <w:r w:rsidRPr="00B3425A">
              <w:t>Therapy team</w:t>
            </w:r>
          </w:p>
          <w:p w:rsidR="00000000" w:rsidRPr="00B3425A" w:rsidP="00B3425A">
            <w:pPr>
              <w:pStyle w:val="ListBullet"/>
            </w:pPr>
            <w:r w:rsidRPr="00B3425A">
              <w:t>Advisory visiting teacher/personnel</w:t>
            </w:r>
          </w:p>
          <w:p w:rsidR="00000000" w:rsidRPr="00B3425A" w:rsidP="00B3425A">
            <w:pPr>
              <w:pStyle w:val="ListBullet"/>
            </w:pPr>
            <w:r w:rsidRPr="00B3425A">
              <w:t>Other members of the school community</w:t>
            </w:r>
          </w:p>
          <w:p w:rsidR="00000000" w:rsidRPr="00B3425A" w:rsidP="00B3425A">
            <w:pPr>
              <w:pStyle w:val="ListBullet"/>
            </w:pPr>
            <w:r w:rsidRPr="00B3425A">
              <w:t>Specialists</w:t>
            </w:r>
          </w:p>
          <w:p w:rsidR="00000000" w:rsidRPr="00B3425A" w:rsidP="00B3425A">
            <w:pPr>
              <w:pStyle w:val="ListBullet"/>
            </w:pPr>
            <w:r w:rsidRPr="00B3425A">
              <w:t>Resource networks</w:t>
            </w:r>
          </w:p>
          <w:p w:rsidR="00000000" w:rsidP="00B3425A">
            <w:pPr>
              <w:pStyle w:val="ListBullet"/>
              <w:rPr>
                <w:lang w:val="en-NZ"/>
              </w:rPr>
            </w:pPr>
            <w:r w:rsidRPr="00B3425A">
              <w:t>Referral agency</w:t>
            </w:r>
          </w:p>
        </w:tc>
      </w:tr>
      <w:tr w:rsidTr="006717B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3425A" w:rsidP="00B3425A">
            <w:pPr>
              <w:pStyle w:val="BodyText"/>
            </w:pPr>
          </w:p>
        </w:tc>
      </w:tr>
    </w:tbl>
    <w:p w:rsidR="006717B4" w:rsidP="00B3425A">
      <w:pPr>
        <w:pStyle w:val="BodyText"/>
      </w:pPr>
    </w:p>
    <w:p w:rsidR="006717B4" w:rsidP="00B3425A">
      <w:pPr>
        <w:pStyle w:val="BodyText"/>
      </w:pPr>
    </w:p>
    <w:p w:rsidR="00000000" w:rsidRPr="00B3425A" w:rsidP="00B3425A">
      <w:pPr>
        <w:pStyle w:val="Heading1"/>
      </w:pPr>
      <w:bookmarkStart w:id="12" w:name="O_294090"/>
      <w:bookmarkEnd w:id="12"/>
      <w:r w:rsidRPr="00B3425A">
        <w:t>Unit Sector(s)</w:t>
      </w:r>
    </w:p>
    <w:p w:rsidR="00000000" w:rsidRPr="00B3425A" w:rsidP="00B3425A">
      <w:pPr>
        <w:pStyle w:val="BodyText"/>
      </w:pPr>
      <w:r w:rsidRPr="00B3425A">
        <w:t>Not Applicable</w:t>
      </w:r>
    </w:p>
    <w:p w:rsidR="00000000" w:rsidRPr="00B3425A" w:rsidP="00B3425A"/>
    <w:sectPr w:rsidSect="00B342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2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17B4" w:rsidP="006717B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2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7B4" w:rsidP="00B3425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717B4" w:rsidP="00B342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717B4" w:rsidP="00B342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2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25A" w:rsidRPr="006717B4" w:rsidP="006717B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2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7B4" w:rsidRPr="002D2AF8" w:rsidP="00B3425A">
    <w:pPr>
      <w:pStyle w:val="Header"/>
      <w:framePr w:wrap="around"/>
    </w:pPr>
    <w:r>
      <w:fldChar w:fldCharType="begin"/>
    </w:r>
    <w:r>
      <w:instrText xml:space="preserve"> TITLE   \* MERGEFORMAT </w:instrText>
    </w:r>
    <w:r>
      <w:fldChar w:fldCharType="separate"/>
    </w:r>
    <w:r>
      <w:t>CHCEDS506A Assist in implementing education plans for students with disabilities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717B4" w:rsidP="00B342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E85D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C28E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8AB3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42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425A"/>
    <w:pPr>
      <w:spacing w:before="360" w:after="60"/>
      <w:outlineLvl w:val="0"/>
    </w:pPr>
    <w:rPr>
      <w:sz w:val="32"/>
    </w:rPr>
  </w:style>
  <w:style w:type="paragraph" w:styleId="Heading2">
    <w:name w:val="heading 2"/>
    <w:basedOn w:val="HeadingBase"/>
    <w:next w:val="BodyText"/>
    <w:link w:val="Heading2Char"/>
    <w:qFormat/>
    <w:rsid w:val="00B3425A"/>
    <w:pPr>
      <w:keepLines/>
      <w:spacing w:before="240" w:after="120"/>
      <w:outlineLvl w:val="1"/>
    </w:pPr>
    <w:rPr>
      <w:sz w:val="28"/>
      <w:szCs w:val="40"/>
    </w:rPr>
  </w:style>
  <w:style w:type="paragraph" w:styleId="Heading3">
    <w:name w:val="heading 3"/>
    <w:basedOn w:val="HeadingBase"/>
    <w:next w:val="BodyText"/>
    <w:link w:val="Heading3Char"/>
    <w:qFormat/>
    <w:rsid w:val="00B3425A"/>
    <w:pPr>
      <w:spacing w:before="180" w:after="120"/>
      <w:outlineLvl w:val="2"/>
    </w:pPr>
    <w:rPr>
      <w:spacing w:val="-10"/>
      <w:kern w:val="32"/>
    </w:rPr>
  </w:style>
  <w:style w:type="paragraph" w:styleId="Heading4">
    <w:name w:val="heading 4"/>
    <w:basedOn w:val="HeadingBase"/>
    <w:next w:val="BodyText"/>
    <w:link w:val="Heading4Char"/>
    <w:qFormat/>
    <w:rsid w:val="00B3425A"/>
    <w:pPr>
      <w:spacing w:before="160" w:after="120"/>
      <w:outlineLvl w:val="3"/>
    </w:pPr>
    <w:rPr>
      <w:sz w:val="22"/>
    </w:rPr>
  </w:style>
  <w:style w:type="paragraph" w:styleId="Heading5">
    <w:name w:val="heading 5"/>
    <w:basedOn w:val="HeadingBase"/>
    <w:next w:val="Normal"/>
    <w:link w:val="Heading5Char"/>
    <w:qFormat/>
    <w:rsid w:val="00B3425A"/>
    <w:pPr>
      <w:spacing w:before="80"/>
      <w:outlineLvl w:val="4"/>
    </w:pPr>
    <w:rPr>
      <w:color w:val="918585"/>
      <w:sz w:val="20"/>
    </w:rPr>
  </w:style>
  <w:style w:type="paragraph" w:styleId="Heading6">
    <w:name w:val="heading 6"/>
    <w:basedOn w:val="HeadingBase"/>
    <w:next w:val="Normal"/>
    <w:link w:val="Heading6Char"/>
    <w:qFormat/>
    <w:rsid w:val="00B3425A"/>
    <w:pPr>
      <w:spacing w:before="60"/>
      <w:outlineLvl w:val="5"/>
    </w:pPr>
    <w:rPr>
      <w:color w:val="918585"/>
      <w:sz w:val="20"/>
    </w:rPr>
  </w:style>
  <w:style w:type="paragraph" w:styleId="Heading7">
    <w:name w:val="heading 7"/>
    <w:basedOn w:val="Normal"/>
    <w:next w:val="Normal"/>
    <w:link w:val="Heading7Char"/>
    <w:qFormat/>
    <w:rsid w:val="00B3425A"/>
    <w:pPr>
      <w:ind w:left="720"/>
      <w:outlineLvl w:val="6"/>
    </w:pPr>
    <w:rPr>
      <w:i/>
    </w:rPr>
  </w:style>
  <w:style w:type="paragraph" w:styleId="Heading8">
    <w:name w:val="heading 8"/>
    <w:basedOn w:val="Normal"/>
    <w:next w:val="Normal"/>
    <w:link w:val="Heading8Char"/>
    <w:qFormat/>
    <w:rsid w:val="00B3425A"/>
    <w:pPr>
      <w:ind w:left="720"/>
      <w:outlineLvl w:val="7"/>
    </w:pPr>
    <w:rPr>
      <w:i/>
    </w:rPr>
  </w:style>
  <w:style w:type="paragraph" w:styleId="Heading9">
    <w:name w:val="heading 9"/>
    <w:basedOn w:val="Normal"/>
    <w:next w:val="Normal"/>
    <w:link w:val="Heading9Char"/>
    <w:qFormat/>
    <w:rsid w:val="00B3425A"/>
    <w:pPr>
      <w:ind w:left="720"/>
      <w:outlineLvl w:val="8"/>
    </w:pPr>
    <w:rPr>
      <w:i/>
    </w:rPr>
  </w:style>
  <w:style w:type="character" w:default="1" w:styleId="DefaultParagraphFont">
    <w:name w:val="Default Paragraph Font"/>
    <w:uiPriority w:val="1"/>
    <w:unhideWhenUsed/>
    <w:rsid w:val="00B342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425A"/>
  </w:style>
  <w:style w:type="character" w:customStyle="1" w:styleId="Heading1Char">
    <w:name w:val="Heading 1 Char"/>
    <w:basedOn w:val="DefaultParagraphFont"/>
    <w:link w:val="Heading1"/>
    <w:rsid w:val="00B3425A"/>
    <w:rPr>
      <w:rFonts w:ascii="Times New Roman" w:eastAsia="Times New Roman" w:hAnsi="Times New Roman" w:cs="Times New Roman"/>
      <w:b/>
      <w:sz w:val="32"/>
      <w:szCs w:val="20"/>
      <w:lang w:eastAsia="en-US"/>
    </w:rPr>
  </w:style>
  <w:style w:type="paragraph" w:styleId="BodyText">
    <w:name w:val="Body Text"/>
    <w:basedOn w:val="Normal"/>
    <w:link w:val="BodyTextChar"/>
    <w:rsid w:val="00B342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425A"/>
    <w:rPr>
      <w:rFonts w:ascii="Times New Roman" w:eastAsia="Times New Roman" w:hAnsi="Times New Roman" w:cs="Times New Roman"/>
      <w:sz w:val="24"/>
      <w:lang w:eastAsia="en-US"/>
    </w:rPr>
  </w:style>
  <w:style w:type="paragraph" w:styleId="Footer">
    <w:name w:val="footer"/>
    <w:basedOn w:val="Normal"/>
    <w:link w:val="FooterChar"/>
    <w:rsid w:val="00B342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425A"/>
    <w:rPr>
      <w:rFonts w:ascii="Times New Roman" w:eastAsia="Times New Roman" w:hAnsi="Times New Roman" w:cs="Times New Roman"/>
      <w:sz w:val="16"/>
      <w:lang w:eastAsia="en-US"/>
    </w:rPr>
  </w:style>
  <w:style w:type="paragraph" w:styleId="List">
    <w:name w:val="List"/>
    <w:basedOn w:val="BodyText"/>
    <w:next w:val="BodyText"/>
    <w:rsid w:val="00B3425A"/>
    <w:pPr>
      <w:tabs>
        <w:tab w:val="left" w:pos="340"/>
      </w:tabs>
      <w:spacing w:before="60" w:after="60"/>
      <w:ind w:left="340" w:hanging="340"/>
    </w:pPr>
  </w:style>
  <w:style w:type="paragraph" w:styleId="ListBullet">
    <w:name w:val="List Bullet"/>
    <w:basedOn w:val="List"/>
    <w:rsid w:val="00B3425A"/>
    <w:pPr>
      <w:numPr>
        <w:numId w:val="13"/>
      </w:numPr>
      <w:tabs>
        <w:tab w:val="clear" w:pos="340"/>
      </w:tabs>
      <w:spacing w:before="40" w:after="40"/>
    </w:pPr>
  </w:style>
  <w:style w:type="character" w:customStyle="1" w:styleId="SpecialBold">
    <w:name w:val="Special Bold"/>
    <w:basedOn w:val="DefaultParagraphFont"/>
    <w:rsid w:val="00B3425A"/>
    <w:rPr>
      <w:b/>
      <w:spacing w:val="0"/>
    </w:rPr>
  </w:style>
  <w:style w:type="paragraph" w:styleId="ListBullet2">
    <w:name w:val="List Bullet 2"/>
    <w:basedOn w:val="List2"/>
    <w:rsid w:val="00B3425A"/>
    <w:pPr>
      <w:numPr>
        <w:numId w:val="14"/>
      </w:numPr>
      <w:tabs>
        <w:tab w:val="clear" w:pos="680"/>
      </w:tabs>
    </w:pPr>
  </w:style>
  <w:style w:type="character" w:styleId="Emphasis">
    <w:name w:val="Emphasis"/>
    <w:basedOn w:val="DefaultParagraphFont"/>
    <w:qFormat/>
    <w:rsid w:val="00B3425A"/>
    <w:rPr>
      <w:i/>
    </w:rPr>
  </w:style>
  <w:style w:type="paragraph" w:customStyle="1" w:styleId="SuperHeading">
    <w:name w:val="SuperHeading"/>
    <w:basedOn w:val="Normal"/>
    <w:rsid w:val="00B3425A"/>
    <w:pPr>
      <w:spacing w:before="240" w:after="120"/>
      <w:outlineLvl w:val="0"/>
    </w:pPr>
    <w:rPr>
      <w:rFonts w:ascii="Times New Roman" w:hAnsi="Times New Roman"/>
      <w:b/>
      <w:sz w:val="28"/>
    </w:rPr>
  </w:style>
  <w:style w:type="paragraph" w:customStyle="1" w:styleId="AllowPageBreak">
    <w:name w:val="AllowPageBreak"/>
    <w:rsid w:val="00B342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42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42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42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42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42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42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42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425A"/>
    <w:rPr>
      <w:rFonts w:ascii="Courier New" w:eastAsia="Times New Roman" w:hAnsi="Courier New" w:cs="Times New Roman"/>
      <w:i/>
      <w:szCs w:val="20"/>
      <w:lang w:eastAsia="en-US"/>
    </w:rPr>
  </w:style>
  <w:style w:type="paragraph" w:customStyle="1" w:styleId="HeadingBase">
    <w:name w:val="Heading Base"/>
    <w:rsid w:val="00B342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425A"/>
    <w:pPr>
      <w:tabs>
        <w:tab w:val="right" w:leader="dot" w:pos="9072"/>
      </w:tabs>
      <w:ind w:left="567"/>
    </w:pPr>
    <w:rPr>
      <w:szCs w:val="22"/>
    </w:rPr>
  </w:style>
  <w:style w:type="paragraph" w:customStyle="1" w:styleId="TOCBase">
    <w:name w:val="TOC Base"/>
    <w:rsid w:val="00B342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425A"/>
    <w:pPr>
      <w:tabs>
        <w:tab w:val="right" w:leader="dot" w:pos="9072"/>
      </w:tabs>
      <w:spacing w:before="40" w:after="40"/>
      <w:ind w:left="284"/>
    </w:pPr>
    <w:rPr>
      <w:rFonts w:ascii="Times New Roman" w:hAnsi="Times New Roman"/>
    </w:rPr>
  </w:style>
  <w:style w:type="paragraph" w:styleId="TOC1">
    <w:name w:val="toc 1"/>
    <w:basedOn w:val="TOCBase"/>
    <w:next w:val="Normal"/>
    <w:rsid w:val="00B342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425A"/>
    <w:pPr>
      <w:spacing w:before="5040"/>
      <w:jc w:val="center"/>
    </w:pPr>
    <w:rPr>
      <w:sz w:val="48"/>
      <w:szCs w:val="72"/>
      <w:lang w:val="en-US"/>
    </w:rPr>
  </w:style>
  <w:style w:type="character" w:customStyle="1" w:styleId="TitleChar">
    <w:name w:val="Title Char"/>
    <w:basedOn w:val="DefaultParagraphFont"/>
    <w:link w:val="Title"/>
    <w:rsid w:val="00B342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425A"/>
    <w:pPr>
      <w:tabs>
        <w:tab w:val="left" w:pos="3600"/>
        <w:tab w:val="left" w:pos="3958"/>
      </w:tabs>
    </w:pPr>
  </w:style>
  <w:style w:type="paragraph" w:customStyle="1" w:styleId="Note">
    <w:name w:val="Note"/>
    <w:basedOn w:val="BodyText"/>
    <w:rsid w:val="00B342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425A"/>
    <w:pPr>
      <w:framePr w:wrap="auto" w:hAnchor="text" w:y="6049"/>
    </w:pPr>
    <w:rPr>
      <w:color w:val="000000"/>
      <w:sz w:val="40"/>
    </w:rPr>
  </w:style>
  <w:style w:type="paragraph" w:customStyle="1" w:styleId="TOCTitle">
    <w:name w:val="TOCTitle"/>
    <w:basedOn w:val="Heading1"/>
    <w:rsid w:val="00B3425A"/>
    <w:pPr>
      <w:spacing w:after="240"/>
      <w:jc w:val="center"/>
      <w:outlineLvl w:val="9"/>
    </w:pPr>
    <w:rPr>
      <w:caps/>
    </w:rPr>
  </w:style>
  <w:style w:type="paragraph" w:customStyle="1" w:styleId="Version">
    <w:name w:val="Version"/>
    <w:rsid w:val="00B342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425A"/>
    <w:pPr>
      <w:keepNext w:val="0"/>
      <w:tabs>
        <w:tab w:val="right" w:pos="4176"/>
      </w:tabs>
      <w:ind w:left="198" w:hanging="198"/>
    </w:pPr>
    <w:rPr>
      <w:rFonts w:ascii="Garamond" w:hAnsi="Garamond"/>
    </w:rPr>
  </w:style>
  <w:style w:type="paragraph" w:styleId="IndexHeading">
    <w:name w:val="index heading"/>
    <w:basedOn w:val="Normal"/>
    <w:next w:val="Index1"/>
    <w:semiHidden/>
    <w:rsid w:val="00B3425A"/>
    <w:pPr>
      <w:spacing w:before="120" w:after="120"/>
    </w:pPr>
    <w:rPr>
      <w:rFonts w:ascii="Arial" w:hAnsi="Arial"/>
      <w:b/>
      <w:color w:val="918585"/>
      <w:sz w:val="24"/>
    </w:rPr>
  </w:style>
  <w:style w:type="paragraph" w:styleId="Header">
    <w:name w:val="header"/>
    <w:basedOn w:val="Normal"/>
    <w:link w:val="HeaderChar"/>
    <w:rsid w:val="00B342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425A"/>
    <w:rPr>
      <w:rFonts w:ascii="Times New Roman" w:eastAsia="Times New Roman" w:hAnsi="Times New Roman" w:cs="Times New Roman"/>
      <w:sz w:val="16"/>
      <w:szCs w:val="20"/>
      <w:lang w:val="en-GB" w:eastAsia="en-US"/>
    </w:rPr>
  </w:style>
  <w:style w:type="paragraph" w:customStyle="1" w:styleId="Chapter">
    <w:name w:val="Chapter"/>
    <w:basedOn w:val="Normal"/>
    <w:rsid w:val="00B3425A"/>
    <w:pPr>
      <w:spacing w:before="240"/>
    </w:pPr>
    <w:rPr>
      <w:rFonts w:ascii="Times New Roman" w:hAnsi="Times New Roman"/>
      <w:smallCaps/>
      <w:spacing w:val="80"/>
      <w:sz w:val="28"/>
    </w:rPr>
  </w:style>
  <w:style w:type="paragraph" w:customStyle="1" w:styleId="InChapter">
    <w:name w:val="InChapter"/>
    <w:basedOn w:val="Heading3"/>
    <w:rsid w:val="00B3425A"/>
    <w:pPr>
      <w:spacing w:after="240"/>
      <w:outlineLvl w:val="9"/>
    </w:pPr>
    <w:rPr>
      <w:noProof/>
    </w:rPr>
  </w:style>
  <w:style w:type="paragraph" w:styleId="Index2">
    <w:name w:val="index 2"/>
    <w:basedOn w:val="Normal"/>
    <w:next w:val="Normal"/>
    <w:semiHidden/>
    <w:rsid w:val="00B3425A"/>
    <w:pPr>
      <w:tabs>
        <w:tab w:val="right" w:pos="4176"/>
      </w:tabs>
      <w:ind w:left="568" w:hanging="284"/>
    </w:pPr>
    <w:rPr>
      <w:rFonts w:ascii="Garamond" w:hAnsi="Garamond"/>
    </w:rPr>
  </w:style>
  <w:style w:type="paragraph" w:customStyle="1" w:styleId="Byline">
    <w:name w:val="Byline"/>
    <w:rsid w:val="00B342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425A"/>
    <w:pPr>
      <w:tabs>
        <w:tab w:val="clear" w:pos="3600"/>
        <w:tab w:val="clear" w:pos="3958"/>
      </w:tabs>
      <w:jc w:val="right"/>
    </w:pPr>
  </w:style>
  <w:style w:type="paragraph" w:styleId="Caption">
    <w:name w:val="caption"/>
    <w:basedOn w:val="BodyText"/>
    <w:next w:val="Normal"/>
    <w:qFormat/>
    <w:rsid w:val="00B3425A"/>
    <w:pPr>
      <w:framePr w:w="2268" w:hSpace="181" w:vSpace="181" w:wrap="around" w:vAnchor="text" w:hAnchor="page" w:x="1135" w:y="285" w:anchorLock="1"/>
    </w:pPr>
    <w:rPr>
      <w:i/>
    </w:rPr>
  </w:style>
  <w:style w:type="paragraph" w:customStyle="1" w:styleId="MiniTOCTitle">
    <w:name w:val="MiniTOCTitle"/>
    <w:basedOn w:val="Heading4"/>
    <w:rsid w:val="00B3425A"/>
    <w:pPr>
      <w:spacing w:before="240"/>
      <w:outlineLvl w:val="9"/>
    </w:pPr>
    <w:rPr>
      <w:noProof/>
      <w:sz w:val="24"/>
    </w:rPr>
  </w:style>
  <w:style w:type="paragraph" w:customStyle="1" w:styleId="MiniTOCItem">
    <w:name w:val="MiniTOCItem"/>
    <w:basedOn w:val="ListBullet"/>
    <w:rsid w:val="00B3425A"/>
    <w:pPr>
      <w:numPr>
        <w:numId w:val="0"/>
      </w:numPr>
      <w:tabs>
        <w:tab w:val="right" w:leader="dot" w:pos="6521"/>
      </w:tabs>
      <w:spacing w:before="0" w:after="0"/>
    </w:pPr>
  </w:style>
  <w:style w:type="paragraph" w:customStyle="1" w:styleId="TOFTitle">
    <w:name w:val="TOFTitle"/>
    <w:basedOn w:val="TOCTitle"/>
    <w:rsid w:val="00B3425A"/>
  </w:style>
  <w:style w:type="paragraph" w:styleId="TableofFigures">
    <w:name w:val="table of figures"/>
    <w:basedOn w:val="Normal"/>
    <w:next w:val="Normal"/>
    <w:semiHidden/>
    <w:rsid w:val="00B3425A"/>
    <w:pPr>
      <w:tabs>
        <w:tab w:val="right" w:leader="dot" w:pos="9072"/>
      </w:tabs>
      <w:ind w:left="970" w:hanging="403"/>
    </w:pPr>
    <w:rPr>
      <w:rFonts w:ascii="Times New Roman" w:hAnsi="Times New Roman"/>
      <w:b/>
    </w:rPr>
  </w:style>
  <w:style w:type="paragraph" w:styleId="ListNumber">
    <w:name w:val="List Number"/>
    <w:basedOn w:val="List"/>
    <w:rsid w:val="00B3425A"/>
    <w:pPr>
      <w:numPr>
        <w:numId w:val="11"/>
      </w:numPr>
    </w:pPr>
  </w:style>
  <w:style w:type="character" w:customStyle="1" w:styleId="WingdingSymbols">
    <w:name w:val="Wingding Symbols"/>
    <w:rsid w:val="00B3425A"/>
    <w:rPr>
      <w:rFonts w:ascii="Wingdings" w:hAnsi="Wingdings"/>
    </w:rPr>
  </w:style>
  <w:style w:type="paragraph" w:customStyle="1" w:styleId="TableHeading">
    <w:name w:val="Table Heading"/>
    <w:basedOn w:val="HeadingBase"/>
    <w:rsid w:val="00B3425A"/>
    <w:pPr>
      <w:keepLines/>
      <w:pBdr>
        <w:bottom w:val="single" w:sz="6" w:space="1" w:color="918585"/>
      </w:pBdr>
      <w:spacing w:before="240"/>
    </w:pPr>
  </w:style>
  <w:style w:type="character" w:customStyle="1" w:styleId="HotSpot">
    <w:name w:val="HotSpot"/>
    <w:rsid w:val="00B3425A"/>
    <w:rPr>
      <w:color w:val="0033CC"/>
      <w:u w:val="none"/>
    </w:rPr>
  </w:style>
  <w:style w:type="paragraph" w:customStyle="1" w:styleId="BodyTextRight">
    <w:name w:val="Body Text Right"/>
    <w:basedOn w:val="BodyText"/>
    <w:rsid w:val="00B3425A"/>
    <w:pPr>
      <w:spacing w:before="0" w:after="0"/>
      <w:jc w:val="right"/>
    </w:pPr>
  </w:style>
  <w:style w:type="paragraph" w:styleId="Index3">
    <w:name w:val="index 3"/>
    <w:basedOn w:val="ListNumber2"/>
    <w:next w:val="Normal"/>
    <w:semiHidden/>
    <w:rsid w:val="00B3425A"/>
    <w:pPr>
      <w:numPr>
        <w:numId w:val="0"/>
      </w:numPr>
      <w:tabs>
        <w:tab w:val="right" w:leader="dot" w:pos="4176"/>
      </w:tabs>
    </w:pPr>
  </w:style>
  <w:style w:type="paragraph" w:styleId="ListNumber2">
    <w:name w:val="List Number 2"/>
    <w:basedOn w:val="List2"/>
    <w:rsid w:val="00B3425A"/>
    <w:pPr>
      <w:numPr>
        <w:numId w:val="10"/>
      </w:numPr>
      <w:tabs>
        <w:tab w:val="clear" w:pos="1060"/>
      </w:tabs>
    </w:pPr>
  </w:style>
  <w:style w:type="paragraph" w:customStyle="1" w:styleId="MarginNote">
    <w:name w:val="Margin Note"/>
    <w:basedOn w:val="BodyText"/>
    <w:rsid w:val="00B342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42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42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425A"/>
    <w:rPr>
      <w:sz w:val="32"/>
    </w:rPr>
  </w:style>
  <w:style w:type="paragraph" w:customStyle="1" w:styleId="HeadingProcedure">
    <w:name w:val="Heading Procedure"/>
    <w:basedOn w:val="HeadingBase"/>
    <w:next w:val="Normal"/>
    <w:rsid w:val="00B3425A"/>
    <w:pPr>
      <w:tabs>
        <w:tab w:val="left" w:pos="0"/>
      </w:tabs>
      <w:spacing w:before="120" w:after="60"/>
    </w:pPr>
    <w:rPr>
      <w:i/>
      <w:color w:val="918585"/>
      <w:sz w:val="22"/>
    </w:rPr>
  </w:style>
  <w:style w:type="paragraph" w:customStyle="1" w:styleId="TableBodyText">
    <w:name w:val="Table Body Text"/>
    <w:basedOn w:val="BodyText"/>
    <w:rsid w:val="00B3425A"/>
    <w:pPr>
      <w:spacing w:before="60" w:after="60"/>
    </w:pPr>
  </w:style>
  <w:style w:type="paragraph" w:styleId="ListContinue">
    <w:name w:val="List Continue"/>
    <w:basedOn w:val="List"/>
    <w:rsid w:val="00B3425A"/>
    <w:pPr>
      <w:ind w:firstLine="0"/>
    </w:pPr>
  </w:style>
  <w:style w:type="paragraph" w:customStyle="1" w:styleId="ListNote">
    <w:name w:val="List Note"/>
    <w:basedOn w:val="List"/>
    <w:rsid w:val="00B3425A"/>
    <w:pPr>
      <w:pBdr>
        <w:top w:val="single" w:sz="6" w:space="2" w:color="918585"/>
        <w:bottom w:val="single" w:sz="6" w:space="2" w:color="918585"/>
      </w:pBdr>
      <w:tabs>
        <w:tab w:val="left" w:pos="1021"/>
      </w:tabs>
      <w:ind w:firstLine="0"/>
    </w:pPr>
  </w:style>
  <w:style w:type="paragraph" w:customStyle="1" w:styleId="Warning">
    <w:name w:val="Warning"/>
    <w:basedOn w:val="BodyText"/>
    <w:rsid w:val="00B3425A"/>
    <w:pPr>
      <w:shd w:val="clear" w:color="auto" w:fill="D9D9D9"/>
      <w:tabs>
        <w:tab w:val="left" w:pos="992"/>
      </w:tabs>
      <w:ind w:left="119" w:right="119"/>
    </w:pPr>
    <w:rPr>
      <w:sz w:val="20"/>
    </w:rPr>
  </w:style>
  <w:style w:type="paragraph" w:customStyle="1" w:styleId="MarginIcons">
    <w:name w:val="Margin Icons"/>
    <w:basedOn w:val="BodyText"/>
    <w:rsid w:val="00B342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425A"/>
    <w:rPr>
      <w:rFonts w:ascii="Courier New" w:hAnsi="Courier New"/>
    </w:rPr>
  </w:style>
  <w:style w:type="paragraph" w:customStyle="1" w:styleId="NoteBullet">
    <w:name w:val="Note Bullet"/>
    <w:basedOn w:val="Note"/>
    <w:rsid w:val="00B3425A"/>
    <w:pPr>
      <w:tabs>
        <w:tab w:val="clear" w:pos="680"/>
      </w:tabs>
      <w:spacing w:before="60" w:after="60"/>
    </w:pPr>
  </w:style>
  <w:style w:type="paragraph" w:customStyle="1" w:styleId="SubHeading2">
    <w:name w:val="SubHeading2"/>
    <w:basedOn w:val="HeadingBase"/>
    <w:rsid w:val="00B3425A"/>
    <w:pPr>
      <w:spacing w:before="240" w:after="60"/>
    </w:pPr>
    <w:rPr>
      <w:sz w:val="20"/>
    </w:rPr>
  </w:style>
  <w:style w:type="paragraph" w:customStyle="1" w:styleId="SubHeading1">
    <w:name w:val="SubHeading1"/>
    <w:basedOn w:val="HeadingBase"/>
    <w:rsid w:val="00B3425A"/>
    <w:pPr>
      <w:spacing w:before="240" w:after="60"/>
    </w:pPr>
    <w:rPr>
      <w:color w:val="918585"/>
      <w:sz w:val="22"/>
    </w:rPr>
  </w:style>
  <w:style w:type="paragraph" w:customStyle="1" w:styleId="SideHeading">
    <w:name w:val="Side Heading"/>
    <w:basedOn w:val="HeadingBase"/>
    <w:rsid w:val="00B342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425A"/>
    <w:pPr>
      <w:numPr>
        <w:numId w:val="12"/>
      </w:numPr>
    </w:pPr>
  </w:style>
  <w:style w:type="paragraph" w:styleId="PlainText">
    <w:name w:val="Plain Text"/>
    <w:basedOn w:val="Normal"/>
    <w:link w:val="PlainTextChar"/>
    <w:rsid w:val="00B3425A"/>
    <w:rPr>
      <w:sz w:val="20"/>
    </w:rPr>
  </w:style>
  <w:style w:type="character" w:customStyle="1" w:styleId="PlainTextChar">
    <w:name w:val="Plain Text Char"/>
    <w:basedOn w:val="DefaultParagraphFont"/>
    <w:link w:val="PlainText"/>
    <w:rsid w:val="00B3425A"/>
    <w:rPr>
      <w:rFonts w:ascii="Courier New" w:eastAsia="Times New Roman" w:hAnsi="Courier New" w:cs="Times New Roman"/>
      <w:sz w:val="20"/>
      <w:szCs w:val="20"/>
      <w:lang w:eastAsia="en-US"/>
    </w:rPr>
  </w:style>
  <w:style w:type="character" w:customStyle="1" w:styleId="MenuOption">
    <w:name w:val="Menu Option"/>
    <w:basedOn w:val="DefaultParagraphFont"/>
    <w:rsid w:val="00B3425A"/>
    <w:rPr>
      <w:b/>
      <w:smallCaps/>
    </w:rPr>
  </w:style>
  <w:style w:type="paragraph" w:customStyle="1" w:styleId="TableListNumber">
    <w:name w:val="Table List Number"/>
    <w:basedOn w:val="ListNumber"/>
    <w:rsid w:val="00B3425A"/>
    <w:pPr>
      <w:numPr>
        <w:numId w:val="0"/>
      </w:numPr>
    </w:pPr>
  </w:style>
  <w:style w:type="paragraph" w:styleId="TOC4">
    <w:name w:val="toc 4"/>
    <w:basedOn w:val="TOCBase"/>
    <w:next w:val="Normal"/>
    <w:semiHidden/>
    <w:rsid w:val="00B3425A"/>
    <w:pPr>
      <w:tabs>
        <w:tab w:val="right" w:leader="dot" w:pos="9071"/>
      </w:tabs>
      <w:ind w:left="1701"/>
    </w:pPr>
  </w:style>
  <w:style w:type="paragraph" w:customStyle="1" w:styleId="ListAlpha">
    <w:name w:val="List Alpha"/>
    <w:basedOn w:val="List"/>
    <w:rsid w:val="00B3425A"/>
    <w:pPr>
      <w:numPr>
        <w:numId w:val="9"/>
      </w:numPr>
    </w:pPr>
  </w:style>
  <w:style w:type="paragraph" w:customStyle="1" w:styleId="ListAlpha2">
    <w:name w:val="List Alpha 2"/>
    <w:basedOn w:val="List2"/>
    <w:rsid w:val="00B3425A"/>
    <w:pPr>
      <w:numPr>
        <w:numId w:val="8"/>
      </w:numPr>
    </w:pPr>
  </w:style>
  <w:style w:type="paragraph" w:styleId="List2">
    <w:name w:val="List 2"/>
    <w:basedOn w:val="BodyText"/>
    <w:rsid w:val="00B3425A"/>
    <w:pPr>
      <w:tabs>
        <w:tab w:val="left" w:pos="680"/>
      </w:tabs>
      <w:spacing w:before="60" w:after="60"/>
      <w:ind w:left="680" w:hanging="340"/>
    </w:pPr>
  </w:style>
  <w:style w:type="paragraph" w:styleId="List3">
    <w:name w:val="List 3"/>
    <w:basedOn w:val="BodyText"/>
    <w:rsid w:val="00B3425A"/>
    <w:pPr>
      <w:tabs>
        <w:tab w:val="left" w:pos="1021"/>
      </w:tabs>
      <w:spacing w:before="60" w:after="60"/>
      <w:ind w:left="1020" w:hanging="340"/>
    </w:pPr>
  </w:style>
  <w:style w:type="paragraph" w:styleId="List4">
    <w:name w:val="List 4"/>
    <w:basedOn w:val="BodyText"/>
    <w:rsid w:val="00B3425A"/>
    <w:pPr>
      <w:tabs>
        <w:tab w:val="left" w:pos="1361"/>
      </w:tabs>
      <w:spacing w:before="60" w:after="60"/>
      <w:ind w:left="1361" w:hanging="340"/>
    </w:pPr>
  </w:style>
  <w:style w:type="paragraph" w:styleId="List5">
    <w:name w:val="List 5"/>
    <w:basedOn w:val="BodyText"/>
    <w:rsid w:val="00B3425A"/>
    <w:pPr>
      <w:tabs>
        <w:tab w:val="left" w:pos="1701"/>
      </w:tabs>
      <w:spacing w:before="60" w:after="60"/>
      <w:ind w:left="1701" w:hanging="340"/>
    </w:pPr>
  </w:style>
  <w:style w:type="paragraph" w:styleId="ListBullet3">
    <w:name w:val="List Bullet 3"/>
    <w:basedOn w:val="List3"/>
    <w:rsid w:val="00B3425A"/>
    <w:pPr>
      <w:numPr>
        <w:numId w:val="15"/>
      </w:numPr>
      <w:tabs>
        <w:tab w:val="clear" w:pos="1021"/>
      </w:tabs>
      <w:ind w:left="1037" w:hanging="357"/>
    </w:pPr>
  </w:style>
  <w:style w:type="paragraph" w:styleId="ListBullet4">
    <w:name w:val="List Bullet 4"/>
    <w:basedOn w:val="List4"/>
    <w:rsid w:val="00B3425A"/>
    <w:pPr>
      <w:numPr>
        <w:numId w:val="3"/>
      </w:numPr>
    </w:pPr>
  </w:style>
  <w:style w:type="paragraph" w:styleId="ListBullet5">
    <w:name w:val="List Bullet 5"/>
    <w:basedOn w:val="List5"/>
    <w:rsid w:val="00B3425A"/>
    <w:pPr>
      <w:numPr>
        <w:numId w:val="4"/>
      </w:numPr>
    </w:pPr>
  </w:style>
  <w:style w:type="paragraph" w:styleId="ListContinue2">
    <w:name w:val="List Continue 2"/>
    <w:basedOn w:val="List2"/>
    <w:rsid w:val="00B3425A"/>
    <w:pPr>
      <w:ind w:firstLine="0"/>
    </w:pPr>
  </w:style>
  <w:style w:type="paragraph" w:styleId="ListContinue3">
    <w:name w:val="List Continue 3"/>
    <w:basedOn w:val="List3"/>
    <w:rsid w:val="00B3425A"/>
    <w:pPr>
      <w:ind w:left="1021" w:firstLine="0"/>
    </w:pPr>
  </w:style>
  <w:style w:type="paragraph" w:styleId="ListContinue4">
    <w:name w:val="List Continue 4"/>
    <w:basedOn w:val="List4"/>
    <w:rsid w:val="00B3425A"/>
    <w:pPr>
      <w:ind w:firstLine="0"/>
    </w:pPr>
  </w:style>
  <w:style w:type="paragraph" w:styleId="ListContinue5">
    <w:name w:val="List Continue 5"/>
    <w:basedOn w:val="List5"/>
    <w:rsid w:val="00B3425A"/>
    <w:pPr>
      <w:ind w:firstLine="0"/>
    </w:pPr>
  </w:style>
  <w:style w:type="paragraph" w:styleId="ListNumber3">
    <w:name w:val="List Number 3"/>
    <w:basedOn w:val="List3"/>
    <w:rsid w:val="00B3425A"/>
    <w:pPr>
      <w:numPr>
        <w:numId w:val="5"/>
      </w:numPr>
    </w:pPr>
  </w:style>
  <w:style w:type="paragraph" w:styleId="ListNumber4">
    <w:name w:val="List Number 4"/>
    <w:basedOn w:val="List4"/>
    <w:rsid w:val="00B3425A"/>
    <w:pPr>
      <w:numPr>
        <w:numId w:val="6"/>
      </w:numPr>
    </w:pPr>
  </w:style>
  <w:style w:type="paragraph" w:styleId="ListNumber5">
    <w:name w:val="List Number 5"/>
    <w:basedOn w:val="List5"/>
    <w:rsid w:val="00B3425A"/>
    <w:pPr>
      <w:numPr>
        <w:numId w:val="7"/>
      </w:numPr>
    </w:pPr>
  </w:style>
  <w:style w:type="paragraph" w:styleId="BlockText">
    <w:name w:val="Block Text"/>
    <w:basedOn w:val="Normal"/>
    <w:rsid w:val="00B3425A"/>
    <w:pPr>
      <w:spacing w:after="120"/>
      <w:ind w:left="1440" w:right="1440"/>
    </w:pPr>
  </w:style>
  <w:style w:type="character" w:customStyle="1" w:styleId="Subscript">
    <w:name w:val="Subscript"/>
    <w:basedOn w:val="DefaultParagraphFont"/>
    <w:rsid w:val="00B3425A"/>
    <w:rPr>
      <w:sz w:val="16"/>
      <w:vertAlign w:val="subscript"/>
    </w:rPr>
  </w:style>
  <w:style w:type="character" w:customStyle="1" w:styleId="Superscript">
    <w:name w:val="Superscript"/>
    <w:basedOn w:val="DefaultParagraphFont"/>
    <w:rsid w:val="00B3425A"/>
    <w:rPr>
      <w:sz w:val="16"/>
      <w:vertAlign w:val="superscript"/>
    </w:rPr>
  </w:style>
  <w:style w:type="character" w:customStyle="1" w:styleId="Symbols">
    <w:name w:val="Symbols"/>
    <w:basedOn w:val="DefaultParagraphFont"/>
    <w:rsid w:val="00B3425A"/>
    <w:rPr>
      <w:rFonts w:ascii="Symbol" w:hAnsi="Symbol"/>
    </w:rPr>
  </w:style>
  <w:style w:type="character" w:customStyle="1" w:styleId="MenuOptions">
    <w:name w:val="Menu Options"/>
    <w:basedOn w:val="DefaultParagraphFont"/>
    <w:rsid w:val="00B3425A"/>
    <w:rPr>
      <w:rFonts w:ascii="Arial Narrow" w:hAnsi="Arial Narrow"/>
      <w:smallCaps/>
    </w:rPr>
  </w:style>
  <w:style w:type="character" w:customStyle="1" w:styleId="Buttons">
    <w:name w:val="Buttons"/>
    <w:basedOn w:val="DefaultParagraphFont"/>
    <w:rsid w:val="00B3425A"/>
    <w:rPr>
      <w:b/>
    </w:rPr>
  </w:style>
  <w:style w:type="character" w:customStyle="1" w:styleId="Underlined">
    <w:name w:val="Underlined"/>
    <w:basedOn w:val="DefaultParagraphFont"/>
    <w:rsid w:val="00B3425A"/>
    <w:rPr>
      <w:u w:val="single"/>
    </w:rPr>
  </w:style>
  <w:style w:type="paragraph" w:customStyle="1" w:styleId="TableBodyTextRight">
    <w:name w:val="Table Body Text Right"/>
    <w:basedOn w:val="TableBodyText"/>
    <w:rsid w:val="00B3425A"/>
    <w:pPr>
      <w:widowControl w:val="0"/>
      <w:autoSpaceDE w:val="0"/>
      <w:autoSpaceDN w:val="0"/>
      <w:adjustRightInd w:val="0"/>
      <w:jc w:val="right"/>
    </w:pPr>
    <w:rPr>
      <w:rFonts w:cs="Arial"/>
      <w:szCs w:val="18"/>
    </w:rPr>
  </w:style>
  <w:style w:type="paragraph" w:customStyle="1" w:styleId="CopyrightText">
    <w:name w:val="Copyright Text"/>
    <w:basedOn w:val="BodyText"/>
    <w:rsid w:val="00B3425A"/>
    <w:rPr>
      <w:sz w:val="18"/>
    </w:rPr>
  </w:style>
  <w:style w:type="paragraph" w:customStyle="1" w:styleId="BodySmallRight">
    <w:name w:val="Body Small Right"/>
    <w:basedOn w:val="BodyTextRight"/>
    <w:rsid w:val="00B3425A"/>
    <w:rPr>
      <w:sz w:val="18"/>
      <w:szCs w:val="18"/>
    </w:rPr>
  </w:style>
  <w:style w:type="paragraph" w:customStyle="1" w:styleId="MarginEdition">
    <w:name w:val="Margin Edition"/>
    <w:basedOn w:val="MarginNote"/>
    <w:rsid w:val="00B3425A"/>
    <w:pPr>
      <w:spacing w:before="0" w:after="0"/>
    </w:pPr>
    <w:rPr>
      <w:rFonts w:ascii="Times New Roman" w:hAnsi="Times New Roman"/>
      <w:color w:val="999999"/>
    </w:rPr>
  </w:style>
  <w:style w:type="paragraph" w:customStyle="1" w:styleId="Spacer">
    <w:name w:val="Spacer"/>
    <w:basedOn w:val="Normal"/>
    <w:rsid w:val="00B3425A"/>
    <w:rPr>
      <w:sz w:val="2"/>
      <w:szCs w:val="2"/>
    </w:rPr>
  </w:style>
  <w:style w:type="character" w:customStyle="1" w:styleId="Small">
    <w:name w:val="Small"/>
    <w:basedOn w:val="DefaultParagraphFont"/>
    <w:rsid w:val="00B3425A"/>
    <w:rPr>
      <w:sz w:val="16"/>
    </w:rPr>
  </w:style>
  <w:style w:type="paragraph" w:customStyle="1" w:styleId="WideTable">
    <w:name w:val="Wide Table"/>
    <w:basedOn w:val="Normal"/>
    <w:rsid w:val="00B3425A"/>
    <w:pPr>
      <w:ind w:left="-1418"/>
    </w:pPr>
    <w:rPr>
      <w:sz w:val="2"/>
      <w:szCs w:val="2"/>
    </w:rPr>
  </w:style>
  <w:style w:type="character" w:styleId="PageNumber">
    <w:name w:val="page number"/>
    <w:basedOn w:val="DefaultParagraphFont"/>
    <w:rsid w:val="00B3425A"/>
  </w:style>
  <w:style w:type="paragraph" w:styleId="Quote">
    <w:name w:val="Quote"/>
    <w:basedOn w:val="Heading1"/>
    <w:link w:val="QuoteChar"/>
    <w:qFormat/>
    <w:rsid w:val="00B3425A"/>
    <w:rPr>
      <w:b w:val="0"/>
      <w:sz w:val="72"/>
      <w:szCs w:val="72"/>
      <w:lang w:val="en-NZ"/>
    </w:rPr>
  </w:style>
  <w:style w:type="character" w:customStyle="1" w:styleId="QuoteChar">
    <w:name w:val="Quote Char"/>
    <w:basedOn w:val="DefaultParagraphFont"/>
    <w:link w:val="Quote"/>
    <w:rsid w:val="00B342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425A"/>
    <w:pPr>
      <w:pageBreakBefore/>
    </w:pPr>
  </w:style>
  <w:style w:type="paragraph" w:customStyle="1" w:styleId="Border">
    <w:name w:val="Border"/>
    <w:basedOn w:val="Normal"/>
    <w:qFormat/>
    <w:rsid w:val="00B342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425A"/>
    <w:rPr>
      <w:b/>
      <w:bCs/>
      <w:i/>
      <w:iCs/>
      <w:color w:val="auto"/>
    </w:rPr>
  </w:style>
  <w:style w:type="paragraph" w:styleId="IntenseQuote">
    <w:name w:val="Intense Quote"/>
    <w:basedOn w:val="Normal"/>
    <w:next w:val="Normal"/>
    <w:link w:val="IntenseQuoteChar"/>
    <w:uiPriority w:val="30"/>
    <w:qFormat/>
    <w:rsid w:val="00B342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42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425A"/>
    <w:rPr>
      <w:smallCaps/>
      <w:color w:val="auto"/>
      <w:u w:val="single"/>
    </w:rPr>
  </w:style>
  <w:style w:type="character" w:styleId="IntenseReference">
    <w:name w:val="Intense Reference"/>
    <w:basedOn w:val="DefaultParagraphFont"/>
    <w:uiPriority w:val="32"/>
    <w:qFormat/>
    <w:rsid w:val="00B3425A"/>
    <w:rPr>
      <w:b/>
      <w:bCs/>
      <w:smallCaps/>
      <w:color w:val="auto"/>
      <w:spacing w:val="5"/>
      <w:u w:val="single"/>
    </w:rPr>
  </w:style>
  <w:style w:type="paragraph" w:customStyle="1" w:styleId="2ColumnHeading">
    <w:name w:val="2Column Heading"/>
    <w:basedOn w:val="BodyText"/>
    <w:qFormat/>
    <w:rsid w:val="00B3425A"/>
    <w:pPr>
      <w:spacing w:after="60"/>
      <w:ind w:left="-2268"/>
    </w:pPr>
    <w:rPr>
      <w:b/>
    </w:rPr>
  </w:style>
  <w:style w:type="paragraph" w:customStyle="1" w:styleId="Heading1TOC">
    <w:name w:val="Heading1 TOC"/>
    <w:basedOn w:val="Normal"/>
    <w:qFormat/>
    <w:rsid w:val="00B3425A"/>
    <w:pPr>
      <w:spacing w:before="240" w:after="120"/>
    </w:pPr>
    <w:rPr>
      <w:rFonts w:ascii="Times New Roman" w:hAnsi="Times New Roman"/>
      <w:b/>
      <w:sz w:val="32"/>
    </w:rPr>
  </w:style>
  <w:style w:type="paragraph" w:customStyle="1" w:styleId="Heading2TOC">
    <w:name w:val="Heading2 TOC"/>
    <w:basedOn w:val="Normal"/>
    <w:qFormat/>
    <w:rsid w:val="00B3425A"/>
    <w:pPr>
      <w:spacing w:before="240" w:after="60"/>
    </w:pPr>
    <w:rPr>
      <w:rFonts w:ascii="Times New Roman" w:hAnsi="Times New Roman"/>
      <w:b/>
      <w:sz w:val="28"/>
    </w:rPr>
  </w:style>
  <w:style w:type="character" w:customStyle="1" w:styleId="Underline">
    <w:name w:val="Underline"/>
    <w:basedOn w:val="DefaultParagraphFont"/>
    <w:qFormat/>
    <w:rsid w:val="00B3425A"/>
    <w:rPr>
      <w:u w:val="single"/>
    </w:rPr>
  </w:style>
  <w:style w:type="character" w:customStyle="1" w:styleId="BoldandItalics">
    <w:name w:val="Bold and Italics"/>
    <w:qFormat/>
    <w:rsid w:val="00B3425A"/>
    <w:rPr>
      <w:b/>
      <w:i/>
      <w:u w:val="none"/>
    </w:rPr>
  </w:style>
  <w:style w:type="paragraph" w:styleId="BalloonText">
    <w:name w:val="Balloon Text"/>
    <w:basedOn w:val="Normal"/>
    <w:link w:val="BalloonTextChar"/>
    <w:rsid w:val="00B3425A"/>
    <w:rPr>
      <w:rFonts w:ascii="Tahoma" w:hAnsi="Tahoma" w:cs="Tahoma"/>
      <w:sz w:val="16"/>
      <w:szCs w:val="16"/>
    </w:rPr>
  </w:style>
  <w:style w:type="character" w:customStyle="1" w:styleId="BalloonTextChar">
    <w:name w:val="Balloon Text Char"/>
    <w:basedOn w:val="DefaultParagraphFont"/>
    <w:link w:val="BalloonText"/>
    <w:rsid w:val="00B342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42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42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425A"/>
    <w:rPr>
      <w:b/>
      <w:color w:val="660033"/>
      <w:spacing w:val="0"/>
    </w:rPr>
  </w:style>
  <w:style w:type="paragraph" w:customStyle="1" w:styleId="Nameditemlist">
    <w:name w:val="Named item list"/>
    <w:basedOn w:val="BodyText"/>
    <w:qFormat/>
    <w:rsid w:val="00B3425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1381</Words>
  <Characters>8644</Characters>
  <Application>Microsoft Office Word</Application>
  <DocSecurity>0</DocSecurity>
  <Lines>316</Lines>
  <Paragraphs>156</Paragraphs>
  <ScaleCrop>false</ScaleCrop>
  <Company>Author-it Software Corporation Ltd.</Company>
  <LinksUpToDate>false</LinksUpToDate>
  <CharactersWithSpaces>9959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CHCEDS506A Assist in implementing education plans for students with disabilities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2012-10-05T08:28:00Z</dcterms:created>
  <dcterms:modified xsi:type="dcterms:W3CDTF">2012-10-05T08:28:00Z</dcterms:modified>
</cp:coreProperties>
</file>