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A01" w:rsidP="000E4A01">
      <w:pPr>
        <w:pStyle w:val="Title"/>
      </w:pPr>
      <w:bookmarkStart w:id="0" w:name="_GoBack"/>
      <w:bookmarkEnd w:id="0"/>
      <w:r>
        <w:fldChar w:fldCharType="begin"/>
      </w:r>
      <w:r>
        <w:instrText xml:space="preserve"> TITLE   \* MERGEFORMAT </w:instrText>
      </w:r>
      <w:r>
        <w:fldChar w:fldCharType="separate"/>
      </w:r>
      <w:r>
        <w:t>CHCEDS411A Use high-level communication skills in the education workplace</w:t>
      </w:r>
      <w:r>
        <w:fldChar w:fldCharType="end"/>
      </w:r>
    </w:p>
    <w:p w:rsidR="000E4A01" w:rsidP="000E4A01">
      <w:pPr>
        <w:pStyle w:val="Version"/>
        <w:sectPr w:rsidSect="002234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445" w:rsidP="00223445">
      <w:pPr>
        <w:pStyle w:val="SuperHeading"/>
      </w:pPr>
      <w:r w:rsidRPr="00223445">
        <w:t>CHCEDS411A Use high-level communication skills in the education workplace</w:t>
      </w:r>
    </w:p>
    <w:p w:rsidR="00000000" w:rsidRPr="00223445" w:rsidP="00223445">
      <w:pPr>
        <w:pStyle w:val="Heading1"/>
      </w:pPr>
      <w:bookmarkStart w:id="1" w:name="O_269083"/>
      <w:bookmarkEnd w:id="1"/>
      <w:r w:rsidRPr="00223445">
        <w:t>Modification History</w:t>
      </w:r>
    </w:p>
    <w:p w:rsidR="00000000" w:rsidRPr="00223445" w:rsidP="00223445">
      <w:pPr>
        <w:pStyle w:val="BodyText"/>
      </w:pPr>
      <w:r w:rsidRPr="00223445">
        <w:t>Not Applicable</w:t>
      </w:r>
    </w:p>
    <w:p w:rsidR="00000000" w:rsidRPr="00223445" w:rsidP="00223445">
      <w:pPr>
        <w:pStyle w:val="AllowPageBreak"/>
      </w:pPr>
    </w:p>
    <w:p w:rsidR="00000000" w:rsidRPr="00223445" w:rsidP="00223445">
      <w:pPr>
        <w:pStyle w:val="Heading1"/>
      </w:pPr>
      <w:bookmarkStart w:id="2" w:name="O_195682"/>
      <w:bookmarkEnd w:id="2"/>
      <w:r w:rsidRPr="00223445">
        <w:t>Unit Descriptor</w:t>
      </w:r>
    </w:p>
    <w:tbl>
      <w:tblPr>
        <w:tblW w:w="0" w:type="auto"/>
        <w:tblLayout w:type="fixed"/>
        <w:tblCellMar>
          <w:left w:w="62" w:type="dxa"/>
          <w:right w:w="62" w:type="dxa"/>
        </w:tblCellMar>
        <w:tblLook w:val="0000"/>
      </w:tblPr>
      <w:tblGrid>
        <w:gridCol w:w="3336"/>
        <w:gridCol w:w="5220"/>
      </w:tblGrid>
      <w:tr w:rsidTr="000E4A01">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This unit deals with the skills and knowledge required to for education supp</w:t>
            </w:r>
            <w:r w:rsidRPr="00223445">
              <w:t>ort workers to communicate effectively with education professionals, colleagues, students, parents and community representatives</w:t>
            </w:r>
          </w:p>
        </w:tc>
      </w:tr>
    </w:tbl>
    <w:p w:rsidR="000E4A01" w:rsidP="00223445">
      <w:pPr>
        <w:pStyle w:val="BodyText"/>
      </w:pPr>
    </w:p>
    <w:p w:rsidR="000E4A01" w:rsidP="00223445">
      <w:pPr>
        <w:pStyle w:val="BodyText"/>
      </w:pPr>
    </w:p>
    <w:p w:rsidR="00000000" w:rsidRPr="00223445" w:rsidP="00223445">
      <w:pPr>
        <w:pStyle w:val="Heading1"/>
      </w:pPr>
      <w:bookmarkStart w:id="3" w:name="O_195684"/>
      <w:bookmarkEnd w:id="3"/>
      <w:r w:rsidRPr="00223445">
        <w:t>Application of the Unit</w:t>
      </w:r>
    </w:p>
    <w:tbl>
      <w:tblPr>
        <w:tblW w:w="0" w:type="auto"/>
        <w:tblLayout w:type="fixed"/>
        <w:tblCellMar>
          <w:left w:w="62" w:type="dxa"/>
          <w:right w:w="62" w:type="dxa"/>
        </w:tblCellMar>
        <w:tblLook w:val="0000"/>
      </w:tblPr>
      <w:tblGrid>
        <w:gridCol w:w="3342"/>
        <w:gridCol w:w="5214"/>
      </w:tblGrid>
      <w:tr w:rsidTr="000E4A01">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This unit is applicable to education workers in contexts wh</w:t>
            </w:r>
            <w:r w:rsidRPr="00223445">
              <w:t>ere high level communication is required for a broad range of duties in a variety of education environments</w:t>
            </w:r>
          </w:p>
          <w:p w:rsidR="00000000" w:rsidRPr="00223445" w:rsidP="00223445">
            <w:pPr>
              <w:pStyle w:val="BodyText"/>
            </w:pPr>
            <w:r w:rsidRPr="00223445">
              <w:t>This unit applies to work undertaken with appropriate guidance, support and supervision by a nominated teacher or other education professional</w:t>
            </w:r>
          </w:p>
        </w:tc>
      </w:tr>
    </w:tbl>
    <w:p w:rsidR="000E4A01" w:rsidP="00223445">
      <w:pPr>
        <w:pStyle w:val="BodyText"/>
      </w:pPr>
    </w:p>
    <w:p w:rsidR="000E4A01" w:rsidP="00223445">
      <w:pPr>
        <w:pStyle w:val="BodyText"/>
      </w:pPr>
    </w:p>
    <w:p w:rsidR="00000000" w:rsidRPr="00223445" w:rsidP="00223445">
      <w:pPr>
        <w:pStyle w:val="Heading1"/>
      </w:pPr>
      <w:bookmarkStart w:id="4" w:name="O_277343"/>
      <w:bookmarkEnd w:id="4"/>
      <w:r w:rsidRPr="00223445">
        <w:t>Licensing/Regulatory Information</w:t>
      </w:r>
    </w:p>
    <w:p w:rsidR="00000000" w:rsidRPr="00223445" w:rsidP="00223445">
      <w:pPr>
        <w:pStyle w:val="BodyText"/>
      </w:pPr>
      <w:r w:rsidRPr="00223445">
        <w:t>Not Applicable</w:t>
      </w:r>
    </w:p>
    <w:p w:rsidR="00000000" w:rsidRPr="00223445" w:rsidP="00223445">
      <w:pPr>
        <w:pStyle w:val="AllowPageBreak"/>
      </w:pPr>
    </w:p>
    <w:p w:rsidR="00000000" w:rsidRPr="00223445" w:rsidP="00223445">
      <w:pPr>
        <w:pStyle w:val="Heading1"/>
      </w:pPr>
      <w:bookmarkStart w:id="5" w:name="O_283195"/>
      <w:bookmarkEnd w:id="5"/>
      <w:r w:rsidRPr="00223445">
        <w:t>Pre-Requisites</w:t>
      </w:r>
    </w:p>
    <w:p w:rsidR="00000000" w:rsidRPr="00223445" w:rsidP="00223445">
      <w:pPr>
        <w:pStyle w:val="BodyText"/>
      </w:pPr>
      <w:r w:rsidRPr="00223445">
        <w:t>Not Applicable</w:t>
      </w:r>
    </w:p>
    <w:p w:rsidR="00000000" w:rsidRPr="00223445" w:rsidP="00223445">
      <w:pPr>
        <w:pStyle w:val="AllowPageBreak"/>
      </w:pPr>
    </w:p>
    <w:p w:rsidR="00000000" w:rsidRPr="00223445" w:rsidP="00223445">
      <w:pPr>
        <w:pStyle w:val="Heading1"/>
      </w:pPr>
      <w:bookmarkStart w:id="6" w:name="O_195683"/>
      <w:bookmarkEnd w:id="6"/>
      <w:r w:rsidRPr="00223445">
        <w:t>Employability Skills Information</w:t>
      </w:r>
    </w:p>
    <w:tbl>
      <w:tblPr>
        <w:tblW w:w="0" w:type="auto"/>
        <w:tblLayout w:type="fixed"/>
        <w:tblCellMar>
          <w:left w:w="62" w:type="dxa"/>
          <w:right w:w="62" w:type="dxa"/>
        </w:tblCellMar>
        <w:tblLook w:val="0000"/>
      </w:tblPr>
      <w:tblGrid>
        <w:gridCol w:w="3320"/>
        <w:gridCol w:w="5236"/>
      </w:tblGrid>
      <w:tr w:rsidTr="000E4A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This unit contains Employability Skills</w:t>
            </w:r>
          </w:p>
        </w:tc>
      </w:tr>
    </w:tbl>
    <w:p w:rsidR="000E4A01" w:rsidP="00223445">
      <w:pPr>
        <w:pStyle w:val="BodyText"/>
      </w:pPr>
    </w:p>
    <w:p w:rsidR="000E4A01" w:rsidP="00223445">
      <w:pPr>
        <w:pStyle w:val="BodyText"/>
      </w:pPr>
    </w:p>
    <w:p w:rsidR="00000000" w:rsidRPr="00223445" w:rsidP="00223445">
      <w:pPr>
        <w:pStyle w:val="Heading1"/>
      </w:pPr>
      <w:bookmarkStart w:id="7" w:name="O_287129"/>
      <w:bookmarkEnd w:id="7"/>
      <w:r w:rsidRPr="00223445">
        <w:t>Elements and Performance Criteria Pre-Content</w:t>
      </w:r>
    </w:p>
    <w:tbl>
      <w:tblPr>
        <w:tblW w:w="0" w:type="auto"/>
        <w:tblLayout w:type="fixed"/>
        <w:tblCellMar>
          <w:left w:w="62" w:type="dxa"/>
          <w:right w:w="62" w:type="dxa"/>
        </w:tblCellMar>
        <w:tblLook w:val="0000"/>
      </w:tblPr>
      <w:tblGrid>
        <w:gridCol w:w="3369"/>
        <w:gridCol w:w="5702"/>
      </w:tblGrid>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The Performance Criteria specify the level of performance required to demonstrate achievement of the Element. Terms in italics are elaborated in t</w:t>
            </w:r>
            <w:r w:rsidRPr="00223445">
              <w:t xml:space="preserve">he Range Statement. </w:t>
            </w:r>
          </w:p>
        </w:tc>
      </w:tr>
    </w:tbl>
    <w:p w:rsidR="00000000" w:rsidRPr="00223445" w:rsidP="00223445">
      <w:pPr>
        <w:pStyle w:val="BodyText"/>
      </w:pPr>
    </w:p>
    <w:p w:rsidR="00000000" w:rsidRPr="00223445" w:rsidP="00223445">
      <w:pPr>
        <w:pStyle w:val="AllowPageBreak"/>
      </w:pPr>
    </w:p>
    <w:p w:rsidR="00000000" w:rsidRPr="00223445" w:rsidP="00223445">
      <w:pPr>
        <w:pStyle w:val="Heading1"/>
      </w:pPr>
      <w:bookmarkStart w:id="8" w:name="O_233796"/>
      <w:bookmarkEnd w:id="8"/>
      <w:r w:rsidRPr="00223445">
        <w:t>Elements and Performance Criteria</w:t>
      </w:r>
    </w:p>
    <w:tbl>
      <w:tblPr>
        <w:tblW w:w="0" w:type="auto"/>
        <w:tblLayout w:type="fixed"/>
        <w:tblCellMar>
          <w:left w:w="62" w:type="dxa"/>
          <w:right w:w="62" w:type="dxa"/>
        </w:tblCellMar>
        <w:tblLook w:val="0000"/>
      </w:tblPr>
      <w:tblGrid>
        <w:gridCol w:w="3369"/>
        <w:gridCol w:w="5702"/>
      </w:tblGrid>
      <w:tr w:rsidTr="000E4A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SpecialBold"/>
              </w:rPr>
              <w:t>PERFORMANCE CRITERIA</w:t>
            </w: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3445">
            <w:pPr>
              <w:pStyle w:val="List"/>
              <w:rPr>
                <w:lang w:val="en-NZ"/>
              </w:rPr>
            </w:pPr>
            <w:r w:rsidRPr="00223445">
              <w:t>1.</w:t>
            </w:r>
            <w:r w:rsidRPr="00223445">
              <w:tab/>
              <w:t xml:space="preserve">Use clear </w:t>
            </w:r>
            <w:r w:rsidRPr="00223445">
              <w:rPr>
                <w:rStyle w:val="Emphasis"/>
              </w:rPr>
              <w:t>oral and</w:t>
            </w:r>
            <w:r w:rsidRPr="00223445">
              <w:t xml:space="preserve"> </w:t>
            </w:r>
            <w:r w:rsidRPr="00223445">
              <w:rPr>
                <w:rStyle w:val="Emphasis"/>
              </w:rPr>
              <w:t>written communication</w:t>
            </w:r>
          </w:p>
        </w:tc>
        <w:tc>
          <w:tcPr>
            <w:tcW w:w="570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1.1</w:t>
            </w:r>
            <w:r w:rsidRPr="00223445">
              <w:tab/>
              <w:t>Ensure instructions are clear and concise for the intended audience and task</w:t>
            </w:r>
          </w:p>
          <w:p w:rsidR="00000000" w:rsidRPr="00223445" w:rsidP="00223445">
            <w:pPr>
              <w:pStyle w:val="BodyText"/>
            </w:pPr>
            <w:r w:rsidRPr="00223445">
              <w:t>1.2</w:t>
            </w:r>
            <w:r w:rsidRPr="00223445">
              <w:tab/>
            </w:r>
            <w:r w:rsidRPr="00223445">
              <w:t>Adjust communication methods and style to cater for individual and cultural difference</w:t>
            </w:r>
          </w:p>
          <w:p w:rsidR="00000000" w:rsidRPr="00223445" w:rsidP="00223445">
            <w:pPr>
              <w:pStyle w:val="BodyText"/>
            </w:pPr>
            <w:r w:rsidRPr="00223445">
              <w:t>1.3</w:t>
            </w:r>
            <w:r w:rsidRPr="00223445">
              <w:tab/>
              <w:t>Seek and provide clarification of communications when necessary</w:t>
            </w:r>
          </w:p>
          <w:p w:rsidR="00000000" w:rsidP="00223445">
            <w:pPr>
              <w:pStyle w:val="BodyText"/>
              <w:rPr>
                <w:lang w:val="en-NZ"/>
              </w:rPr>
            </w:pPr>
            <w:r w:rsidRPr="00223445">
              <w:t>1.4</w:t>
            </w:r>
            <w:r w:rsidRPr="00223445">
              <w:tab/>
            </w:r>
            <w:r w:rsidRPr="00223445">
              <w:rPr>
                <w:rStyle w:val="Emphasis"/>
              </w:rPr>
              <w:t>Interpret complex information</w:t>
            </w:r>
            <w:r w:rsidRPr="00223445">
              <w:t xml:space="preserve"> to make it meaningful to others</w:t>
            </w: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3445">
            <w:pPr>
              <w:pStyle w:val="List"/>
              <w:rPr>
                <w:lang w:val="en-NZ"/>
              </w:rPr>
            </w:pPr>
            <w:r w:rsidRPr="00223445">
              <w:t>2.</w:t>
            </w:r>
            <w:r w:rsidRPr="00223445">
              <w:tab/>
            </w:r>
            <w:r w:rsidRPr="00223445">
              <w:t>Contribute to the development of effective communication within the education organisation</w:t>
            </w:r>
          </w:p>
        </w:tc>
        <w:tc>
          <w:tcPr>
            <w:tcW w:w="570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2.1</w:t>
            </w:r>
            <w:r w:rsidRPr="00223445">
              <w:tab/>
              <w:t xml:space="preserve">Consider </w:t>
            </w:r>
            <w:r w:rsidRPr="00223445">
              <w:rPr>
                <w:rStyle w:val="Emphasis"/>
              </w:rPr>
              <w:t>special communication needs</w:t>
            </w:r>
            <w:r w:rsidRPr="00223445">
              <w:t xml:space="preserve"> in developing strategies to avoid discrimination</w:t>
            </w:r>
          </w:p>
          <w:p w:rsidR="00000000" w:rsidRPr="00223445" w:rsidP="00223445">
            <w:pPr>
              <w:pStyle w:val="BodyText"/>
            </w:pPr>
            <w:r w:rsidRPr="00223445">
              <w:t>2.2</w:t>
            </w:r>
            <w:r w:rsidRPr="00223445">
              <w:tab/>
              <w:t>Evaluate and revise communication skills to ensure they are effective</w:t>
            </w:r>
          </w:p>
          <w:p w:rsidR="00000000" w:rsidRPr="00223445" w:rsidP="00223445">
            <w:pPr>
              <w:pStyle w:val="BodyText"/>
            </w:pPr>
            <w:r w:rsidRPr="00223445">
              <w:t>2</w:t>
            </w:r>
            <w:r w:rsidRPr="00223445">
              <w:t>.3</w:t>
            </w:r>
            <w:r w:rsidRPr="00223445">
              <w:tab/>
              <w:t xml:space="preserve">Use a variety of </w:t>
            </w:r>
            <w:r w:rsidRPr="00223445">
              <w:rPr>
                <w:rStyle w:val="Emphasis"/>
              </w:rPr>
              <w:t>communication channels</w:t>
            </w:r>
            <w:r w:rsidRPr="00223445">
              <w:t xml:space="preserve"> to inform staff, students, parents and external audiences of relevant information under direction of teacher</w:t>
            </w:r>
          </w:p>
          <w:p w:rsidR="00000000" w:rsidP="00223445">
            <w:pPr>
              <w:pStyle w:val="BodyText"/>
              <w:rPr>
                <w:lang w:val="en-NZ"/>
              </w:rPr>
            </w:pPr>
            <w:r w:rsidRPr="00223445">
              <w:t>2.4</w:t>
            </w:r>
            <w:r w:rsidRPr="00223445">
              <w:tab/>
              <w:t xml:space="preserve">Promote the use of </w:t>
            </w:r>
            <w:r w:rsidRPr="00223445">
              <w:rPr>
                <w:rStyle w:val="Emphasis"/>
              </w:rPr>
              <w:t>effective listening skills</w:t>
            </w:r>
            <w:r w:rsidRPr="00223445">
              <w:t xml:space="preserve"> in within the education community</w:t>
            </w: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3445">
            <w:pPr>
              <w:pStyle w:val="List"/>
              <w:rPr>
                <w:lang w:val="en-NZ"/>
              </w:rPr>
            </w:pPr>
            <w:r w:rsidRPr="00223445">
              <w:t>3.</w:t>
            </w:r>
            <w:r w:rsidRPr="00223445">
              <w:tab/>
              <w:t>Represent the</w:t>
            </w:r>
            <w:r w:rsidRPr="00223445">
              <w:t xml:space="preserve"> education organisation to an audience as directed by teacher</w:t>
            </w:r>
          </w:p>
        </w:tc>
        <w:tc>
          <w:tcPr>
            <w:tcW w:w="570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3.1</w:t>
            </w:r>
            <w:r w:rsidRPr="00223445">
              <w:tab/>
              <w:t>Select, prepare and present information to promote the education organisation in an accurate way</w:t>
            </w:r>
          </w:p>
          <w:p w:rsidR="00000000" w:rsidRPr="00223445" w:rsidP="00223445">
            <w:pPr>
              <w:pStyle w:val="BodyText"/>
            </w:pPr>
            <w:r w:rsidRPr="00223445">
              <w:t>3.2</w:t>
            </w:r>
            <w:r w:rsidRPr="00223445">
              <w:tab/>
              <w:t>Deliver presentations in a clear and sequential manner, within time constraints</w:t>
            </w:r>
          </w:p>
          <w:p w:rsidR="00000000" w:rsidRPr="00223445" w:rsidP="00223445">
            <w:pPr>
              <w:pStyle w:val="BodyText"/>
            </w:pPr>
            <w:r w:rsidRPr="00223445">
              <w:t>3.3</w:t>
            </w:r>
            <w:r w:rsidRPr="00223445">
              <w:tab/>
              <w:t>Use e</w:t>
            </w:r>
            <w:r w:rsidRPr="00223445">
              <w:t>lectronic and other media to enhance presentations</w:t>
            </w:r>
          </w:p>
          <w:p w:rsidR="00000000" w:rsidRPr="00223445" w:rsidP="00223445">
            <w:pPr>
              <w:pStyle w:val="BodyText"/>
            </w:pPr>
            <w:r w:rsidRPr="00223445">
              <w:t>3.4</w:t>
            </w:r>
            <w:r w:rsidRPr="00223445">
              <w:tab/>
              <w:t>Invite participation from the audience to enhance the presentation where appropriate</w:t>
            </w:r>
          </w:p>
          <w:p w:rsidR="00000000" w:rsidRPr="00223445" w:rsidP="00223445">
            <w:pPr>
              <w:pStyle w:val="BodyText"/>
            </w:pPr>
            <w:r w:rsidRPr="00223445">
              <w:t>3.5</w:t>
            </w:r>
            <w:r w:rsidRPr="00223445">
              <w:tab/>
              <w:t>Express ideas clearly and concisely, with language adjusted to meet audience needs</w:t>
            </w:r>
          </w:p>
          <w:p w:rsidR="00000000" w:rsidRPr="00223445" w:rsidP="00223445">
            <w:pPr>
              <w:pStyle w:val="BodyText"/>
            </w:pPr>
            <w:r w:rsidRPr="00223445">
              <w:t>3.6</w:t>
            </w:r>
            <w:r w:rsidRPr="00223445">
              <w:tab/>
              <w:t>Match body language and v</w:t>
            </w:r>
            <w:r w:rsidRPr="00223445">
              <w:t>erbal messages</w:t>
            </w:r>
          </w:p>
          <w:p w:rsidR="00000000" w:rsidP="00223445">
            <w:pPr>
              <w:pStyle w:val="BodyText"/>
              <w:rPr>
                <w:lang w:val="en-NZ"/>
              </w:rPr>
            </w:pPr>
            <w:r w:rsidRPr="00223445">
              <w:t>3.7</w:t>
            </w:r>
            <w:r w:rsidRPr="00223445">
              <w:tab/>
              <w:t>Respect and consider differences of opinion in a manner that encourages and values the contributions of others</w:t>
            </w: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3445">
            <w:pPr>
              <w:pStyle w:val="List"/>
              <w:rPr>
                <w:lang w:val="en-NZ"/>
              </w:rPr>
            </w:pPr>
            <w:r w:rsidRPr="00223445">
              <w:t>4.</w:t>
            </w:r>
            <w:r w:rsidRPr="00223445">
              <w:tab/>
              <w:t xml:space="preserve">Facilitate formal and </w:t>
            </w:r>
            <w:r w:rsidRPr="00223445">
              <w:rPr>
                <w:rStyle w:val="Emphasis"/>
              </w:rPr>
              <w:t>informal discussions</w:t>
            </w:r>
            <w:r w:rsidRPr="00223445">
              <w:t xml:space="preserve"> and meetings as directed by teacher</w:t>
            </w:r>
          </w:p>
        </w:tc>
        <w:tc>
          <w:tcPr>
            <w:tcW w:w="570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4.1</w:t>
            </w:r>
            <w:r w:rsidRPr="00223445">
              <w:tab/>
            </w:r>
            <w:r w:rsidRPr="00223445">
              <w:t xml:space="preserve">Adhere to agreed venue and times when conducting </w:t>
            </w:r>
            <w:r w:rsidRPr="00223445">
              <w:rPr>
                <w:rStyle w:val="Emphasis"/>
              </w:rPr>
              <w:t>formal discussions</w:t>
            </w:r>
          </w:p>
          <w:p w:rsidR="00000000" w:rsidRPr="00223445" w:rsidP="00223445">
            <w:pPr>
              <w:pStyle w:val="BodyText"/>
            </w:pPr>
            <w:r w:rsidRPr="00223445">
              <w:t>4.2</w:t>
            </w:r>
            <w:r w:rsidRPr="00223445">
              <w:tab/>
              <w:t>Set and follow agendas/objectives for meetings and discussions</w:t>
            </w:r>
          </w:p>
          <w:p w:rsidR="00000000" w:rsidRPr="00223445" w:rsidP="00223445">
            <w:pPr>
              <w:pStyle w:val="BodyText"/>
            </w:pPr>
            <w:r w:rsidRPr="00223445">
              <w:t>4.3</w:t>
            </w:r>
            <w:r w:rsidRPr="00223445">
              <w:tab/>
              <w:t>Provide relevant information in advance to participants to facilitate meeting outcomes</w:t>
            </w:r>
          </w:p>
          <w:p w:rsidR="00000000" w:rsidRPr="00223445" w:rsidP="00223445">
            <w:pPr>
              <w:pStyle w:val="BodyText"/>
            </w:pPr>
            <w:r w:rsidRPr="00223445">
              <w:t>4.4</w:t>
            </w:r>
            <w:r w:rsidRPr="00223445">
              <w:tab/>
              <w:t>Identify and acknowledge c</w:t>
            </w:r>
            <w:r w:rsidRPr="00223445">
              <w:t xml:space="preserve">ontributions from all participants </w:t>
            </w:r>
          </w:p>
          <w:p w:rsidR="00000000" w:rsidRPr="00223445" w:rsidP="00223445">
            <w:pPr>
              <w:pStyle w:val="BodyText"/>
            </w:pPr>
            <w:r w:rsidRPr="00223445">
              <w:t>4.5</w:t>
            </w:r>
            <w:r w:rsidRPr="00223445">
              <w:tab/>
              <w:t xml:space="preserve">Use </w:t>
            </w:r>
            <w:r w:rsidRPr="00223445">
              <w:rPr>
                <w:rStyle w:val="Emphasis"/>
              </w:rPr>
              <w:t>effective questioning</w:t>
            </w:r>
            <w:r w:rsidRPr="00223445">
              <w:t>, speaking, listening and non-verbal communication techniques</w:t>
            </w:r>
          </w:p>
          <w:p w:rsidR="00000000" w:rsidP="00223445">
            <w:pPr>
              <w:pStyle w:val="BodyText"/>
              <w:rPr>
                <w:lang w:val="en-NZ"/>
              </w:rPr>
            </w:pPr>
            <w:r w:rsidRPr="00223445">
              <w:t>4.6</w:t>
            </w:r>
            <w:r w:rsidRPr="00223445">
              <w:tab/>
              <w:t>Identify and cater for specific communication needs of participants</w:t>
            </w: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3445">
            <w:pPr>
              <w:pStyle w:val="List"/>
              <w:rPr>
                <w:lang w:val="en-NZ"/>
              </w:rPr>
            </w:pPr>
            <w:r w:rsidRPr="00223445">
              <w:t>5.</w:t>
            </w:r>
            <w:r w:rsidRPr="00223445">
              <w:tab/>
              <w:t xml:space="preserve">Produce quality </w:t>
            </w:r>
            <w:r w:rsidRPr="00223445">
              <w:rPr>
                <w:rStyle w:val="Emphasis"/>
              </w:rPr>
              <w:t>written material</w:t>
            </w:r>
          </w:p>
        </w:tc>
        <w:tc>
          <w:tcPr>
            <w:tcW w:w="570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t>5.1</w:t>
            </w:r>
            <w:r w:rsidRPr="00223445">
              <w:tab/>
              <w:t>Present writt</w:t>
            </w:r>
            <w:r w:rsidRPr="00223445">
              <w:t>en documents in a logical and sequential way that matches the audience and purpose</w:t>
            </w:r>
          </w:p>
          <w:p w:rsidR="00000000" w:rsidRPr="00223445" w:rsidP="00223445">
            <w:pPr>
              <w:pStyle w:val="BodyText"/>
            </w:pPr>
            <w:r w:rsidRPr="00223445">
              <w:t>5.2</w:t>
            </w:r>
            <w:r w:rsidRPr="00223445">
              <w:tab/>
              <w:t>Write documents in a clear and succinct manner</w:t>
            </w:r>
          </w:p>
          <w:p w:rsidR="00000000" w:rsidRPr="00223445" w:rsidP="00223445">
            <w:pPr>
              <w:pStyle w:val="BodyText"/>
            </w:pPr>
            <w:r w:rsidRPr="00223445">
              <w:t>5.3</w:t>
            </w:r>
            <w:r w:rsidRPr="00223445">
              <w:tab/>
              <w:t>Write materials to conform to the education organisation standards</w:t>
            </w:r>
          </w:p>
          <w:p w:rsidR="00000000" w:rsidRPr="00223445" w:rsidP="00223445">
            <w:pPr>
              <w:pStyle w:val="BodyText"/>
            </w:pPr>
            <w:r w:rsidRPr="00223445">
              <w:t>5.4</w:t>
            </w:r>
            <w:r w:rsidRPr="00223445">
              <w:tab/>
              <w:t xml:space="preserve">Construct documents using current organisation </w:t>
            </w:r>
            <w:r w:rsidRPr="00223445">
              <w:t>templates, guidelines and terminology</w:t>
            </w:r>
          </w:p>
          <w:p w:rsidR="00000000" w:rsidRPr="00223445" w:rsidP="00223445">
            <w:pPr>
              <w:pStyle w:val="BodyText"/>
            </w:pPr>
            <w:r w:rsidRPr="00223445">
              <w:t>5.5</w:t>
            </w:r>
            <w:r w:rsidRPr="00223445">
              <w:tab/>
              <w:t>Present alternative views, approaches, and options for consideration by the reader</w:t>
            </w:r>
          </w:p>
          <w:p w:rsidR="00000000" w:rsidRPr="00223445" w:rsidP="00223445">
            <w:pPr>
              <w:pStyle w:val="BodyText"/>
            </w:pPr>
            <w:r w:rsidRPr="00223445">
              <w:t>5.6</w:t>
            </w:r>
            <w:r w:rsidRPr="00223445">
              <w:tab/>
              <w:t>Formulate conclusions based on facts contained within documents</w:t>
            </w:r>
          </w:p>
          <w:p w:rsidR="00000000" w:rsidRPr="00223445" w:rsidP="00223445">
            <w:pPr>
              <w:pStyle w:val="BodyText"/>
            </w:pPr>
            <w:r w:rsidRPr="00223445">
              <w:t>5.7</w:t>
            </w:r>
            <w:r w:rsidRPr="00223445">
              <w:tab/>
              <w:t>Align recommendations with presented information</w:t>
            </w:r>
          </w:p>
          <w:p w:rsidR="00000000" w:rsidP="00223445">
            <w:pPr>
              <w:pStyle w:val="BodyText"/>
              <w:rPr>
                <w:lang w:val="en-NZ"/>
              </w:rPr>
            </w:pPr>
            <w:r w:rsidRPr="00223445">
              <w:t>5.8</w:t>
            </w:r>
            <w:r w:rsidRPr="00223445">
              <w:tab/>
            </w:r>
            <w:r w:rsidRPr="00223445">
              <w:t>Acknowledge references using the recognised reference standard of the education organisation</w:t>
            </w:r>
          </w:p>
        </w:tc>
      </w:tr>
      <w:tr w:rsidTr="000E4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23445" w:rsidP="00223445">
            <w:pPr>
              <w:pStyle w:val="BodyText"/>
            </w:pPr>
          </w:p>
        </w:tc>
      </w:tr>
    </w:tbl>
    <w:p w:rsidR="000E4A01" w:rsidP="00223445">
      <w:pPr>
        <w:pStyle w:val="BodyText"/>
      </w:pPr>
    </w:p>
    <w:p w:rsidR="000E4A01" w:rsidP="00223445">
      <w:pPr>
        <w:pStyle w:val="BodyText"/>
      </w:pPr>
    </w:p>
    <w:p w:rsidR="00000000" w:rsidRPr="00223445" w:rsidP="00223445">
      <w:pPr>
        <w:pStyle w:val="Heading1"/>
      </w:pPr>
      <w:bookmarkStart w:id="9" w:name="O_257746"/>
      <w:bookmarkEnd w:id="9"/>
      <w:r w:rsidRPr="00223445">
        <w:t>Required Skills and Knowledge</w:t>
      </w:r>
    </w:p>
    <w:tbl>
      <w:tblPr>
        <w:tblW w:w="0" w:type="auto"/>
        <w:tblLayout w:type="fixed"/>
        <w:tblCellMar>
          <w:left w:w="62" w:type="dxa"/>
          <w:right w:w="62" w:type="dxa"/>
        </w:tblCellMar>
        <w:tblLook w:val="0000"/>
      </w:tblPr>
      <w:tblGrid>
        <w:gridCol w:w="9072"/>
      </w:tblGrid>
      <w:tr w:rsidTr="000E4A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SpecialBold"/>
              </w:rPr>
              <w:t>REQUIRED SKILLS AND KNOWLEDGE</w:t>
            </w:r>
          </w:p>
        </w:tc>
      </w:tr>
      <w:tr w:rsidTr="000E4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t>This describes the essential skills and knowledge and their level required for this unit.</w:t>
            </w:r>
          </w:p>
        </w:tc>
      </w:tr>
      <w:tr w:rsidTr="000E4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rPr>
                <w:rStyle w:val="Emphasis"/>
              </w:rPr>
              <w:t>Essential knowledge</w:t>
            </w:r>
            <w:r w:rsidRPr="00223445">
              <w:t>:</w:t>
            </w:r>
          </w:p>
          <w:p w:rsidR="00000000" w:rsidRPr="00223445" w:rsidP="00223445">
            <w:pPr>
              <w:pStyle w:val="BodyText"/>
            </w:pPr>
            <w:r w:rsidRPr="00223445">
              <w:t>The candidate must be able to demonstrate essential knowledge required to effectively do the task outlined in elements and performance criteri</w:t>
            </w:r>
            <w:r w:rsidRPr="00223445">
              <w:t>a of this unit, manage the task and manage contingencies in the context of the identified work role</w:t>
            </w:r>
          </w:p>
          <w:p w:rsidR="00000000" w:rsidRPr="00223445" w:rsidP="00223445">
            <w:pPr>
              <w:pStyle w:val="BodyText"/>
            </w:pPr>
            <w:r w:rsidRPr="00223445">
              <w:t>These include knowledge of:</w:t>
            </w:r>
          </w:p>
          <w:p w:rsidR="00000000" w:rsidRPr="00223445" w:rsidP="00223445">
            <w:pPr>
              <w:pStyle w:val="ListBullet"/>
            </w:pPr>
            <w:r w:rsidRPr="00223445">
              <w:t>Relevant legislation, policies and standards that regulate education service delivery, occupational health and safety (OHS), beh</w:t>
            </w:r>
            <w:r w:rsidRPr="00223445">
              <w:t>aviour support and anti-discrimination</w:t>
            </w:r>
          </w:p>
          <w:p w:rsidR="00000000" w:rsidRPr="00223445" w:rsidP="00223445">
            <w:pPr>
              <w:pStyle w:val="ListBullet"/>
            </w:pPr>
            <w:r w:rsidRPr="00223445">
              <w:t>Effective oral and written techniques</w:t>
            </w:r>
          </w:p>
          <w:p w:rsidR="00000000" w:rsidRPr="00223445" w:rsidP="00223445">
            <w:pPr>
              <w:pStyle w:val="ListBullet"/>
            </w:pPr>
            <w:r w:rsidRPr="00223445">
              <w:t>Format and processes for formal meetings</w:t>
            </w:r>
          </w:p>
          <w:p w:rsidR="00000000" w:rsidRPr="00223445" w:rsidP="00223445">
            <w:pPr>
              <w:pStyle w:val="ListBullet"/>
            </w:pPr>
            <w:r w:rsidRPr="00223445">
              <w:t>Organisation requirements for correspondence and published materials</w:t>
            </w:r>
          </w:p>
          <w:p w:rsidR="00000000" w:rsidRPr="00223445" w:rsidP="00223445">
            <w:pPr>
              <w:pStyle w:val="ListBullet"/>
            </w:pPr>
            <w:r w:rsidRPr="00223445">
              <w:t>Relevant referencing standards</w:t>
            </w:r>
          </w:p>
          <w:p w:rsidR="00000000" w:rsidRPr="00223445" w:rsidP="00223445">
            <w:pPr>
              <w:pStyle w:val="ListBullet"/>
            </w:pPr>
            <w:r w:rsidRPr="00223445">
              <w:t xml:space="preserve">Range of adaptations to communication </w:t>
            </w:r>
            <w:r w:rsidRPr="00223445">
              <w:t>techniques that may be required by individuals with specific communication needs</w:t>
            </w:r>
          </w:p>
          <w:p w:rsidR="00000000" w:rsidP="00223445">
            <w:pPr>
              <w:pStyle w:val="ListBullet"/>
              <w:rPr>
                <w:lang w:val="en-NZ"/>
              </w:rPr>
            </w:pPr>
            <w:r w:rsidRPr="00223445">
              <w:t>A range of questioning techniques</w:t>
            </w:r>
          </w:p>
        </w:tc>
      </w:tr>
      <w:tr w:rsidTr="000E4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3445" w:rsidP="00223445">
            <w:pPr>
              <w:pStyle w:val="BodyText"/>
            </w:pPr>
            <w:r w:rsidRPr="00223445">
              <w:rPr>
                <w:rStyle w:val="Emphasis"/>
              </w:rPr>
              <w:t>Essential skills</w:t>
            </w:r>
            <w:r w:rsidRPr="00223445">
              <w:t>:</w:t>
            </w:r>
          </w:p>
          <w:p w:rsidR="00000000" w:rsidRPr="00223445" w:rsidP="00223445">
            <w:pPr>
              <w:pStyle w:val="BodyText"/>
            </w:pPr>
            <w:r w:rsidRPr="00223445">
              <w:t>It is critical that the candidate demonstrate the ability to:</w:t>
            </w:r>
          </w:p>
          <w:p w:rsidR="00000000" w:rsidRPr="00223445" w:rsidP="00223445">
            <w:pPr>
              <w:pStyle w:val="ListBullet"/>
            </w:pPr>
            <w:r w:rsidRPr="00223445">
              <w:t xml:space="preserve">Adapt presentation styles to meet the </w:t>
            </w:r>
            <w:r w:rsidRPr="00223445">
              <w:t>needs of the audience</w:t>
            </w:r>
          </w:p>
          <w:p w:rsidR="00000000" w:rsidRPr="00223445" w:rsidP="00223445">
            <w:pPr>
              <w:pStyle w:val="ListBullet"/>
            </w:pPr>
            <w:r w:rsidRPr="00223445">
              <w:t>Demonstrate appreciation of the range of individual needs in a specific community audience</w:t>
            </w:r>
          </w:p>
          <w:p w:rsidR="00000000" w:rsidRPr="00223445" w:rsidP="00223445">
            <w:pPr>
              <w:pStyle w:val="ListBullet"/>
            </w:pPr>
            <w:r w:rsidRPr="00223445">
              <w:t>Demonstrate comprehension and communication skills sufficient to simplify complex written materials for another person</w:t>
            </w:r>
          </w:p>
          <w:p w:rsidR="00000000" w:rsidRPr="00223445" w:rsidP="00223445">
            <w:pPr>
              <w:pStyle w:val="ListBullet"/>
            </w:pPr>
            <w:r w:rsidRPr="00223445">
              <w:t>Use grammatical conventi</w:t>
            </w:r>
            <w:r w:rsidRPr="00223445">
              <w:t>ons accurately</w:t>
            </w:r>
          </w:p>
          <w:p w:rsidR="00000000" w:rsidRPr="00223445" w:rsidP="00223445">
            <w:pPr>
              <w:pStyle w:val="ListBullet"/>
            </w:pPr>
            <w:r w:rsidRPr="00223445">
              <w:t>Chair a formal meeting</w:t>
            </w:r>
          </w:p>
          <w:p w:rsidR="00000000" w:rsidRPr="00223445" w:rsidP="00223445">
            <w:pPr>
              <w:pStyle w:val="ListBullet"/>
            </w:pPr>
            <w:r w:rsidRPr="00223445">
              <w:t>Use presentation software</w:t>
            </w:r>
          </w:p>
          <w:p w:rsidR="00000000" w:rsidRPr="00223445" w:rsidP="00223445">
            <w:pPr>
              <w:pStyle w:val="ListBullet"/>
            </w:pPr>
            <w:r w:rsidRPr="00223445">
              <w:t>Use a range of technologies</w:t>
            </w:r>
          </w:p>
          <w:p w:rsidR="00000000" w:rsidRPr="00223445" w:rsidP="00223445">
            <w:pPr>
              <w:pStyle w:val="ListBullet"/>
            </w:pPr>
            <w:r w:rsidRPr="00223445">
              <w:t>Effectively communicate with a diverse range of individuals</w:t>
            </w:r>
          </w:p>
          <w:p w:rsidR="00000000" w:rsidRPr="00223445" w:rsidP="00223445">
            <w:pPr>
              <w:pStyle w:val="ListBullet"/>
            </w:pPr>
            <w:r w:rsidRPr="00223445">
              <w:t>Demonstrate comprehension and summarisation of complex information</w:t>
            </w:r>
          </w:p>
          <w:p w:rsidR="00000000" w:rsidRPr="00223445" w:rsidP="00223445">
            <w:pPr>
              <w:pStyle w:val="ListBullet"/>
            </w:pPr>
            <w:r w:rsidRPr="00223445">
              <w:t>Construct written information to orga</w:t>
            </w:r>
            <w:r w:rsidRPr="00223445">
              <w:t>nisation standard</w:t>
            </w:r>
          </w:p>
          <w:p w:rsidR="00000000" w:rsidP="00223445">
            <w:pPr>
              <w:pStyle w:val="ListBullet"/>
              <w:rPr>
                <w:lang w:val="en-NZ"/>
              </w:rPr>
            </w:pPr>
            <w:r w:rsidRPr="00223445">
              <w:t>Present to an audience</w:t>
            </w:r>
          </w:p>
        </w:tc>
      </w:tr>
      <w:tr w:rsidTr="000E4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3445" w:rsidP="00223445">
            <w:pPr>
              <w:pStyle w:val="BodyText"/>
            </w:pPr>
          </w:p>
        </w:tc>
      </w:tr>
    </w:tbl>
    <w:p w:rsidR="000E4A01" w:rsidP="00223445">
      <w:pPr>
        <w:pStyle w:val="BodyText"/>
      </w:pPr>
    </w:p>
    <w:p w:rsidR="000E4A01" w:rsidP="00223445">
      <w:pPr>
        <w:pStyle w:val="BodyText"/>
      </w:pPr>
    </w:p>
    <w:p w:rsidR="00000000" w:rsidRPr="00223445" w:rsidP="00223445">
      <w:pPr>
        <w:pStyle w:val="Heading1"/>
      </w:pPr>
      <w:bookmarkStart w:id="10" w:name="O_241780"/>
      <w:bookmarkEnd w:id="10"/>
      <w:r w:rsidRPr="00223445">
        <w:t>Evidence Guide</w:t>
      </w:r>
    </w:p>
    <w:tbl>
      <w:tblPr>
        <w:tblW w:w="0" w:type="auto"/>
        <w:tblLayout w:type="fixed"/>
        <w:tblCellMar>
          <w:left w:w="62" w:type="dxa"/>
          <w:right w:w="62" w:type="dxa"/>
        </w:tblCellMar>
        <w:tblLook w:val="0000"/>
      </w:tblPr>
      <w:tblGrid>
        <w:gridCol w:w="3402"/>
        <w:gridCol w:w="5670"/>
      </w:tblGrid>
      <w:tr w:rsidTr="000E4A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SpecialBold"/>
              </w:rPr>
              <w:t>EVIDENCE GUIDE</w:t>
            </w:r>
          </w:p>
        </w:tc>
      </w:tr>
      <w:tr w:rsidTr="000E4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t xml:space="preserve">The evidence guide provides advice on assessment and must be read in conjunction with the Performance Criteria, Required Skills and Knowledge, </w:t>
            </w:r>
            <w:r w:rsidRPr="00223445">
              <w:t>the Range Statement and the Assessment Guidelines for this Training Package.</w:t>
            </w:r>
          </w:p>
        </w:tc>
      </w:tr>
      <w:tr w:rsidTr="000E4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Critical aspects for assessment and evidence required to demonstrate this unit of competency</w:t>
            </w:r>
            <w:r w:rsidRPr="00223445">
              <w:t xml:space="preserve">: </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The individual being assessed must provide evidence of specified essential know</w:t>
            </w:r>
            <w:r w:rsidRPr="00223445">
              <w:t>ledge as well as skills</w:t>
            </w:r>
          </w:p>
          <w:p w:rsidR="00000000" w:rsidRPr="00223445" w:rsidP="00223445">
            <w:pPr>
              <w:pStyle w:val="ListBullet"/>
            </w:pPr>
            <w:r w:rsidRPr="00223445">
              <w:t>This unit is most appropriately assessed in the workplace or in a simulated workplace setting under the normal range of workplace conditions</w:t>
            </w:r>
          </w:p>
          <w:p w:rsidR="00000000" w:rsidP="00223445">
            <w:pPr>
              <w:pStyle w:val="ListBullet"/>
              <w:rPr>
                <w:lang w:val="en-NZ"/>
              </w:rPr>
            </w:pPr>
            <w:r w:rsidRPr="00223445">
              <w:t>Assessment must demonstrate consistency of application of skills and knowledge described in this unit of competency</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Access and equity considerations</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All workers in community services should be aware of access, equity and human rights issues in relatio</w:t>
            </w:r>
            <w:r w:rsidRPr="00223445">
              <w:t>n to their own area of work</w:t>
            </w:r>
          </w:p>
          <w:p w:rsidR="00000000" w:rsidRPr="00223445" w:rsidP="00223445">
            <w:pPr>
              <w:pStyle w:val="ListBullet"/>
            </w:pPr>
            <w:r w:rsidRPr="00223445">
              <w:t xml:space="preserve">All workers should develop their ability to work in a culturally diverse environment </w:t>
            </w:r>
          </w:p>
          <w:p w:rsidR="00000000" w:rsidRPr="00223445" w:rsidP="00223445">
            <w:pPr>
              <w:pStyle w:val="ListBullet"/>
            </w:pPr>
            <w:r w:rsidRPr="00223445">
              <w:t xml:space="preserve">In recognition of particular issues facing Aboriginal and Torres Strait Islander communities, workers should be aware of cultural, historical </w:t>
            </w:r>
            <w:r w:rsidRPr="00223445">
              <w:t>and current issues impacting on Aboriginal and Torres Strait Islander people</w:t>
            </w:r>
          </w:p>
          <w:p w:rsidR="00000000" w:rsidP="00223445">
            <w:pPr>
              <w:pStyle w:val="ListBullet"/>
              <w:rPr>
                <w:lang w:val="en-NZ"/>
              </w:rPr>
            </w:pPr>
            <w:r w:rsidRPr="00223445">
              <w:t>Assessors and trainers must take into account relevant access and equity issues, in particular relating to factors impacting on Aboriginal and/or Torres Strait Islander clients an</w:t>
            </w:r>
            <w:r w:rsidRPr="00223445">
              <w:t>d communities</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Context of and specific resources for assessment</w:t>
            </w:r>
            <w:r w:rsidRPr="00223445">
              <w:t xml:space="preserve">: </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This unit can be assessed independently, however holistic assessment practice with other community services units of competency is encouraged</w:t>
            </w:r>
          </w:p>
          <w:p w:rsidR="00000000" w:rsidP="00223445">
            <w:pPr>
              <w:pStyle w:val="ListBullet"/>
              <w:rPr>
                <w:lang w:val="en-NZ"/>
              </w:rPr>
            </w:pPr>
            <w:r w:rsidRPr="00223445">
              <w:t>Resources required for assessment include acc</w:t>
            </w:r>
            <w:r w:rsidRPr="00223445">
              <w:t>ess to relevant workplace or simulated realistic workplace setting where assessment may take place</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Method of assessment</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Assessment may include observation, questioning and evidence gathered from a workplace environment</w:t>
            </w:r>
          </w:p>
        </w:tc>
      </w:tr>
    </w:tbl>
    <w:p w:rsidR="000E4A01" w:rsidP="00223445">
      <w:pPr>
        <w:pStyle w:val="BodyText"/>
      </w:pPr>
    </w:p>
    <w:p w:rsidR="000E4A01" w:rsidP="00223445">
      <w:pPr>
        <w:pStyle w:val="BodyText"/>
      </w:pPr>
    </w:p>
    <w:p w:rsidR="00000000" w:rsidRPr="00223445" w:rsidP="00223445">
      <w:pPr>
        <w:pStyle w:val="Heading1"/>
      </w:pPr>
      <w:bookmarkStart w:id="11" w:name="O_249763"/>
      <w:bookmarkEnd w:id="11"/>
      <w:r w:rsidRPr="00223445">
        <w:t>Range Statement</w:t>
      </w:r>
    </w:p>
    <w:tbl>
      <w:tblPr>
        <w:tblW w:w="0" w:type="auto"/>
        <w:tblLayout w:type="fixed"/>
        <w:tblCellMar>
          <w:left w:w="62" w:type="dxa"/>
          <w:right w:w="62" w:type="dxa"/>
        </w:tblCellMar>
        <w:tblLook w:val="0000"/>
      </w:tblPr>
      <w:tblGrid>
        <w:gridCol w:w="3402"/>
        <w:gridCol w:w="5670"/>
      </w:tblGrid>
      <w:tr w:rsidTr="000E4A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SpecialBold"/>
              </w:rPr>
              <w:t>RANGE STATEMENT</w:t>
            </w:r>
          </w:p>
        </w:tc>
      </w:tr>
      <w:tr w:rsidTr="000E4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t xml:space="preserve">The Range Statement relates to the unit of competency as a whole. It allows for different work environments and situations that may affect </w:t>
            </w:r>
            <w:r w:rsidRPr="00223445">
              <w:t>performance. Add any essential operating conditions that may be present with training and assessment depending on the work situation, needs of the candidate, accessibility of the item, and local industry and regional contexts.</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Oral</w:t>
            </w:r>
            <w:r w:rsidRPr="00223445">
              <w:t xml:space="preserve">, </w:t>
            </w:r>
            <w:r w:rsidRPr="00223445">
              <w:rPr>
                <w:rStyle w:val="Emphasis"/>
              </w:rPr>
              <w:t>written and non</w:t>
            </w:r>
            <w:r w:rsidRPr="00223445">
              <w:t>-</w:t>
            </w:r>
            <w:r w:rsidRPr="00223445">
              <w:rPr>
                <w:rStyle w:val="Emphasis"/>
              </w:rPr>
              <w:t>ve</w:t>
            </w:r>
            <w:r w:rsidRPr="00223445">
              <w:rPr>
                <w:rStyle w:val="Emphasis"/>
              </w:rPr>
              <w:t>rbal communication in and on behalf of the education organisation may occur with</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Representatives of groups or organisations</w:t>
            </w:r>
          </w:p>
          <w:p w:rsidR="00000000" w:rsidRPr="00223445" w:rsidP="00223445">
            <w:pPr>
              <w:pStyle w:val="ListBullet"/>
            </w:pPr>
            <w:r w:rsidRPr="00223445">
              <w:t>Members of the public</w:t>
            </w:r>
          </w:p>
          <w:p w:rsidR="00000000" w:rsidRPr="00223445" w:rsidP="00223445">
            <w:pPr>
              <w:pStyle w:val="ListBullet"/>
            </w:pPr>
            <w:r w:rsidRPr="00223445">
              <w:t>Supervisors in own and other education organisations</w:t>
            </w:r>
          </w:p>
          <w:p w:rsidR="00000000" w:rsidRPr="00223445" w:rsidP="00223445">
            <w:pPr>
              <w:pStyle w:val="ListBullet"/>
            </w:pPr>
            <w:r w:rsidRPr="00223445">
              <w:t>Peers in own and other education organisation</w:t>
            </w:r>
          </w:p>
          <w:p w:rsidR="00000000" w:rsidRPr="00223445" w:rsidP="00223445">
            <w:pPr>
              <w:pStyle w:val="ListBullet"/>
            </w:pPr>
            <w:r w:rsidRPr="00223445">
              <w:t>Teaching and non teaching staff</w:t>
            </w:r>
          </w:p>
          <w:p w:rsidR="00000000" w:rsidRPr="00223445" w:rsidP="00223445">
            <w:pPr>
              <w:pStyle w:val="ListBullet"/>
            </w:pPr>
            <w:r w:rsidRPr="00223445">
              <w:t>Private organisations</w:t>
            </w:r>
          </w:p>
          <w:p w:rsidR="00000000" w:rsidRPr="00223445" w:rsidP="00223445">
            <w:pPr>
              <w:pStyle w:val="ListBullet"/>
            </w:pPr>
            <w:r w:rsidRPr="00223445">
              <w:t>Academic organisations</w:t>
            </w:r>
          </w:p>
          <w:p w:rsidR="00000000" w:rsidRPr="00223445" w:rsidP="00223445">
            <w:pPr>
              <w:pStyle w:val="ListBullet"/>
            </w:pPr>
            <w:r w:rsidRPr="00223445">
              <w:t>Public sector agencies</w:t>
            </w:r>
          </w:p>
          <w:p w:rsidR="00000000" w:rsidRPr="00223445" w:rsidP="00223445">
            <w:pPr>
              <w:pStyle w:val="ListBullet"/>
            </w:pPr>
            <w:r w:rsidRPr="00223445">
              <w:t>Colleagues in different locations</w:t>
            </w:r>
          </w:p>
          <w:p w:rsidR="00000000" w:rsidRPr="00223445" w:rsidP="00223445">
            <w:pPr>
              <w:pStyle w:val="ListBullet"/>
            </w:pPr>
            <w:r w:rsidRPr="00223445">
              <w:t>Networks</w:t>
            </w:r>
          </w:p>
          <w:p w:rsidR="00000000" w:rsidP="00223445">
            <w:pPr>
              <w:pStyle w:val="ListBullet"/>
              <w:rPr>
                <w:lang w:val="en-NZ"/>
              </w:rPr>
            </w:pPr>
            <w:r w:rsidRPr="00223445">
              <w:t>Other work areas of the education organisation</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Oral communication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Answering questions</w:t>
            </w:r>
          </w:p>
          <w:p w:rsidR="00000000" w:rsidRPr="00223445" w:rsidP="00223445">
            <w:pPr>
              <w:pStyle w:val="ListBullet"/>
            </w:pPr>
            <w:r w:rsidRPr="00223445">
              <w:t>Asking que</w:t>
            </w:r>
            <w:r w:rsidRPr="00223445">
              <w:t>stions to elicit carious responses (especially from students)</w:t>
            </w:r>
          </w:p>
          <w:p w:rsidR="00000000" w:rsidRPr="00223445" w:rsidP="00223445">
            <w:pPr>
              <w:pStyle w:val="ListBullet"/>
            </w:pPr>
            <w:r w:rsidRPr="00223445">
              <w:t>Conveying descriptions, explanations and instructions</w:t>
            </w:r>
          </w:p>
          <w:p w:rsidR="00000000" w:rsidRPr="00223445" w:rsidP="00223445">
            <w:pPr>
              <w:pStyle w:val="ListBullet"/>
            </w:pPr>
            <w:r w:rsidRPr="00223445">
              <w:t>Consulting and advising within the scope of responsibilities</w:t>
            </w:r>
          </w:p>
          <w:p w:rsidR="00000000" w:rsidRPr="00223445" w:rsidP="00223445">
            <w:pPr>
              <w:pStyle w:val="ListBullet"/>
            </w:pPr>
            <w:r w:rsidRPr="00223445">
              <w:t>Formal and informal presentations to different audiences</w:t>
            </w:r>
          </w:p>
          <w:p w:rsidR="00000000" w:rsidRPr="00223445" w:rsidP="00223445">
            <w:pPr>
              <w:pStyle w:val="ListBullet"/>
            </w:pPr>
            <w:r w:rsidRPr="00223445">
              <w:t>Leading discussions amongst staff and/or students</w:t>
            </w:r>
          </w:p>
          <w:p w:rsidR="00000000" w:rsidRPr="00223445" w:rsidP="00223445">
            <w:pPr>
              <w:pStyle w:val="ListBullet"/>
            </w:pPr>
            <w:r w:rsidRPr="00223445">
              <w:t>Negotiating</w:t>
            </w:r>
          </w:p>
          <w:p w:rsidR="00000000" w:rsidRPr="00223445" w:rsidP="00223445">
            <w:pPr>
              <w:pStyle w:val="ListBullet"/>
            </w:pPr>
            <w:r w:rsidRPr="00223445">
              <w:t>Charing and participating in meetings</w:t>
            </w:r>
          </w:p>
          <w:p w:rsidR="00000000" w:rsidRPr="00223445" w:rsidP="00223445">
            <w:pPr>
              <w:pStyle w:val="ListBullet"/>
            </w:pPr>
            <w:r w:rsidRPr="00223445">
              <w:t>Conflict resolution</w:t>
            </w:r>
          </w:p>
          <w:p w:rsidR="00000000" w:rsidRPr="00223445" w:rsidP="00223445">
            <w:pPr>
              <w:pStyle w:val="ListBullet"/>
            </w:pPr>
            <w:r w:rsidRPr="00223445">
              <w:t>Coaching advocacy</w:t>
            </w:r>
          </w:p>
          <w:p w:rsidR="00000000" w:rsidP="00223445">
            <w:pPr>
              <w:pStyle w:val="ListBullet"/>
              <w:rPr>
                <w:lang w:val="en-NZ"/>
              </w:rPr>
            </w:pPr>
            <w:r w:rsidRPr="00223445">
              <w:t>On the job training</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Appropriate instructions are delivered using suitable language</w:t>
            </w:r>
            <w:r w:rsidRPr="00223445">
              <w:t xml:space="preserve">, </w:t>
            </w:r>
            <w:r w:rsidRPr="00223445">
              <w:rPr>
                <w:rStyle w:val="Emphasis"/>
              </w:rPr>
              <w:t>in a respectful way and may in</w:t>
            </w:r>
            <w:r w:rsidRPr="00223445">
              <w:rPr>
                <w:rStyle w:val="Emphasis"/>
              </w:rPr>
              <w:t>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Instructions to students using vocabulary suited to the age group, special needs, task and/or circumstances</w:t>
            </w:r>
          </w:p>
          <w:p w:rsidR="00000000" w:rsidRPr="00223445" w:rsidP="00223445">
            <w:pPr>
              <w:pStyle w:val="ListBullet"/>
            </w:pPr>
            <w:r w:rsidRPr="00223445">
              <w:t>Providing directions to visitors using gestures and identifiable landmarks then checking to ensure understanding</w:t>
            </w:r>
          </w:p>
          <w:p w:rsidR="00000000" w:rsidRPr="00223445" w:rsidP="00223445">
            <w:pPr>
              <w:pStyle w:val="ListBullet"/>
            </w:pPr>
            <w:r w:rsidRPr="00223445">
              <w:t>Showing a colleague how to u</w:t>
            </w:r>
            <w:r w:rsidRPr="00223445">
              <w:t>se equipment that may involve staffed directions</w:t>
            </w:r>
          </w:p>
          <w:p w:rsidR="00000000" w:rsidP="00223445">
            <w:pPr>
              <w:pStyle w:val="ListBullet"/>
              <w:rPr>
                <w:lang w:val="en-NZ"/>
              </w:rPr>
            </w:pPr>
            <w:r w:rsidRPr="00223445">
              <w:t>Explaining a process or procedure to a parent, volunteer or colleague</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Adjustments to communication methods refers to</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Squatting or bending down to speak to small children at their own level</w:t>
            </w:r>
          </w:p>
          <w:p w:rsidR="00000000" w:rsidRPr="00223445" w:rsidP="00223445">
            <w:pPr>
              <w:pStyle w:val="ListBullet"/>
            </w:pPr>
            <w:r w:rsidRPr="00223445">
              <w:t>Waiting to be involved to speak</w:t>
            </w:r>
          </w:p>
          <w:p w:rsidR="00000000" w:rsidRPr="00223445" w:rsidP="00223445">
            <w:pPr>
              <w:pStyle w:val="ListBullet"/>
            </w:pPr>
            <w:r w:rsidRPr="00223445">
              <w:t>Sensing whether humour is appropriate or not</w:t>
            </w:r>
          </w:p>
          <w:p w:rsidR="00000000" w:rsidRPr="00223445" w:rsidP="00223445">
            <w:pPr>
              <w:pStyle w:val="ListBullet"/>
            </w:pPr>
            <w:r w:rsidRPr="00223445">
              <w:t>Body positioning e.g ensuring you do not take up a stance that might be intimidating or threatening</w:t>
            </w:r>
          </w:p>
          <w:p w:rsidR="00000000" w:rsidRPr="00223445" w:rsidP="00223445">
            <w:pPr>
              <w:pStyle w:val="ListBullet"/>
            </w:pPr>
            <w:r w:rsidRPr="00223445">
              <w:t>Using forms of address to suit an individual's cultural mores</w:t>
            </w:r>
          </w:p>
          <w:p w:rsidR="00000000" w:rsidRPr="00223445" w:rsidP="00223445">
            <w:pPr>
              <w:pStyle w:val="ListBullet"/>
            </w:pPr>
            <w:r w:rsidRPr="00223445">
              <w:t>Providing a suita</w:t>
            </w:r>
            <w:r w:rsidRPr="00223445">
              <w:t>ble introduction</w:t>
            </w:r>
          </w:p>
          <w:p w:rsidR="00000000" w:rsidRPr="00223445" w:rsidP="00223445">
            <w:pPr>
              <w:pStyle w:val="ListBullet"/>
            </w:pPr>
            <w:r w:rsidRPr="00223445">
              <w:t>Using pictures or diagrams where there are language barriers</w:t>
            </w:r>
          </w:p>
          <w:p w:rsidR="00000000" w:rsidRPr="00223445" w:rsidP="00223445">
            <w:pPr>
              <w:pStyle w:val="ListBullet"/>
            </w:pPr>
            <w:r w:rsidRPr="00223445">
              <w:t>Use an interpreter</w:t>
            </w:r>
          </w:p>
          <w:p w:rsidR="00000000" w:rsidP="00223445">
            <w:pPr>
              <w:pStyle w:val="ListBullet"/>
              <w:rPr>
                <w:lang w:val="en-NZ"/>
              </w:rPr>
            </w:pPr>
            <w:r w:rsidRPr="00223445">
              <w:t>Knowing when it is appropriate to use information and communications technology</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Interpret complex information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Simplifying the information to t</w:t>
            </w:r>
            <w:r w:rsidRPr="00223445">
              <w:t>he most important messages</w:t>
            </w:r>
          </w:p>
          <w:p w:rsidR="00000000" w:rsidRPr="00223445" w:rsidP="00223445">
            <w:pPr>
              <w:pStyle w:val="ListBullet"/>
            </w:pPr>
            <w:r w:rsidRPr="00223445">
              <w:t>Providing examples to clarify points</w:t>
            </w:r>
          </w:p>
          <w:p w:rsidR="00000000" w:rsidRPr="00223445" w:rsidP="00223445">
            <w:pPr>
              <w:pStyle w:val="ListBullet"/>
            </w:pPr>
            <w:r w:rsidRPr="00223445">
              <w:t>Relating the information to an individual's circumstances</w:t>
            </w:r>
          </w:p>
          <w:p w:rsidR="00000000" w:rsidRPr="00223445" w:rsidP="00223445">
            <w:pPr>
              <w:pStyle w:val="ListBullet"/>
            </w:pPr>
            <w:r w:rsidRPr="00223445">
              <w:t>Rendering the information in a different form</w:t>
            </w:r>
          </w:p>
          <w:p w:rsidR="00000000" w:rsidP="00223445">
            <w:pPr>
              <w:pStyle w:val="ListBullet"/>
              <w:rPr>
                <w:lang w:val="en-NZ"/>
              </w:rPr>
            </w:pPr>
            <w:r w:rsidRPr="00223445">
              <w:t>Re reading information with appropriate emphasis and intonation</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Special communication needs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Audiences not available when information is regularly disseminated</w:t>
            </w:r>
          </w:p>
          <w:p w:rsidR="00000000" w:rsidRPr="00223445" w:rsidP="00223445">
            <w:pPr>
              <w:pStyle w:val="ListBullet"/>
            </w:pPr>
            <w:r w:rsidRPr="00223445">
              <w:t>Alternate formats for written information</w:t>
            </w:r>
          </w:p>
          <w:p w:rsidR="00000000" w:rsidRPr="00223445" w:rsidP="00223445">
            <w:pPr>
              <w:pStyle w:val="ListBullet"/>
            </w:pPr>
            <w:r w:rsidRPr="00223445">
              <w:t>Hearing needs participants may need to position themselves to read a speakers' lips</w:t>
            </w:r>
          </w:p>
          <w:p w:rsidR="00000000" w:rsidRPr="00223445" w:rsidP="00223445">
            <w:pPr>
              <w:pStyle w:val="ListBullet"/>
            </w:pPr>
            <w:r w:rsidRPr="00223445">
              <w:t>People with hearing di</w:t>
            </w:r>
            <w:r w:rsidRPr="00223445">
              <w:t>sability may need a signer to interpret for them</w:t>
            </w:r>
          </w:p>
          <w:p w:rsidR="00000000" w:rsidRPr="00223445" w:rsidP="00223445">
            <w:pPr>
              <w:pStyle w:val="ListBullet"/>
            </w:pPr>
            <w:r w:rsidRPr="00223445">
              <w:t>Speech/language needs</w:t>
            </w:r>
          </w:p>
          <w:p w:rsidR="00000000" w:rsidRPr="00223445" w:rsidP="00223445">
            <w:pPr>
              <w:pStyle w:val="ListBullet"/>
            </w:pPr>
            <w:r w:rsidRPr="00223445">
              <w:t>Intellectual disability</w:t>
            </w:r>
          </w:p>
          <w:p w:rsidR="00000000" w:rsidRPr="00223445" w:rsidP="00223445">
            <w:pPr>
              <w:pStyle w:val="ListBullet"/>
            </w:pPr>
            <w:r w:rsidRPr="00223445">
              <w:t>Varying levels of literacy</w:t>
            </w:r>
          </w:p>
          <w:p w:rsidR="00000000" w:rsidRPr="00223445" w:rsidP="00223445">
            <w:pPr>
              <w:pStyle w:val="ListBullet"/>
            </w:pPr>
            <w:r w:rsidRPr="00223445">
              <w:t>Technical inability</w:t>
            </w:r>
          </w:p>
          <w:p w:rsidR="00000000" w:rsidRPr="00223445" w:rsidP="00223445">
            <w:pPr>
              <w:pStyle w:val="ListBullet"/>
            </w:pPr>
            <w:r w:rsidRPr="00223445">
              <w:t>Requirements for a translator</w:t>
            </w:r>
          </w:p>
          <w:p w:rsidR="00000000" w:rsidRPr="00223445" w:rsidP="00223445">
            <w:pPr>
              <w:pStyle w:val="ListBullet"/>
            </w:pPr>
            <w:r w:rsidRPr="00223445">
              <w:t>Need for headphones</w:t>
            </w:r>
          </w:p>
          <w:p w:rsidR="00000000" w:rsidRPr="00223445" w:rsidP="00223445">
            <w:pPr>
              <w:pStyle w:val="ListBullet"/>
            </w:pPr>
            <w:r w:rsidRPr="00223445">
              <w:t>Teleconference facilities</w:t>
            </w:r>
          </w:p>
          <w:p w:rsidR="00000000" w:rsidP="00223445">
            <w:pPr>
              <w:pStyle w:val="ListBullet"/>
              <w:rPr>
                <w:lang w:val="en-NZ"/>
              </w:rPr>
            </w:pPr>
            <w:r w:rsidRPr="00223445">
              <w:t>Videoconference facilities</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Communication channels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Faced to face conversations</w:t>
            </w:r>
          </w:p>
          <w:p w:rsidR="00000000" w:rsidRPr="00223445" w:rsidP="00223445">
            <w:pPr>
              <w:pStyle w:val="ListBullet"/>
            </w:pPr>
            <w:r w:rsidRPr="00223445">
              <w:t>Newsletters delivered to students</w:t>
            </w:r>
          </w:p>
          <w:p w:rsidR="00000000" w:rsidRPr="00223445" w:rsidP="00223445">
            <w:pPr>
              <w:pStyle w:val="ListBullet"/>
            </w:pPr>
            <w:r w:rsidRPr="00223445">
              <w:t>Noticeboards</w:t>
            </w:r>
          </w:p>
          <w:p w:rsidR="00000000" w:rsidRPr="00223445" w:rsidP="00223445">
            <w:pPr>
              <w:pStyle w:val="ListBullet"/>
            </w:pPr>
            <w:r w:rsidRPr="00223445">
              <w:t>Community newspapers</w:t>
            </w:r>
          </w:p>
          <w:p w:rsidR="00000000" w:rsidRPr="00223445" w:rsidP="00223445">
            <w:pPr>
              <w:pStyle w:val="ListBullet"/>
            </w:pPr>
            <w:r w:rsidRPr="00223445">
              <w:t>Emails</w:t>
            </w:r>
          </w:p>
          <w:p w:rsidR="00000000" w:rsidRPr="00223445" w:rsidP="00223445">
            <w:pPr>
              <w:pStyle w:val="ListBullet"/>
            </w:pPr>
            <w:r w:rsidRPr="00223445">
              <w:t>Meetings</w:t>
            </w:r>
          </w:p>
          <w:p w:rsidR="00000000" w:rsidRPr="00223445" w:rsidP="00223445">
            <w:pPr>
              <w:pStyle w:val="ListBullet"/>
            </w:pPr>
            <w:r w:rsidRPr="00223445">
              <w:t>Electronic newsletters</w:t>
            </w:r>
          </w:p>
          <w:p w:rsidR="00000000" w:rsidRPr="00223445" w:rsidP="00223445">
            <w:pPr>
              <w:pStyle w:val="ListBullet"/>
            </w:pPr>
            <w:r w:rsidRPr="00223445">
              <w:t>Telephone calls</w:t>
            </w:r>
          </w:p>
          <w:p w:rsidR="00000000" w:rsidRPr="00223445" w:rsidP="00223445">
            <w:pPr>
              <w:pStyle w:val="ListBullet"/>
            </w:pPr>
            <w:r w:rsidRPr="00223445">
              <w:t>Written information by mail</w:t>
            </w:r>
          </w:p>
          <w:p w:rsidR="00000000" w:rsidRPr="00223445" w:rsidP="00223445">
            <w:pPr>
              <w:pStyle w:val="ListBullet"/>
            </w:pPr>
            <w:r w:rsidRPr="00223445">
              <w:t>Procedural channels e.g. grievance proced</w:t>
            </w:r>
            <w:r w:rsidRPr="00223445">
              <w:t>ure</w:t>
            </w:r>
          </w:p>
          <w:p w:rsidR="00000000" w:rsidP="00223445">
            <w:pPr>
              <w:pStyle w:val="ListBullet"/>
              <w:rPr>
                <w:lang w:val="en-NZ"/>
              </w:rPr>
            </w:pPr>
            <w:r w:rsidRPr="00223445">
              <w:t>Use of technology</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Effective listening skills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Focused attention on the speaker</w:t>
            </w:r>
          </w:p>
          <w:p w:rsidR="00000000" w:rsidRPr="00223445" w:rsidP="00223445">
            <w:pPr>
              <w:pStyle w:val="ListBullet"/>
            </w:pPr>
            <w:r w:rsidRPr="00223445">
              <w:t>Reflecting to confirm understanding</w:t>
            </w:r>
          </w:p>
          <w:p w:rsidR="00000000" w:rsidRPr="00223445" w:rsidP="00223445">
            <w:pPr>
              <w:pStyle w:val="ListBullet"/>
            </w:pPr>
            <w:r w:rsidRPr="00223445">
              <w:t>Questioning for clarification or further information</w:t>
            </w:r>
          </w:p>
          <w:p w:rsidR="00000000" w:rsidRPr="00223445" w:rsidP="00223445">
            <w:pPr>
              <w:pStyle w:val="ListBullet"/>
            </w:pPr>
            <w:r w:rsidRPr="00223445">
              <w:t>Acknowledging the speakers point of view</w:t>
            </w:r>
          </w:p>
          <w:p w:rsidR="00000000" w:rsidRPr="00223445" w:rsidP="00223445">
            <w:pPr>
              <w:pStyle w:val="ListBullet"/>
            </w:pPr>
            <w:r w:rsidRPr="00223445">
              <w:t>Eye contact positioning</w:t>
            </w:r>
          </w:p>
          <w:p w:rsidR="00000000" w:rsidRPr="00223445" w:rsidP="00223445">
            <w:pPr>
              <w:pStyle w:val="ListBullet"/>
            </w:pPr>
            <w:r w:rsidRPr="00223445">
              <w:t>Gesturing</w:t>
            </w:r>
          </w:p>
          <w:p w:rsidR="00000000" w:rsidRPr="00223445" w:rsidP="00223445">
            <w:pPr>
              <w:pStyle w:val="ListBullet"/>
            </w:pPr>
            <w:r w:rsidRPr="00223445">
              <w:t>Voice inflections</w:t>
            </w:r>
          </w:p>
          <w:p w:rsidR="00000000" w:rsidRPr="00223445" w:rsidP="00223445">
            <w:pPr>
              <w:pStyle w:val="ListBullet"/>
            </w:pPr>
            <w:r w:rsidRPr="00223445">
              <w:t>Sounds</w:t>
            </w:r>
          </w:p>
          <w:p w:rsidR="00000000" w:rsidRPr="00223445" w:rsidP="00223445">
            <w:pPr>
              <w:pStyle w:val="ListBullet"/>
            </w:pPr>
            <w:r w:rsidRPr="00223445">
              <w:t>Posture and facial expression</w:t>
            </w:r>
          </w:p>
          <w:p w:rsidR="00000000" w:rsidP="00223445">
            <w:pPr>
              <w:pStyle w:val="ListBullet"/>
              <w:rPr>
                <w:lang w:val="en-NZ"/>
              </w:rPr>
            </w:pPr>
            <w:r w:rsidRPr="00223445">
              <w:t>Use of space and time</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Formal discussions are usually recorded and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Staff meetings</w:t>
            </w:r>
          </w:p>
          <w:p w:rsidR="00000000" w:rsidRPr="00223445" w:rsidP="00223445">
            <w:pPr>
              <w:pStyle w:val="ListBullet"/>
            </w:pPr>
            <w:r w:rsidRPr="00223445">
              <w:t>Interviews</w:t>
            </w:r>
          </w:p>
          <w:p w:rsidR="00000000" w:rsidRPr="00223445" w:rsidP="00223445">
            <w:pPr>
              <w:pStyle w:val="ListBullet"/>
            </w:pPr>
            <w:r w:rsidRPr="00223445">
              <w:t>Planning meetings</w:t>
            </w:r>
          </w:p>
          <w:p w:rsidR="00000000" w:rsidRPr="00223445" w:rsidP="00223445">
            <w:pPr>
              <w:pStyle w:val="ListBullet"/>
            </w:pPr>
            <w:r w:rsidRPr="00223445">
              <w:t>Parent/carer committee meetings</w:t>
            </w:r>
          </w:p>
          <w:p w:rsidR="00000000" w:rsidRPr="00223445" w:rsidP="00223445">
            <w:pPr>
              <w:pStyle w:val="ListBullet"/>
            </w:pPr>
            <w:r w:rsidRPr="00223445">
              <w:t>OHS committee meetings</w:t>
            </w:r>
          </w:p>
          <w:p w:rsidR="00000000" w:rsidP="00223445">
            <w:pPr>
              <w:pStyle w:val="ListBullet"/>
              <w:rPr>
                <w:lang w:val="en-NZ"/>
              </w:rPr>
            </w:pPr>
            <w:r w:rsidRPr="00223445">
              <w:t>Negotiations for supply/provision of resources or facilities</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Informal discussions are not usually recorded and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Conversations about an issue prior to formal discussions</w:t>
            </w:r>
          </w:p>
          <w:p w:rsidR="00000000" w:rsidRPr="00223445" w:rsidP="00223445">
            <w:pPr>
              <w:pStyle w:val="ListBullet"/>
            </w:pPr>
            <w:r w:rsidRPr="00223445">
              <w:t>Unplanned conversations</w:t>
            </w:r>
          </w:p>
          <w:p w:rsidR="00000000" w:rsidRPr="00223445" w:rsidP="00223445">
            <w:pPr>
              <w:pStyle w:val="ListBullet"/>
            </w:pPr>
            <w:r w:rsidRPr="00223445">
              <w:t>Unplanned sharing of ideas with colleagues</w:t>
            </w:r>
          </w:p>
          <w:p w:rsidR="00000000" w:rsidP="00223445">
            <w:pPr>
              <w:pStyle w:val="ListBullet"/>
              <w:rPr>
                <w:lang w:val="en-NZ"/>
              </w:rPr>
            </w:pPr>
            <w:r w:rsidRPr="00223445">
              <w:t>Conv</w:t>
            </w:r>
            <w:r w:rsidRPr="00223445">
              <w:t>ersations with parents about issues not requiring professional judgement</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Effective questioning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 xml:space="preserve">Using open-ended questions </w:t>
            </w:r>
          </w:p>
          <w:p w:rsidR="00000000" w:rsidRPr="00223445" w:rsidP="00223445">
            <w:pPr>
              <w:pStyle w:val="ListBullet"/>
            </w:pPr>
            <w:r w:rsidRPr="00223445">
              <w:t>Using closed questions</w:t>
            </w:r>
          </w:p>
          <w:p w:rsidR="00000000" w:rsidRPr="00223445" w:rsidP="00223445">
            <w:pPr>
              <w:pStyle w:val="ListBullet"/>
            </w:pPr>
            <w:r w:rsidRPr="00223445">
              <w:t>Using probing questions</w:t>
            </w:r>
          </w:p>
          <w:p w:rsidR="00000000" w:rsidP="00223445">
            <w:pPr>
              <w:pStyle w:val="ListBullet"/>
              <w:rPr>
                <w:lang w:val="en-NZ"/>
              </w:rPr>
            </w:pPr>
            <w:r w:rsidRPr="00223445">
              <w:t>Using direct questions</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Written material may be both handwritten and typed using computer equipment and may include</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Minutes of meetings</w:t>
            </w:r>
          </w:p>
          <w:p w:rsidR="00000000" w:rsidRPr="00223445" w:rsidP="00223445">
            <w:pPr>
              <w:pStyle w:val="ListBullet"/>
            </w:pPr>
            <w:r w:rsidRPr="00223445">
              <w:t>Routine and complex reports</w:t>
            </w:r>
          </w:p>
          <w:p w:rsidR="00000000" w:rsidRPr="00223445" w:rsidP="00223445">
            <w:pPr>
              <w:pStyle w:val="ListBullet"/>
            </w:pPr>
            <w:r w:rsidRPr="00223445">
              <w:t>Proposals, project plans and spreadsheets</w:t>
            </w:r>
          </w:p>
          <w:p w:rsidR="00000000" w:rsidRPr="00223445" w:rsidP="00223445">
            <w:pPr>
              <w:pStyle w:val="ListBullet"/>
            </w:pPr>
            <w:r w:rsidRPr="00223445">
              <w:t>Briefing notes</w:t>
            </w:r>
          </w:p>
          <w:p w:rsidR="00000000" w:rsidRPr="00223445" w:rsidP="00223445">
            <w:pPr>
              <w:pStyle w:val="ListBullet"/>
            </w:pPr>
            <w:r w:rsidRPr="00223445">
              <w:t>General internal and external correspondence</w:t>
            </w:r>
          </w:p>
          <w:p w:rsidR="00000000" w:rsidRPr="00223445" w:rsidP="00223445">
            <w:pPr>
              <w:pStyle w:val="ListBullet"/>
            </w:pPr>
            <w:r w:rsidRPr="00223445">
              <w:t>Speeches, art</w:t>
            </w:r>
            <w:r w:rsidRPr="00223445">
              <w:t>icles and marketing materials</w:t>
            </w:r>
          </w:p>
          <w:p w:rsidR="00000000" w:rsidP="00223445">
            <w:pPr>
              <w:pStyle w:val="ListBullet"/>
              <w:rPr>
                <w:lang w:val="en-NZ"/>
              </w:rPr>
            </w:pPr>
            <w:r w:rsidRPr="00223445">
              <w:t>Instructions, procedures and policies</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3445">
            <w:pPr>
              <w:pStyle w:val="BodyText"/>
              <w:rPr>
                <w:lang w:val="en-NZ"/>
              </w:rPr>
            </w:pPr>
            <w:r w:rsidRPr="00223445">
              <w:rPr>
                <w:rStyle w:val="Emphasis"/>
              </w:rPr>
              <w:t>Current standards for written materials in educational organisations will usually require accurate use of</w:t>
            </w:r>
            <w:r w:rsidRPr="00223445">
              <w:t>:</w:t>
            </w: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ListBullet"/>
            </w:pPr>
            <w:r w:rsidRPr="00223445">
              <w:t>Grammar</w:t>
            </w:r>
          </w:p>
          <w:p w:rsidR="00000000" w:rsidRPr="00223445" w:rsidP="00223445">
            <w:pPr>
              <w:pStyle w:val="ListBullet"/>
            </w:pPr>
            <w:r w:rsidRPr="00223445">
              <w:t>Spelling</w:t>
            </w:r>
          </w:p>
          <w:p w:rsidR="00000000" w:rsidRPr="00223445" w:rsidP="00223445">
            <w:pPr>
              <w:pStyle w:val="ListBullet"/>
            </w:pPr>
            <w:r w:rsidRPr="00223445">
              <w:t>Specific genres</w:t>
            </w:r>
          </w:p>
          <w:p w:rsidR="00000000" w:rsidRPr="00223445" w:rsidP="00223445">
            <w:pPr>
              <w:pStyle w:val="ListBullet"/>
            </w:pPr>
            <w:r w:rsidRPr="00223445">
              <w:t>Sentence structure</w:t>
            </w:r>
          </w:p>
          <w:p w:rsidR="00000000" w:rsidRPr="00223445" w:rsidP="00223445">
            <w:pPr>
              <w:pStyle w:val="ListBullet"/>
            </w:pPr>
            <w:r w:rsidRPr="00223445">
              <w:t>Formatting</w:t>
            </w:r>
          </w:p>
          <w:p w:rsidR="00000000" w:rsidRPr="00223445" w:rsidP="00223445">
            <w:pPr>
              <w:pStyle w:val="ListBullet"/>
            </w:pPr>
            <w:r w:rsidRPr="00223445">
              <w:t>Vocabulary</w:t>
            </w:r>
          </w:p>
          <w:p w:rsidR="00000000" w:rsidRPr="00223445" w:rsidP="00223445">
            <w:pPr>
              <w:pStyle w:val="ListBullet"/>
            </w:pPr>
            <w:r w:rsidRPr="00223445">
              <w:t>Punctuation</w:t>
            </w:r>
          </w:p>
          <w:p w:rsidR="00000000" w:rsidRPr="00223445" w:rsidP="00223445">
            <w:pPr>
              <w:pStyle w:val="ListBullet"/>
            </w:pPr>
            <w:r w:rsidRPr="00223445">
              <w:t>Organisation templates</w:t>
            </w:r>
          </w:p>
          <w:p w:rsidR="00000000" w:rsidP="00223445">
            <w:pPr>
              <w:pStyle w:val="ListBullet"/>
              <w:rPr>
                <w:lang w:val="en-NZ"/>
              </w:rPr>
            </w:pPr>
            <w:r w:rsidRPr="00223445">
              <w:t>Correspondence guidelines</w:t>
            </w:r>
          </w:p>
        </w:tc>
      </w:tr>
      <w:tr w:rsidTr="000E4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23445" w:rsidP="00223445">
            <w:pPr>
              <w:pStyle w:val="BodyText"/>
            </w:pPr>
          </w:p>
        </w:tc>
      </w:tr>
    </w:tbl>
    <w:p w:rsidR="000E4A01" w:rsidP="00223445">
      <w:pPr>
        <w:pStyle w:val="BodyText"/>
      </w:pPr>
    </w:p>
    <w:p w:rsidR="000E4A01" w:rsidP="00223445">
      <w:pPr>
        <w:pStyle w:val="BodyText"/>
      </w:pPr>
    </w:p>
    <w:p w:rsidR="00000000" w:rsidRPr="00223445" w:rsidP="00223445">
      <w:pPr>
        <w:pStyle w:val="Heading1"/>
      </w:pPr>
      <w:bookmarkStart w:id="12" w:name="O_294068"/>
      <w:bookmarkEnd w:id="12"/>
      <w:r w:rsidRPr="00223445">
        <w:t>Unit Sector(s)</w:t>
      </w:r>
    </w:p>
    <w:p w:rsidR="00000000" w:rsidRPr="00223445" w:rsidP="00223445">
      <w:pPr>
        <w:pStyle w:val="BodyText"/>
      </w:pPr>
      <w:r w:rsidRPr="00223445">
        <w:t>Not Applicable</w:t>
      </w:r>
    </w:p>
    <w:p w:rsidR="00000000" w:rsidRPr="00223445" w:rsidP="00223445"/>
    <w:sectPr w:rsidSect="002234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A01" w:rsidP="000E4A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01" w:rsidP="002234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E4A01" w:rsidP="002234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4A01" w:rsidP="002234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45" w:rsidRPr="000E4A01" w:rsidP="000E4A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01" w:rsidRPr="002D2AF8" w:rsidP="00223445">
    <w:pPr>
      <w:pStyle w:val="Header"/>
      <w:framePr w:wrap="around"/>
    </w:pPr>
    <w:r>
      <w:fldChar w:fldCharType="begin"/>
    </w:r>
    <w:r>
      <w:instrText xml:space="preserve"> TITLE   \* MERGEFORMAT </w:instrText>
    </w:r>
    <w:r>
      <w:fldChar w:fldCharType="separate"/>
    </w:r>
    <w:r>
      <w:t>CHCEDS411A Use high-level communication skills in the education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E4A01" w:rsidP="00223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00B7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445"/>
    <w:pPr>
      <w:spacing w:before="360" w:after="60"/>
      <w:outlineLvl w:val="0"/>
    </w:pPr>
    <w:rPr>
      <w:sz w:val="32"/>
    </w:rPr>
  </w:style>
  <w:style w:type="paragraph" w:styleId="Heading2">
    <w:name w:val="heading 2"/>
    <w:basedOn w:val="HeadingBase"/>
    <w:next w:val="BodyText"/>
    <w:link w:val="Heading2Char"/>
    <w:qFormat/>
    <w:rsid w:val="00223445"/>
    <w:pPr>
      <w:keepLines/>
      <w:spacing w:before="240" w:after="120"/>
      <w:outlineLvl w:val="1"/>
    </w:pPr>
    <w:rPr>
      <w:sz w:val="28"/>
      <w:szCs w:val="40"/>
    </w:rPr>
  </w:style>
  <w:style w:type="paragraph" w:styleId="Heading3">
    <w:name w:val="heading 3"/>
    <w:basedOn w:val="HeadingBase"/>
    <w:next w:val="BodyText"/>
    <w:link w:val="Heading3Char"/>
    <w:qFormat/>
    <w:rsid w:val="00223445"/>
    <w:pPr>
      <w:spacing w:before="180" w:after="120"/>
      <w:outlineLvl w:val="2"/>
    </w:pPr>
    <w:rPr>
      <w:spacing w:val="-10"/>
      <w:kern w:val="32"/>
    </w:rPr>
  </w:style>
  <w:style w:type="paragraph" w:styleId="Heading4">
    <w:name w:val="heading 4"/>
    <w:basedOn w:val="HeadingBase"/>
    <w:next w:val="BodyText"/>
    <w:link w:val="Heading4Char"/>
    <w:qFormat/>
    <w:rsid w:val="00223445"/>
    <w:pPr>
      <w:spacing w:before="160" w:after="120"/>
      <w:outlineLvl w:val="3"/>
    </w:pPr>
    <w:rPr>
      <w:sz w:val="22"/>
    </w:rPr>
  </w:style>
  <w:style w:type="paragraph" w:styleId="Heading5">
    <w:name w:val="heading 5"/>
    <w:basedOn w:val="HeadingBase"/>
    <w:next w:val="Normal"/>
    <w:link w:val="Heading5Char"/>
    <w:qFormat/>
    <w:rsid w:val="00223445"/>
    <w:pPr>
      <w:spacing w:before="80"/>
      <w:outlineLvl w:val="4"/>
    </w:pPr>
    <w:rPr>
      <w:color w:val="918585"/>
      <w:sz w:val="20"/>
    </w:rPr>
  </w:style>
  <w:style w:type="paragraph" w:styleId="Heading6">
    <w:name w:val="heading 6"/>
    <w:basedOn w:val="HeadingBase"/>
    <w:next w:val="Normal"/>
    <w:link w:val="Heading6Char"/>
    <w:qFormat/>
    <w:rsid w:val="00223445"/>
    <w:pPr>
      <w:spacing w:before="60"/>
      <w:outlineLvl w:val="5"/>
    </w:pPr>
    <w:rPr>
      <w:color w:val="918585"/>
      <w:sz w:val="20"/>
    </w:rPr>
  </w:style>
  <w:style w:type="paragraph" w:styleId="Heading7">
    <w:name w:val="heading 7"/>
    <w:basedOn w:val="Normal"/>
    <w:next w:val="Normal"/>
    <w:link w:val="Heading7Char"/>
    <w:qFormat/>
    <w:rsid w:val="00223445"/>
    <w:pPr>
      <w:ind w:left="720"/>
      <w:outlineLvl w:val="6"/>
    </w:pPr>
    <w:rPr>
      <w:i/>
    </w:rPr>
  </w:style>
  <w:style w:type="paragraph" w:styleId="Heading8">
    <w:name w:val="heading 8"/>
    <w:basedOn w:val="Normal"/>
    <w:next w:val="Normal"/>
    <w:link w:val="Heading8Char"/>
    <w:qFormat/>
    <w:rsid w:val="00223445"/>
    <w:pPr>
      <w:ind w:left="720"/>
      <w:outlineLvl w:val="7"/>
    </w:pPr>
    <w:rPr>
      <w:i/>
    </w:rPr>
  </w:style>
  <w:style w:type="paragraph" w:styleId="Heading9">
    <w:name w:val="heading 9"/>
    <w:basedOn w:val="Normal"/>
    <w:next w:val="Normal"/>
    <w:link w:val="Heading9Char"/>
    <w:qFormat/>
    <w:rsid w:val="00223445"/>
    <w:pPr>
      <w:ind w:left="720"/>
      <w:outlineLvl w:val="8"/>
    </w:pPr>
    <w:rPr>
      <w:i/>
    </w:rPr>
  </w:style>
  <w:style w:type="character" w:default="1" w:styleId="DefaultParagraphFont">
    <w:name w:val="Default Paragraph Font"/>
    <w:uiPriority w:val="1"/>
    <w:unhideWhenUsed/>
    <w:rsid w:val="00223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445"/>
  </w:style>
  <w:style w:type="character" w:customStyle="1" w:styleId="Heading1Char">
    <w:name w:val="Heading 1 Char"/>
    <w:basedOn w:val="DefaultParagraphFont"/>
    <w:link w:val="Heading1"/>
    <w:rsid w:val="00223445"/>
    <w:rPr>
      <w:rFonts w:ascii="Times New Roman" w:eastAsia="Times New Roman" w:hAnsi="Times New Roman" w:cs="Times New Roman"/>
      <w:b/>
      <w:sz w:val="32"/>
      <w:szCs w:val="20"/>
      <w:lang w:eastAsia="en-US"/>
    </w:rPr>
  </w:style>
  <w:style w:type="paragraph" w:styleId="BodyText">
    <w:name w:val="Body Text"/>
    <w:basedOn w:val="Normal"/>
    <w:link w:val="BodyTextChar"/>
    <w:rsid w:val="002234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445"/>
    <w:rPr>
      <w:rFonts w:ascii="Times New Roman" w:eastAsia="Times New Roman" w:hAnsi="Times New Roman" w:cs="Times New Roman"/>
      <w:sz w:val="24"/>
      <w:lang w:eastAsia="en-US"/>
    </w:rPr>
  </w:style>
  <w:style w:type="paragraph" w:styleId="Footer">
    <w:name w:val="footer"/>
    <w:basedOn w:val="Normal"/>
    <w:link w:val="FooterChar"/>
    <w:rsid w:val="00223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445"/>
    <w:rPr>
      <w:rFonts w:ascii="Times New Roman" w:eastAsia="Times New Roman" w:hAnsi="Times New Roman" w:cs="Times New Roman"/>
      <w:sz w:val="16"/>
      <w:lang w:eastAsia="en-US"/>
    </w:rPr>
  </w:style>
  <w:style w:type="paragraph" w:styleId="List">
    <w:name w:val="List"/>
    <w:basedOn w:val="BodyText"/>
    <w:next w:val="BodyText"/>
    <w:rsid w:val="00223445"/>
    <w:pPr>
      <w:tabs>
        <w:tab w:val="left" w:pos="340"/>
      </w:tabs>
      <w:spacing w:before="60" w:after="60"/>
      <w:ind w:left="340" w:hanging="340"/>
    </w:pPr>
  </w:style>
  <w:style w:type="paragraph" w:styleId="ListBullet">
    <w:name w:val="List Bullet"/>
    <w:basedOn w:val="List"/>
    <w:rsid w:val="00223445"/>
    <w:pPr>
      <w:numPr>
        <w:numId w:val="12"/>
      </w:numPr>
      <w:tabs>
        <w:tab w:val="clear" w:pos="340"/>
      </w:tabs>
      <w:spacing w:before="40" w:after="40"/>
    </w:pPr>
  </w:style>
  <w:style w:type="character" w:customStyle="1" w:styleId="SpecialBold">
    <w:name w:val="Special Bold"/>
    <w:basedOn w:val="DefaultParagraphFont"/>
    <w:rsid w:val="00223445"/>
    <w:rPr>
      <w:b/>
      <w:spacing w:val="0"/>
    </w:rPr>
  </w:style>
  <w:style w:type="character" w:styleId="Emphasis">
    <w:name w:val="Emphasis"/>
    <w:basedOn w:val="DefaultParagraphFont"/>
    <w:qFormat/>
    <w:rsid w:val="00223445"/>
    <w:rPr>
      <w:i/>
    </w:rPr>
  </w:style>
  <w:style w:type="paragraph" w:customStyle="1" w:styleId="SuperHeading">
    <w:name w:val="SuperHeading"/>
    <w:basedOn w:val="Normal"/>
    <w:rsid w:val="00223445"/>
    <w:pPr>
      <w:spacing w:before="240" w:after="120"/>
      <w:outlineLvl w:val="0"/>
    </w:pPr>
    <w:rPr>
      <w:rFonts w:ascii="Times New Roman" w:hAnsi="Times New Roman"/>
      <w:b/>
      <w:sz w:val="28"/>
    </w:rPr>
  </w:style>
  <w:style w:type="paragraph" w:customStyle="1" w:styleId="AllowPageBreak">
    <w:name w:val="AllowPageBreak"/>
    <w:rsid w:val="002234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445"/>
    <w:rPr>
      <w:rFonts w:ascii="Courier New" w:eastAsia="Times New Roman" w:hAnsi="Courier New" w:cs="Times New Roman"/>
      <w:i/>
      <w:szCs w:val="20"/>
      <w:lang w:eastAsia="en-US"/>
    </w:rPr>
  </w:style>
  <w:style w:type="paragraph" w:customStyle="1" w:styleId="HeadingBase">
    <w:name w:val="Heading Base"/>
    <w:rsid w:val="00223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445"/>
    <w:pPr>
      <w:tabs>
        <w:tab w:val="right" w:leader="dot" w:pos="9072"/>
      </w:tabs>
      <w:ind w:left="567"/>
    </w:pPr>
    <w:rPr>
      <w:szCs w:val="22"/>
    </w:rPr>
  </w:style>
  <w:style w:type="paragraph" w:customStyle="1" w:styleId="TOCBase">
    <w:name w:val="TOC Base"/>
    <w:rsid w:val="00223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445"/>
    <w:pPr>
      <w:tabs>
        <w:tab w:val="right" w:leader="dot" w:pos="9072"/>
      </w:tabs>
      <w:spacing w:before="40" w:after="40"/>
      <w:ind w:left="284"/>
    </w:pPr>
    <w:rPr>
      <w:rFonts w:ascii="Times New Roman" w:hAnsi="Times New Roman"/>
    </w:rPr>
  </w:style>
  <w:style w:type="paragraph" w:styleId="TOC1">
    <w:name w:val="toc 1"/>
    <w:basedOn w:val="TOCBase"/>
    <w:next w:val="Normal"/>
    <w:rsid w:val="002234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445"/>
    <w:pPr>
      <w:spacing w:before="5040"/>
      <w:jc w:val="center"/>
    </w:pPr>
    <w:rPr>
      <w:sz w:val="48"/>
      <w:szCs w:val="72"/>
      <w:lang w:val="en-US"/>
    </w:rPr>
  </w:style>
  <w:style w:type="character" w:customStyle="1" w:styleId="TitleChar">
    <w:name w:val="Title Char"/>
    <w:basedOn w:val="DefaultParagraphFont"/>
    <w:link w:val="Title"/>
    <w:rsid w:val="00223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445"/>
    <w:pPr>
      <w:tabs>
        <w:tab w:val="left" w:pos="3600"/>
        <w:tab w:val="left" w:pos="3958"/>
      </w:tabs>
    </w:pPr>
  </w:style>
  <w:style w:type="paragraph" w:customStyle="1" w:styleId="Note">
    <w:name w:val="Note"/>
    <w:basedOn w:val="BodyText"/>
    <w:rsid w:val="00223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445"/>
    <w:pPr>
      <w:framePr w:wrap="auto" w:hAnchor="text" w:y="6049"/>
    </w:pPr>
    <w:rPr>
      <w:color w:val="000000"/>
      <w:sz w:val="40"/>
    </w:rPr>
  </w:style>
  <w:style w:type="paragraph" w:customStyle="1" w:styleId="TOCTitle">
    <w:name w:val="TOCTitle"/>
    <w:basedOn w:val="Heading1"/>
    <w:rsid w:val="00223445"/>
    <w:pPr>
      <w:spacing w:after="240"/>
      <w:jc w:val="center"/>
      <w:outlineLvl w:val="9"/>
    </w:pPr>
    <w:rPr>
      <w:caps/>
    </w:rPr>
  </w:style>
  <w:style w:type="paragraph" w:customStyle="1" w:styleId="Version">
    <w:name w:val="Version"/>
    <w:rsid w:val="002234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445"/>
    <w:pPr>
      <w:numPr>
        <w:numId w:val="13"/>
      </w:numPr>
      <w:tabs>
        <w:tab w:val="clear" w:pos="680"/>
      </w:tabs>
    </w:pPr>
  </w:style>
  <w:style w:type="paragraph" w:styleId="Index1">
    <w:name w:val="index 1"/>
    <w:basedOn w:val="Normal"/>
    <w:next w:val="Normal"/>
    <w:semiHidden/>
    <w:rsid w:val="00223445"/>
    <w:pPr>
      <w:keepNext w:val="0"/>
      <w:tabs>
        <w:tab w:val="right" w:pos="4176"/>
      </w:tabs>
      <w:ind w:left="198" w:hanging="198"/>
    </w:pPr>
    <w:rPr>
      <w:rFonts w:ascii="Garamond" w:hAnsi="Garamond"/>
    </w:rPr>
  </w:style>
  <w:style w:type="paragraph" w:styleId="IndexHeading">
    <w:name w:val="index heading"/>
    <w:basedOn w:val="Normal"/>
    <w:next w:val="Index1"/>
    <w:semiHidden/>
    <w:rsid w:val="00223445"/>
    <w:pPr>
      <w:spacing w:before="120" w:after="120"/>
    </w:pPr>
    <w:rPr>
      <w:rFonts w:ascii="Arial" w:hAnsi="Arial"/>
      <w:b/>
      <w:color w:val="918585"/>
      <w:sz w:val="24"/>
    </w:rPr>
  </w:style>
  <w:style w:type="paragraph" w:styleId="Header">
    <w:name w:val="header"/>
    <w:basedOn w:val="Normal"/>
    <w:link w:val="HeaderChar"/>
    <w:rsid w:val="00223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445"/>
    <w:rPr>
      <w:rFonts w:ascii="Times New Roman" w:eastAsia="Times New Roman" w:hAnsi="Times New Roman" w:cs="Times New Roman"/>
      <w:sz w:val="16"/>
      <w:szCs w:val="20"/>
      <w:lang w:val="en-GB" w:eastAsia="en-US"/>
    </w:rPr>
  </w:style>
  <w:style w:type="paragraph" w:customStyle="1" w:styleId="Chapter">
    <w:name w:val="Chapter"/>
    <w:basedOn w:val="Normal"/>
    <w:rsid w:val="00223445"/>
    <w:pPr>
      <w:spacing w:before="240"/>
    </w:pPr>
    <w:rPr>
      <w:rFonts w:ascii="Times New Roman" w:hAnsi="Times New Roman"/>
      <w:smallCaps/>
      <w:spacing w:val="80"/>
      <w:sz w:val="28"/>
    </w:rPr>
  </w:style>
  <w:style w:type="paragraph" w:customStyle="1" w:styleId="InChapter">
    <w:name w:val="InChapter"/>
    <w:basedOn w:val="Heading3"/>
    <w:rsid w:val="00223445"/>
    <w:pPr>
      <w:spacing w:after="240"/>
      <w:outlineLvl w:val="9"/>
    </w:pPr>
    <w:rPr>
      <w:noProof/>
    </w:rPr>
  </w:style>
  <w:style w:type="paragraph" w:styleId="Index2">
    <w:name w:val="index 2"/>
    <w:basedOn w:val="Normal"/>
    <w:next w:val="Normal"/>
    <w:semiHidden/>
    <w:rsid w:val="00223445"/>
    <w:pPr>
      <w:tabs>
        <w:tab w:val="right" w:pos="4176"/>
      </w:tabs>
      <w:ind w:left="568" w:hanging="284"/>
    </w:pPr>
    <w:rPr>
      <w:rFonts w:ascii="Garamond" w:hAnsi="Garamond"/>
    </w:rPr>
  </w:style>
  <w:style w:type="paragraph" w:customStyle="1" w:styleId="Byline">
    <w:name w:val="Byline"/>
    <w:rsid w:val="00223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445"/>
    <w:pPr>
      <w:tabs>
        <w:tab w:val="clear" w:pos="3600"/>
        <w:tab w:val="clear" w:pos="3958"/>
      </w:tabs>
      <w:jc w:val="right"/>
    </w:pPr>
  </w:style>
  <w:style w:type="paragraph" w:styleId="Caption">
    <w:name w:val="caption"/>
    <w:basedOn w:val="BodyText"/>
    <w:next w:val="Normal"/>
    <w:qFormat/>
    <w:rsid w:val="00223445"/>
    <w:pPr>
      <w:framePr w:w="2268" w:hSpace="181" w:vSpace="181" w:wrap="around" w:vAnchor="text" w:hAnchor="page" w:x="1135" w:y="285" w:anchorLock="1"/>
    </w:pPr>
    <w:rPr>
      <w:i/>
    </w:rPr>
  </w:style>
  <w:style w:type="paragraph" w:customStyle="1" w:styleId="MiniTOCTitle">
    <w:name w:val="MiniTOCTitle"/>
    <w:basedOn w:val="Heading4"/>
    <w:rsid w:val="00223445"/>
    <w:pPr>
      <w:spacing w:before="240"/>
      <w:outlineLvl w:val="9"/>
    </w:pPr>
    <w:rPr>
      <w:noProof/>
      <w:sz w:val="24"/>
    </w:rPr>
  </w:style>
  <w:style w:type="paragraph" w:customStyle="1" w:styleId="MiniTOCItem">
    <w:name w:val="MiniTOCItem"/>
    <w:basedOn w:val="ListBullet"/>
    <w:rsid w:val="00223445"/>
    <w:pPr>
      <w:numPr>
        <w:numId w:val="0"/>
      </w:numPr>
      <w:tabs>
        <w:tab w:val="right" w:leader="dot" w:pos="6521"/>
      </w:tabs>
      <w:spacing w:before="0" w:after="0"/>
    </w:pPr>
  </w:style>
  <w:style w:type="paragraph" w:customStyle="1" w:styleId="TOFTitle">
    <w:name w:val="TOFTitle"/>
    <w:basedOn w:val="TOCTitle"/>
    <w:rsid w:val="00223445"/>
  </w:style>
  <w:style w:type="paragraph" w:styleId="TableofFigures">
    <w:name w:val="table of figures"/>
    <w:basedOn w:val="Normal"/>
    <w:next w:val="Normal"/>
    <w:semiHidden/>
    <w:rsid w:val="00223445"/>
    <w:pPr>
      <w:tabs>
        <w:tab w:val="right" w:leader="dot" w:pos="9072"/>
      </w:tabs>
      <w:ind w:left="970" w:hanging="403"/>
    </w:pPr>
    <w:rPr>
      <w:rFonts w:ascii="Times New Roman" w:hAnsi="Times New Roman"/>
      <w:b/>
    </w:rPr>
  </w:style>
  <w:style w:type="paragraph" w:styleId="ListNumber">
    <w:name w:val="List Number"/>
    <w:basedOn w:val="List"/>
    <w:rsid w:val="00223445"/>
    <w:pPr>
      <w:numPr>
        <w:numId w:val="10"/>
      </w:numPr>
    </w:pPr>
  </w:style>
  <w:style w:type="character" w:customStyle="1" w:styleId="WingdingSymbols">
    <w:name w:val="Wingding Symbols"/>
    <w:rsid w:val="00223445"/>
    <w:rPr>
      <w:rFonts w:ascii="Wingdings" w:hAnsi="Wingdings"/>
    </w:rPr>
  </w:style>
  <w:style w:type="paragraph" w:customStyle="1" w:styleId="TableHeading">
    <w:name w:val="Table Heading"/>
    <w:basedOn w:val="HeadingBase"/>
    <w:rsid w:val="00223445"/>
    <w:pPr>
      <w:keepLines/>
      <w:pBdr>
        <w:bottom w:val="single" w:sz="6" w:space="1" w:color="918585"/>
      </w:pBdr>
      <w:spacing w:before="240"/>
    </w:pPr>
  </w:style>
  <w:style w:type="character" w:customStyle="1" w:styleId="HotSpot">
    <w:name w:val="HotSpot"/>
    <w:rsid w:val="00223445"/>
    <w:rPr>
      <w:color w:val="0033CC"/>
      <w:u w:val="none"/>
    </w:rPr>
  </w:style>
  <w:style w:type="paragraph" w:customStyle="1" w:styleId="BodyTextRight">
    <w:name w:val="Body Text Right"/>
    <w:basedOn w:val="BodyText"/>
    <w:rsid w:val="00223445"/>
    <w:pPr>
      <w:spacing w:before="0" w:after="0"/>
      <w:jc w:val="right"/>
    </w:pPr>
  </w:style>
  <w:style w:type="paragraph" w:styleId="Index3">
    <w:name w:val="index 3"/>
    <w:basedOn w:val="ListNumber2"/>
    <w:next w:val="Normal"/>
    <w:semiHidden/>
    <w:rsid w:val="00223445"/>
    <w:pPr>
      <w:numPr>
        <w:numId w:val="0"/>
      </w:numPr>
      <w:tabs>
        <w:tab w:val="right" w:leader="dot" w:pos="4176"/>
      </w:tabs>
    </w:pPr>
  </w:style>
  <w:style w:type="paragraph" w:styleId="ListNumber2">
    <w:name w:val="List Number 2"/>
    <w:basedOn w:val="List2"/>
    <w:rsid w:val="00223445"/>
    <w:pPr>
      <w:numPr>
        <w:numId w:val="9"/>
      </w:numPr>
      <w:tabs>
        <w:tab w:val="clear" w:pos="1060"/>
      </w:tabs>
    </w:pPr>
  </w:style>
  <w:style w:type="paragraph" w:customStyle="1" w:styleId="MarginNote">
    <w:name w:val="Margin Note"/>
    <w:basedOn w:val="BodyText"/>
    <w:rsid w:val="00223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445"/>
    <w:rPr>
      <w:sz w:val="32"/>
    </w:rPr>
  </w:style>
  <w:style w:type="paragraph" w:customStyle="1" w:styleId="HeadingProcedure">
    <w:name w:val="Heading Procedure"/>
    <w:basedOn w:val="HeadingBase"/>
    <w:next w:val="Normal"/>
    <w:rsid w:val="00223445"/>
    <w:pPr>
      <w:tabs>
        <w:tab w:val="left" w:pos="0"/>
      </w:tabs>
      <w:spacing w:before="120" w:after="60"/>
    </w:pPr>
    <w:rPr>
      <w:i/>
      <w:color w:val="918585"/>
      <w:sz w:val="22"/>
    </w:rPr>
  </w:style>
  <w:style w:type="paragraph" w:customStyle="1" w:styleId="TableBodyText">
    <w:name w:val="Table Body Text"/>
    <w:basedOn w:val="BodyText"/>
    <w:rsid w:val="00223445"/>
    <w:pPr>
      <w:spacing w:before="60" w:after="60"/>
    </w:pPr>
  </w:style>
  <w:style w:type="paragraph" w:styleId="ListContinue">
    <w:name w:val="List Continue"/>
    <w:basedOn w:val="List"/>
    <w:rsid w:val="00223445"/>
    <w:pPr>
      <w:ind w:firstLine="0"/>
    </w:pPr>
  </w:style>
  <w:style w:type="paragraph" w:customStyle="1" w:styleId="ListNote">
    <w:name w:val="List Note"/>
    <w:basedOn w:val="List"/>
    <w:rsid w:val="00223445"/>
    <w:pPr>
      <w:pBdr>
        <w:top w:val="single" w:sz="6" w:space="2" w:color="918585"/>
        <w:bottom w:val="single" w:sz="6" w:space="2" w:color="918585"/>
      </w:pBdr>
      <w:tabs>
        <w:tab w:val="left" w:pos="1021"/>
      </w:tabs>
      <w:ind w:firstLine="0"/>
    </w:pPr>
  </w:style>
  <w:style w:type="paragraph" w:customStyle="1" w:styleId="Warning">
    <w:name w:val="Warning"/>
    <w:basedOn w:val="BodyText"/>
    <w:rsid w:val="00223445"/>
    <w:pPr>
      <w:shd w:val="clear" w:color="auto" w:fill="D9D9D9"/>
      <w:tabs>
        <w:tab w:val="left" w:pos="992"/>
      </w:tabs>
      <w:ind w:left="119" w:right="119"/>
    </w:pPr>
    <w:rPr>
      <w:sz w:val="20"/>
    </w:rPr>
  </w:style>
  <w:style w:type="paragraph" w:customStyle="1" w:styleId="MarginIcons">
    <w:name w:val="Margin Icons"/>
    <w:basedOn w:val="BodyText"/>
    <w:rsid w:val="00223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445"/>
    <w:rPr>
      <w:rFonts w:ascii="Courier New" w:hAnsi="Courier New"/>
    </w:rPr>
  </w:style>
  <w:style w:type="paragraph" w:customStyle="1" w:styleId="NoteBullet">
    <w:name w:val="Note Bullet"/>
    <w:basedOn w:val="Note"/>
    <w:rsid w:val="00223445"/>
    <w:pPr>
      <w:tabs>
        <w:tab w:val="clear" w:pos="680"/>
      </w:tabs>
      <w:spacing w:before="60" w:after="60"/>
    </w:pPr>
  </w:style>
  <w:style w:type="paragraph" w:customStyle="1" w:styleId="SubHeading2">
    <w:name w:val="SubHeading2"/>
    <w:basedOn w:val="HeadingBase"/>
    <w:rsid w:val="00223445"/>
    <w:pPr>
      <w:spacing w:before="240" w:after="60"/>
    </w:pPr>
    <w:rPr>
      <w:sz w:val="20"/>
    </w:rPr>
  </w:style>
  <w:style w:type="paragraph" w:customStyle="1" w:styleId="SubHeading1">
    <w:name w:val="SubHeading1"/>
    <w:basedOn w:val="HeadingBase"/>
    <w:rsid w:val="00223445"/>
    <w:pPr>
      <w:spacing w:before="240" w:after="60"/>
    </w:pPr>
    <w:rPr>
      <w:color w:val="918585"/>
      <w:sz w:val="22"/>
    </w:rPr>
  </w:style>
  <w:style w:type="paragraph" w:customStyle="1" w:styleId="SideHeading">
    <w:name w:val="Side Heading"/>
    <w:basedOn w:val="HeadingBase"/>
    <w:rsid w:val="00223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445"/>
    <w:pPr>
      <w:tabs>
        <w:tab w:val="num" w:pos="360"/>
      </w:tabs>
    </w:pPr>
  </w:style>
  <w:style w:type="paragraph" w:styleId="PlainText">
    <w:name w:val="Plain Text"/>
    <w:basedOn w:val="Normal"/>
    <w:link w:val="PlainTextChar"/>
    <w:rsid w:val="00223445"/>
    <w:rPr>
      <w:sz w:val="20"/>
    </w:rPr>
  </w:style>
  <w:style w:type="character" w:customStyle="1" w:styleId="PlainTextChar">
    <w:name w:val="Plain Text Char"/>
    <w:basedOn w:val="DefaultParagraphFont"/>
    <w:link w:val="PlainText"/>
    <w:rsid w:val="00223445"/>
    <w:rPr>
      <w:rFonts w:ascii="Courier New" w:eastAsia="Times New Roman" w:hAnsi="Courier New" w:cs="Times New Roman"/>
      <w:sz w:val="20"/>
      <w:szCs w:val="20"/>
      <w:lang w:eastAsia="en-US"/>
    </w:rPr>
  </w:style>
  <w:style w:type="character" w:customStyle="1" w:styleId="MenuOption">
    <w:name w:val="Menu Option"/>
    <w:basedOn w:val="DefaultParagraphFont"/>
    <w:rsid w:val="00223445"/>
    <w:rPr>
      <w:b/>
      <w:smallCaps/>
    </w:rPr>
  </w:style>
  <w:style w:type="paragraph" w:customStyle="1" w:styleId="TableListNumber">
    <w:name w:val="Table List Number"/>
    <w:basedOn w:val="ListNumber"/>
    <w:rsid w:val="00223445"/>
    <w:pPr>
      <w:numPr>
        <w:numId w:val="0"/>
      </w:numPr>
    </w:pPr>
  </w:style>
  <w:style w:type="paragraph" w:styleId="TOC4">
    <w:name w:val="toc 4"/>
    <w:basedOn w:val="TOCBase"/>
    <w:next w:val="Normal"/>
    <w:semiHidden/>
    <w:rsid w:val="00223445"/>
    <w:pPr>
      <w:tabs>
        <w:tab w:val="right" w:leader="dot" w:pos="9071"/>
      </w:tabs>
      <w:ind w:left="1701"/>
    </w:pPr>
  </w:style>
  <w:style w:type="paragraph" w:customStyle="1" w:styleId="ListAlpha">
    <w:name w:val="List Alpha"/>
    <w:basedOn w:val="List"/>
    <w:rsid w:val="00223445"/>
    <w:pPr>
      <w:numPr>
        <w:numId w:val="8"/>
      </w:numPr>
    </w:pPr>
  </w:style>
  <w:style w:type="paragraph" w:customStyle="1" w:styleId="ListAlpha2">
    <w:name w:val="List Alpha 2"/>
    <w:basedOn w:val="List2"/>
    <w:rsid w:val="00223445"/>
    <w:pPr>
      <w:numPr>
        <w:numId w:val="7"/>
      </w:numPr>
    </w:pPr>
  </w:style>
  <w:style w:type="paragraph" w:styleId="List2">
    <w:name w:val="List 2"/>
    <w:basedOn w:val="BodyText"/>
    <w:rsid w:val="00223445"/>
    <w:pPr>
      <w:tabs>
        <w:tab w:val="left" w:pos="680"/>
      </w:tabs>
      <w:spacing w:before="60" w:after="60"/>
      <w:ind w:left="680" w:hanging="340"/>
    </w:pPr>
  </w:style>
  <w:style w:type="paragraph" w:styleId="List3">
    <w:name w:val="List 3"/>
    <w:basedOn w:val="BodyText"/>
    <w:rsid w:val="00223445"/>
    <w:pPr>
      <w:tabs>
        <w:tab w:val="left" w:pos="1021"/>
      </w:tabs>
      <w:spacing w:before="60" w:after="60"/>
      <w:ind w:left="1020" w:hanging="340"/>
    </w:pPr>
  </w:style>
  <w:style w:type="paragraph" w:styleId="List4">
    <w:name w:val="List 4"/>
    <w:basedOn w:val="BodyText"/>
    <w:rsid w:val="00223445"/>
    <w:pPr>
      <w:tabs>
        <w:tab w:val="left" w:pos="1361"/>
      </w:tabs>
      <w:spacing w:before="60" w:after="60"/>
      <w:ind w:left="1361" w:hanging="340"/>
    </w:pPr>
  </w:style>
  <w:style w:type="paragraph" w:styleId="List5">
    <w:name w:val="List 5"/>
    <w:basedOn w:val="BodyText"/>
    <w:rsid w:val="00223445"/>
    <w:pPr>
      <w:tabs>
        <w:tab w:val="left" w:pos="1701"/>
      </w:tabs>
      <w:spacing w:before="60" w:after="60"/>
      <w:ind w:left="1701" w:hanging="340"/>
    </w:pPr>
  </w:style>
  <w:style w:type="paragraph" w:styleId="ListBullet3">
    <w:name w:val="List Bullet 3"/>
    <w:basedOn w:val="List3"/>
    <w:rsid w:val="00223445"/>
    <w:pPr>
      <w:numPr>
        <w:numId w:val="14"/>
      </w:numPr>
      <w:tabs>
        <w:tab w:val="clear" w:pos="1021"/>
      </w:tabs>
      <w:ind w:left="1037" w:hanging="357"/>
    </w:pPr>
  </w:style>
  <w:style w:type="paragraph" w:styleId="ListBullet4">
    <w:name w:val="List Bullet 4"/>
    <w:basedOn w:val="List4"/>
    <w:rsid w:val="00223445"/>
    <w:pPr>
      <w:numPr>
        <w:numId w:val="2"/>
      </w:numPr>
    </w:pPr>
  </w:style>
  <w:style w:type="paragraph" w:styleId="ListBullet5">
    <w:name w:val="List Bullet 5"/>
    <w:basedOn w:val="List5"/>
    <w:rsid w:val="00223445"/>
    <w:pPr>
      <w:numPr>
        <w:numId w:val="3"/>
      </w:numPr>
    </w:pPr>
  </w:style>
  <w:style w:type="paragraph" w:styleId="ListContinue2">
    <w:name w:val="List Continue 2"/>
    <w:basedOn w:val="List2"/>
    <w:rsid w:val="00223445"/>
    <w:pPr>
      <w:ind w:firstLine="0"/>
    </w:pPr>
  </w:style>
  <w:style w:type="paragraph" w:styleId="ListContinue3">
    <w:name w:val="List Continue 3"/>
    <w:basedOn w:val="List3"/>
    <w:rsid w:val="00223445"/>
    <w:pPr>
      <w:ind w:left="1021" w:firstLine="0"/>
    </w:pPr>
  </w:style>
  <w:style w:type="paragraph" w:styleId="ListContinue4">
    <w:name w:val="List Continue 4"/>
    <w:basedOn w:val="List4"/>
    <w:rsid w:val="00223445"/>
    <w:pPr>
      <w:ind w:firstLine="0"/>
    </w:pPr>
  </w:style>
  <w:style w:type="paragraph" w:styleId="ListContinue5">
    <w:name w:val="List Continue 5"/>
    <w:basedOn w:val="List5"/>
    <w:rsid w:val="00223445"/>
    <w:pPr>
      <w:ind w:firstLine="0"/>
    </w:pPr>
  </w:style>
  <w:style w:type="paragraph" w:styleId="ListNumber3">
    <w:name w:val="List Number 3"/>
    <w:basedOn w:val="List3"/>
    <w:rsid w:val="00223445"/>
    <w:pPr>
      <w:numPr>
        <w:numId w:val="4"/>
      </w:numPr>
    </w:pPr>
  </w:style>
  <w:style w:type="paragraph" w:styleId="ListNumber4">
    <w:name w:val="List Number 4"/>
    <w:basedOn w:val="List4"/>
    <w:rsid w:val="00223445"/>
    <w:pPr>
      <w:numPr>
        <w:numId w:val="5"/>
      </w:numPr>
    </w:pPr>
  </w:style>
  <w:style w:type="paragraph" w:styleId="ListNumber5">
    <w:name w:val="List Number 5"/>
    <w:basedOn w:val="List5"/>
    <w:rsid w:val="00223445"/>
    <w:pPr>
      <w:numPr>
        <w:numId w:val="6"/>
      </w:numPr>
    </w:pPr>
  </w:style>
  <w:style w:type="paragraph" w:styleId="BlockText">
    <w:name w:val="Block Text"/>
    <w:basedOn w:val="Normal"/>
    <w:rsid w:val="00223445"/>
    <w:pPr>
      <w:spacing w:after="120"/>
      <w:ind w:left="1440" w:right="1440"/>
    </w:pPr>
  </w:style>
  <w:style w:type="character" w:customStyle="1" w:styleId="Subscript">
    <w:name w:val="Subscript"/>
    <w:basedOn w:val="DefaultParagraphFont"/>
    <w:rsid w:val="00223445"/>
    <w:rPr>
      <w:sz w:val="16"/>
      <w:vertAlign w:val="subscript"/>
    </w:rPr>
  </w:style>
  <w:style w:type="character" w:customStyle="1" w:styleId="Superscript">
    <w:name w:val="Superscript"/>
    <w:basedOn w:val="DefaultParagraphFont"/>
    <w:rsid w:val="00223445"/>
    <w:rPr>
      <w:sz w:val="16"/>
      <w:vertAlign w:val="superscript"/>
    </w:rPr>
  </w:style>
  <w:style w:type="character" w:customStyle="1" w:styleId="Symbols">
    <w:name w:val="Symbols"/>
    <w:basedOn w:val="DefaultParagraphFont"/>
    <w:rsid w:val="00223445"/>
    <w:rPr>
      <w:rFonts w:ascii="Symbol" w:hAnsi="Symbol"/>
    </w:rPr>
  </w:style>
  <w:style w:type="character" w:customStyle="1" w:styleId="MenuOptions">
    <w:name w:val="Menu Options"/>
    <w:basedOn w:val="DefaultParagraphFont"/>
    <w:rsid w:val="00223445"/>
    <w:rPr>
      <w:rFonts w:ascii="Arial Narrow" w:hAnsi="Arial Narrow"/>
      <w:smallCaps/>
    </w:rPr>
  </w:style>
  <w:style w:type="character" w:customStyle="1" w:styleId="Buttons">
    <w:name w:val="Buttons"/>
    <w:basedOn w:val="DefaultParagraphFont"/>
    <w:rsid w:val="00223445"/>
    <w:rPr>
      <w:b/>
    </w:rPr>
  </w:style>
  <w:style w:type="character" w:customStyle="1" w:styleId="Underlined">
    <w:name w:val="Underlined"/>
    <w:basedOn w:val="DefaultParagraphFont"/>
    <w:rsid w:val="00223445"/>
    <w:rPr>
      <w:u w:val="single"/>
    </w:rPr>
  </w:style>
  <w:style w:type="paragraph" w:customStyle="1" w:styleId="TableBodyTextRight">
    <w:name w:val="Table Body Text Right"/>
    <w:basedOn w:val="TableBodyText"/>
    <w:rsid w:val="00223445"/>
    <w:pPr>
      <w:widowControl w:val="0"/>
      <w:autoSpaceDE w:val="0"/>
      <w:autoSpaceDN w:val="0"/>
      <w:adjustRightInd w:val="0"/>
      <w:jc w:val="right"/>
    </w:pPr>
    <w:rPr>
      <w:rFonts w:cs="Arial"/>
      <w:szCs w:val="18"/>
    </w:rPr>
  </w:style>
  <w:style w:type="paragraph" w:customStyle="1" w:styleId="CopyrightText">
    <w:name w:val="Copyright Text"/>
    <w:basedOn w:val="BodyText"/>
    <w:rsid w:val="00223445"/>
    <w:rPr>
      <w:sz w:val="18"/>
    </w:rPr>
  </w:style>
  <w:style w:type="paragraph" w:customStyle="1" w:styleId="BodySmallRight">
    <w:name w:val="Body Small Right"/>
    <w:basedOn w:val="BodyTextRight"/>
    <w:rsid w:val="00223445"/>
    <w:rPr>
      <w:sz w:val="18"/>
      <w:szCs w:val="18"/>
    </w:rPr>
  </w:style>
  <w:style w:type="paragraph" w:customStyle="1" w:styleId="MarginEdition">
    <w:name w:val="Margin Edition"/>
    <w:basedOn w:val="MarginNote"/>
    <w:rsid w:val="00223445"/>
    <w:pPr>
      <w:spacing w:before="0" w:after="0"/>
    </w:pPr>
    <w:rPr>
      <w:rFonts w:ascii="Times New Roman" w:hAnsi="Times New Roman"/>
      <w:color w:val="999999"/>
    </w:rPr>
  </w:style>
  <w:style w:type="paragraph" w:customStyle="1" w:styleId="Spacer">
    <w:name w:val="Spacer"/>
    <w:basedOn w:val="Normal"/>
    <w:rsid w:val="00223445"/>
    <w:rPr>
      <w:sz w:val="2"/>
      <w:szCs w:val="2"/>
    </w:rPr>
  </w:style>
  <w:style w:type="character" w:customStyle="1" w:styleId="Small">
    <w:name w:val="Small"/>
    <w:basedOn w:val="DefaultParagraphFont"/>
    <w:rsid w:val="00223445"/>
    <w:rPr>
      <w:sz w:val="16"/>
    </w:rPr>
  </w:style>
  <w:style w:type="paragraph" w:customStyle="1" w:styleId="WideTable">
    <w:name w:val="Wide Table"/>
    <w:basedOn w:val="Normal"/>
    <w:rsid w:val="00223445"/>
    <w:pPr>
      <w:ind w:left="-1418"/>
    </w:pPr>
    <w:rPr>
      <w:sz w:val="2"/>
      <w:szCs w:val="2"/>
    </w:rPr>
  </w:style>
  <w:style w:type="character" w:styleId="PageNumber">
    <w:name w:val="page number"/>
    <w:basedOn w:val="DefaultParagraphFont"/>
    <w:rsid w:val="00223445"/>
  </w:style>
  <w:style w:type="paragraph" w:styleId="Quote">
    <w:name w:val="Quote"/>
    <w:basedOn w:val="Heading1"/>
    <w:link w:val="QuoteChar"/>
    <w:qFormat/>
    <w:rsid w:val="00223445"/>
    <w:rPr>
      <w:b w:val="0"/>
      <w:sz w:val="72"/>
      <w:szCs w:val="72"/>
      <w:lang w:val="en-NZ"/>
    </w:rPr>
  </w:style>
  <w:style w:type="character" w:customStyle="1" w:styleId="QuoteChar">
    <w:name w:val="Quote Char"/>
    <w:basedOn w:val="DefaultParagraphFont"/>
    <w:link w:val="Quote"/>
    <w:rsid w:val="00223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445"/>
    <w:pPr>
      <w:pageBreakBefore/>
    </w:pPr>
  </w:style>
  <w:style w:type="paragraph" w:customStyle="1" w:styleId="Border">
    <w:name w:val="Border"/>
    <w:basedOn w:val="Normal"/>
    <w:qFormat/>
    <w:rsid w:val="00223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445"/>
    <w:rPr>
      <w:b/>
      <w:bCs/>
      <w:i/>
      <w:iCs/>
      <w:color w:val="auto"/>
    </w:rPr>
  </w:style>
  <w:style w:type="paragraph" w:styleId="IntenseQuote">
    <w:name w:val="Intense Quote"/>
    <w:basedOn w:val="Normal"/>
    <w:next w:val="Normal"/>
    <w:link w:val="IntenseQuoteChar"/>
    <w:uiPriority w:val="30"/>
    <w:qFormat/>
    <w:rsid w:val="00223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445"/>
    <w:rPr>
      <w:smallCaps/>
      <w:color w:val="auto"/>
      <w:u w:val="single"/>
    </w:rPr>
  </w:style>
  <w:style w:type="character" w:styleId="IntenseReference">
    <w:name w:val="Intense Reference"/>
    <w:basedOn w:val="DefaultParagraphFont"/>
    <w:uiPriority w:val="32"/>
    <w:qFormat/>
    <w:rsid w:val="00223445"/>
    <w:rPr>
      <w:b/>
      <w:bCs/>
      <w:smallCaps/>
      <w:color w:val="auto"/>
      <w:spacing w:val="5"/>
      <w:u w:val="single"/>
    </w:rPr>
  </w:style>
  <w:style w:type="paragraph" w:customStyle="1" w:styleId="2ColumnHeading">
    <w:name w:val="2Column Heading"/>
    <w:basedOn w:val="BodyText"/>
    <w:qFormat/>
    <w:rsid w:val="00223445"/>
    <w:pPr>
      <w:spacing w:after="60"/>
      <w:ind w:left="-2268"/>
    </w:pPr>
    <w:rPr>
      <w:b/>
    </w:rPr>
  </w:style>
  <w:style w:type="paragraph" w:customStyle="1" w:styleId="Heading1TOC">
    <w:name w:val="Heading1 TOC"/>
    <w:basedOn w:val="Normal"/>
    <w:qFormat/>
    <w:rsid w:val="00223445"/>
    <w:pPr>
      <w:spacing w:before="240" w:after="120"/>
    </w:pPr>
    <w:rPr>
      <w:rFonts w:ascii="Times New Roman" w:hAnsi="Times New Roman"/>
      <w:b/>
      <w:sz w:val="32"/>
    </w:rPr>
  </w:style>
  <w:style w:type="paragraph" w:customStyle="1" w:styleId="Heading2TOC">
    <w:name w:val="Heading2 TOC"/>
    <w:basedOn w:val="Normal"/>
    <w:qFormat/>
    <w:rsid w:val="00223445"/>
    <w:pPr>
      <w:spacing w:before="240" w:after="60"/>
    </w:pPr>
    <w:rPr>
      <w:rFonts w:ascii="Times New Roman" w:hAnsi="Times New Roman"/>
      <w:b/>
      <w:sz w:val="28"/>
    </w:rPr>
  </w:style>
  <w:style w:type="character" w:customStyle="1" w:styleId="Underline">
    <w:name w:val="Underline"/>
    <w:basedOn w:val="DefaultParagraphFont"/>
    <w:qFormat/>
    <w:rsid w:val="00223445"/>
    <w:rPr>
      <w:u w:val="single"/>
    </w:rPr>
  </w:style>
  <w:style w:type="character" w:customStyle="1" w:styleId="BoldandItalics">
    <w:name w:val="Bold and Italics"/>
    <w:qFormat/>
    <w:rsid w:val="00223445"/>
    <w:rPr>
      <w:b/>
      <w:i/>
      <w:u w:val="none"/>
    </w:rPr>
  </w:style>
  <w:style w:type="paragraph" w:styleId="BalloonText">
    <w:name w:val="Balloon Text"/>
    <w:basedOn w:val="Normal"/>
    <w:link w:val="BalloonTextChar"/>
    <w:rsid w:val="00223445"/>
    <w:rPr>
      <w:rFonts w:ascii="Tahoma" w:hAnsi="Tahoma" w:cs="Tahoma"/>
      <w:sz w:val="16"/>
      <w:szCs w:val="16"/>
    </w:rPr>
  </w:style>
  <w:style w:type="character" w:customStyle="1" w:styleId="BalloonTextChar">
    <w:name w:val="Balloon Text Char"/>
    <w:basedOn w:val="DefaultParagraphFont"/>
    <w:link w:val="BalloonText"/>
    <w:rsid w:val="00223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4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445"/>
    <w:rPr>
      <w:b/>
      <w:color w:val="660033"/>
      <w:spacing w:val="0"/>
    </w:rPr>
  </w:style>
  <w:style w:type="paragraph" w:customStyle="1" w:styleId="Nameditemlist">
    <w:name w:val="Named item list"/>
    <w:basedOn w:val="BodyText"/>
    <w:qFormat/>
    <w:rsid w:val="002234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1682</Words>
  <Characters>10804</Characters>
  <Application>Microsoft Office Word</Application>
  <DocSecurity>0</DocSecurity>
  <Lines>430</Lines>
  <Paragraphs>223</Paragraphs>
  <ScaleCrop>false</ScaleCrop>
  <Company>Author-it Software Corporation Ltd.</Company>
  <LinksUpToDate>false</LinksUpToDate>
  <CharactersWithSpaces>12399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CHCEDS411A Use high-level communication skills in the education workplace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2012-10-05T14:13:00Z</dcterms:created>
  <dcterms:modified xsi:type="dcterms:W3CDTF">2012-10-05T14:14:00Z</dcterms:modified>
</cp:coreProperties>
</file>