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5A0" w:rsidP="008505A0">
      <w:pPr>
        <w:pStyle w:val="Title"/>
      </w:pPr>
      <w:r>
        <w:fldChar w:fldCharType="begin"/>
      </w:r>
      <w:r>
        <w:instrText xml:space="preserve"> TITLE   \* MERGEFORMAT </w:instrText>
      </w:r>
      <w:r>
        <w:fldChar w:fldCharType="separate"/>
      </w:r>
      <w:r>
        <w:t>CHCEDS323A Support development of student research skills</w:t>
      </w:r>
      <w:r>
        <w:fldChar w:fldCharType="end"/>
      </w:r>
    </w:p>
    <w:p w:rsidR="008505A0" w:rsidP="008505A0">
      <w:pPr>
        <w:pStyle w:val="Version"/>
        <w:sectPr w:rsidSect="008616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6D7" w:rsidP="008616D7">
      <w:pPr>
        <w:pStyle w:val="SuperHeading"/>
      </w:pPr>
      <w:r w:rsidRPr="008616D7">
        <w:t>CHCEDS323A Support development of student research skills</w:t>
      </w:r>
    </w:p>
    <w:p w:rsidR="00000000" w:rsidRPr="008616D7" w:rsidP="008616D7">
      <w:pPr>
        <w:pStyle w:val="Heading1"/>
      </w:pPr>
      <w:bookmarkStart w:id="1" w:name="O_269073"/>
      <w:bookmarkEnd w:id="1"/>
      <w:r w:rsidRPr="008616D7">
        <w:t>Modification History</w:t>
      </w:r>
    </w:p>
    <w:p w:rsidR="00000000" w:rsidRPr="008616D7" w:rsidP="008616D7">
      <w:pPr>
        <w:pStyle w:val="BodyText"/>
      </w:pPr>
      <w:r w:rsidRPr="008616D7">
        <w:t>Not Applicable</w:t>
      </w:r>
    </w:p>
    <w:p w:rsidR="00000000" w:rsidRPr="008616D7" w:rsidP="008616D7">
      <w:pPr>
        <w:pStyle w:val="AllowPageBreak"/>
      </w:pPr>
    </w:p>
    <w:p w:rsidR="00000000" w:rsidRPr="008616D7" w:rsidP="008616D7">
      <w:pPr>
        <w:pStyle w:val="Heading1"/>
      </w:pPr>
      <w:bookmarkStart w:id="2" w:name="O_195652"/>
      <w:bookmarkEnd w:id="2"/>
      <w:r w:rsidRPr="008616D7">
        <w:t>Unit Descriptor</w:t>
      </w:r>
    </w:p>
    <w:tbl>
      <w:tblPr>
        <w:tblW w:w="0" w:type="auto"/>
        <w:tblLayout w:type="fixed"/>
        <w:tblCellMar>
          <w:left w:w="62" w:type="dxa"/>
          <w:right w:w="62" w:type="dxa"/>
        </w:tblCellMar>
        <w:tblLook w:val="0000"/>
      </w:tblPr>
      <w:tblGrid>
        <w:gridCol w:w="3339"/>
        <w:gridCol w:w="5217"/>
      </w:tblGrid>
      <w:tr w:rsidTr="008505A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616D7" w:rsidP="008616D7">
            <w:pPr>
              <w:pStyle w:val="BodyText"/>
            </w:pPr>
            <w:r w:rsidRPr="008616D7">
              <w:t>This unit deals with the skills and knowledge required for an education support worker</w:t>
            </w:r>
            <w:r w:rsidRPr="008616D7">
              <w:t xml:space="preserve"> to assist students in obtaining information relevant to their learning needs</w:t>
            </w:r>
          </w:p>
          <w:p w:rsidR="00000000" w:rsidRPr="008616D7" w:rsidP="008616D7">
            <w:pPr>
              <w:pStyle w:val="BodyText"/>
            </w:pPr>
            <w:r w:rsidRPr="008616D7">
              <w:t>The worker will demonstrate basic research skills and a sound knowledge of a variety of information sources</w:t>
            </w:r>
          </w:p>
        </w:tc>
      </w:tr>
    </w:tbl>
    <w:p w:rsidR="008505A0" w:rsidP="008616D7">
      <w:pPr>
        <w:pStyle w:val="BodyText"/>
      </w:pPr>
    </w:p>
    <w:p w:rsidR="008505A0" w:rsidP="008616D7">
      <w:pPr>
        <w:pStyle w:val="BodyText"/>
      </w:pPr>
    </w:p>
    <w:p w:rsidR="00000000" w:rsidRPr="008616D7" w:rsidP="008616D7">
      <w:pPr>
        <w:pStyle w:val="Heading1"/>
      </w:pPr>
      <w:bookmarkStart w:id="3" w:name="O_195654"/>
      <w:bookmarkEnd w:id="3"/>
      <w:r w:rsidRPr="008616D7">
        <w:t>Application of the Unit</w:t>
      </w:r>
    </w:p>
    <w:tbl>
      <w:tblPr>
        <w:tblW w:w="0" w:type="auto"/>
        <w:tblLayout w:type="fixed"/>
        <w:tblCellMar>
          <w:left w:w="62" w:type="dxa"/>
          <w:right w:w="62" w:type="dxa"/>
        </w:tblCellMar>
        <w:tblLook w:val="0000"/>
      </w:tblPr>
      <w:tblGrid>
        <w:gridCol w:w="3349"/>
        <w:gridCol w:w="5207"/>
      </w:tblGrid>
      <w:tr w:rsidTr="008505A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616D7" w:rsidP="008616D7">
            <w:pPr>
              <w:pStyle w:val="BodyText"/>
            </w:pPr>
            <w:r w:rsidRPr="008616D7">
              <w:t xml:space="preserve">This unit applies to education support work in a variety of contexts and work is to be undertaken with appropriate guidance, support and supervision by nominated teacher </w:t>
            </w:r>
          </w:p>
        </w:tc>
      </w:tr>
    </w:tbl>
    <w:p w:rsidR="008505A0" w:rsidP="008616D7">
      <w:pPr>
        <w:pStyle w:val="BodyText"/>
      </w:pPr>
    </w:p>
    <w:p w:rsidR="008505A0" w:rsidP="008616D7">
      <w:pPr>
        <w:pStyle w:val="BodyText"/>
      </w:pPr>
    </w:p>
    <w:p w:rsidR="00000000" w:rsidRPr="008616D7" w:rsidP="008616D7">
      <w:pPr>
        <w:pStyle w:val="Heading1"/>
      </w:pPr>
      <w:bookmarkStart w:id="4" w:name="O_277333"/>
      <w:bookmarkEnd w:id="4"/>
      <w:r w:rsidRPr="008616D7">
        <w:t>Licensing/Regulatory Information</w:t>
      </w:r>
    </w:p>
    <w:p w:rsidR="00000000" w:rsidRPr="008616D7" w:rsidP="008616D7">
      <w:pPr>
        <w:pStyle w:val="BodyText"/>
      </w:pPr>
      <w:r w:rsidRPr="008616D7">
        <w:t>Not Applicable</w:t>
      </w:r>
    </w:p>
    <w:p w:rsidR="00000000" w:rsidRPr="008616D7" w:rsidP="008616D7">
      <w:pPr>
        <w:pStyle w:val="AllowPageBreak"/>
      </w:pPr>
    </w:p>
    <w:p w:rsidR="00000000" w:rsidRPr="008616D7" w:rsidP="008616D7">
      <w:pPr>
        <w:pStyle w:val="Heading1"/>
      </w:pPr>
      <w:bookmarkStart w:id="5" w:name="O_283185"/>
      <w:bookmarkEnd w:id="5"/>
      <w:r w:rsidRPr="008616D7">
        <w:t>Pre-Requisites</w:t>
      </w:r>
    </w:p>
    <w:p w:rsidR="00000000" w:rsidRPr="008616D7" w:rsidP="008616D7">
      <w:pPr>
        <w:pStyle w:val="BodyText"/>
      </w:pPr>
      <w:r w:rsidRPr="008616D7">
        <w:t>Not Applicable</w:t>
      </w:r>
    </w:p>
    <w:p w:rsidR="00000000" w:rsidRPr="008616D7" w:rsidP="008616D7">
      <w:pPr>
        <w:pStyle w:val="AllowPageBreak"/>
      </w:pPr>
    </w:p>
    <w:p w:rsidR="00000000" w:rsidRPr="008616D7" w:rsidP="008616D7">
      <w:pPr>
        <w:pStyle w:val="Heading1"/>
      </w:pPr>
      <w:bookmarkStart w:id="6" w:name="O_195653"/>
      <w:bookmarkEnd w:id="6"/>
      <w:r w:rsidRPr="008616D7">
        <w:t>Employability Skills Information</w:t>
      </w:r>
    </w:p>
    <w:tbl>
      <w:tblPr>
        <w:tblW w:w="0" w:type="auto"/>
        <w:tblLayout w:type="fixed"/>
        <w:tblCellMar>
          <w:left w:w="62" w:type="dxa"/>
          <w:right w:w="62" w:type="dxa"/>
        </w:tblCellMar>
        <w:tblLook w:val="0000"/>
      </w:tblPr>
      <w:tblGrid>
        <w:gridCol w:w="3320"/>
        <w:gridCol w:w="5236"/>
      </w:tblGrid>
      <w:tr w:rsidTr="008505A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616D7" w:rsidP="008616D7">
            <w:pPr>
              <w:pStyle w:val="BodyText"/>
            </w:pPr>
            <w:r w:rsidRPr="008616D7">
              <w:t>This unit contains Employability Skills</w:t>
            </w:r>
          </w:p>
        </w:tc>
      </w:tr>
    </w:tbl>
    <w:p w:rsidR="008505A0" w:rsidP="008616D7">
      <w:pPr>
        <w:pStyle w:val="BodyText"/>
      </w:pPr>
    </w:p>
    <w:p w:rsidR="008505A0" w:rsidP="008616D7">
      <w:pPr>
        <w:pStyle w:val="BodyText"/>
      </w:pPr>
    </w:p>
    <w:p w:rsidR="00000000" w:rsidRPr="008616D7" w:rsidP="008616D7">
      <w:pPr>
        <w:pStyle w:val="Heading1"/>
      </w:pPr>
      <w:bookmarkStart w:id="7" w:name="O_287119"/>
      <w:bookmarkEnd w:id="7"/>
      <w:r w:rsidRPr="008616D7">
        <w:t>Elements and Performance Criteria Pre-Content</w:t>
      </w:r>
    </w:p>
    <w:tbl>
      <w:tblPr>
        <w:tblW w:w="0" w:type="auto"/>
        <w:tblLayout w:type="fixed"/>
        <w:tblCellMar>
          <w:left w:w="62" w:type="dxa"/>
          <w:right w:w="62" w:type="dxa"/>
        </w:tblCellMar>
        <w:tblLook w:val="0000"/>
      </w:tblPr>
      <w:tblGrid>
        <w:gridCol w:w="3369"/>
        <w:gridCol w:w="5702"/>
      </w:tblGrid>
      <w:tr w:rsidTr="00850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t>Elements define the essential outcomes of</w:t>
            </w:r>
            <w:r w:rsidRPr="008616D7">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8616D7" w:rsidP="008616D7">
            <w:pPr>
              <w:pStyle w:val="BodyText"/>
            </w:pPr>
            <w:r w:rsidRPr="008616D7">
              <w:t xml:space="preserve">The Performance Criteria specify the level of performance required to demonstrate achievement of the Element. Terms in italics are elaborated in the Range Statement. </w:t>
            </w:r>
          </w:p>
        </w:tc>
      </w:tr>
    </w:tbl>
    <w:p w:rsidR="00000000" w:rsidRPr="008616D7" w:rsidP="008616D7">
      <w:pPr>
        <w:pStyle w:val="BodyText"/>
      </w:pPr>
    </w:p>
    <w:p w:rsidR="00000000" w:rsidRPr="008616D7" w:rsidP="008616D7">
      <w:pPr>
        <w:pStyle w:val="AllowPageBreak"/>
      </w:pPr>
    </w:p>
    <w:p w:rsidR="00000000" w:rsidRPr="008616D7" w:rsidP="008616D7">
      <w:pPr>
        <w:pStyle w:val="Heading1"/>
      </w:pPr>
      <w:bookmarkStart w:id="8" w:name="O_233786"/>
      <w:bookmarkEnd w:id="8"/>
      <w:r w:rsidRPr="008616D7">
        <w:t>Elements and Performance Criteria</w:t>
      </w:r>
    </w:p>
    <w:tbl>
      <w:tblPr>
        <w:tblW w:w="0" w:type="auto"/>
        <w:tblLayout w:type="fixed"/>
        <w:tblCellMar>
          <w:left w:w="62" w:type="dxa"/>
          <w:right w:w="62" w:type="dxa"/>
        </w:tblCellMar>
        <w:tblLook w:val="0000"/>
      </w:tblPr>
      <w:tblGrid>
        <w:gridCol w:w="3369"/>
        <w:gridCol w:w="5702"/>
      </w:tblGrid>
      <w:tr w:rsidTr="008505A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616D7" w:rsidP="008616D7">
            <w:pPr>
              <w:pStyle w:val="BodyText"/>
            </w:pPr>
            <w:r w:rsidRPr="008616D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SpecialBold"/>
              </w:rPr>
              <w:t>PERFORMANCE CRITERIA</w:t>
            </w:r>
          </w:p>
        </w:tc>
      </w:tr>
      <w:tr w:rsidTr="00850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16D7">
            <w:pPr>
              <w:pStyle w:val="List"/>
              <w:rPr>
                <w:lang w:val="en-NZ"/>
              </w:rPr>
            </w:pPr>
            <w:r w:rsidRPr="008616D7">
              <w:t>1.</w:t>
            </w:r>
            <w:r w:rsidRPr="008616D7">
              <w:tab/>
              <w:t xml:space="preserve">Determine student's information requirements in consultation with teacher </w:t>
            </w:r>
          </w:p>
        </w:tc>
        <w:tc>
          <w:tcPr>
            <w:tcW w:w="5702" w:type="dxa"/>
            <w:tcBorders>
              <w:top w:val="nil"/>
              <w:left w:val="nil"/>
              <w:bottom w:val="nil"/>
              <w:right w:val="nil"/>
            </w:tcBorders>
            <w:tcMar>
              <w:top w:w="0" w:type="dxa"/>
              <w:left w:w="62" w:type="dxa"/>
              <w:bottom w:w="0" w:type="dxa"/>
              <w:right w:w="62" w:type="dxa"/>
            </w:tcMar>
          </w:tcPr>
          <w:p w:rsidR="00000000" w:rsidRPr="008616D7" w:rsidP="008616D7">
            <w:pPr>
              <w:pStyle w:val="BodyText"/>
            </w:pPr>
            <w:r w:rsidRPr="008616D7">
              <w:t>1.1</w:t>
            </w:r>
            <w:r w:rsidRPr="008616D7">
              <w:tab/>
              <w:t xml:space="preserve">Determine the </w:t>
            </w:r>
            <w:r w:rsidRPr="008616D7">
              <w:rPr>
                <w:rStyle w:val="Emphasis"/>
              </w:rPr>
              <w:t>information required</w:t>
            </w:r>
            <w:r w:rsidRPr="008616D7">
              <w:t xml:space="preserve"> </w:t>
            </w:r>
            <w:r w:rsidRPr="008616D7">
              <w:rPr>
                <w:rStyle w:val="Emphasis"/>
              </w:rPr>
              <w:t>by the student</w:t>
            </w:r>
          </w:p>
          <w:p w:rsidR="00000000" w:rsidRPr="008616D7" w:rsidP="008616D7">
            <w:pPr>
              <w:pStyle w:val="BodyText"/>
            </w:pPr>
            <w:r w:rsidRPr="008616D7">
              <w:t>1.2</w:t>
            </w:r>
            <w:r w:rsidRPr="008616D7">
              <w:tab/>
              <w:t>Identify the reason for the request and prior efforts to access information</w:t>
            </w:r>
          </w:p>
          <w:p w:rsidR="00000000" w:rsidRPr="008616D7" w:rsidP="008616D7">
            <w:pPr>
              <w:pStyle w:val="BodyText"/>
            </w:pPr>
            <w:r w:rsidRPr="008616D7">
              <w:t>1.3</w:t>
            </w:r>
            <w:r w:rsidRPr="008616D7">
              <w:tab/>
              <w:t xml:space="preserve">Consider </w:t>
            </w:r>
            <w:r w:rsidRPr="008616D7">
              <w:rPr>
                <w:rStyle w:val="Emphasis"/>
              </w:rPr>
              <w:t>additiona</w:t>
            </w:r>
            <w:r w:rsidRPr="008616D7">
              <w:rPr>
                <w:rStyle w:val="Emphasis"/>
              </w:rPr>
              <w:t>l sources of information</w:t>
            </w:r>
            <w:r w:rsidRPr="008616D7">
              <w:t xml:space="preserve"> and type of assistance required</w:t>
            </w:r>
          </w:p>
          <w:p w:rsidR="00000000" w:rsidP="008616D7">
            <w:pPr>
              <w:pStyle w:val="BodyText"/>
              <w:rPr>
                <w:lang w:val="en-NZ"/>
              </w:rPr>
            </w:pPr>
            <w:r w:rsidRPr="008616D7">
              <w:t>1.4</w:t>
            </w:r>
            <w:r w:rsidRPr="008616D7">
              <w:tab/>
              <w:t xml:space="preserve">Assist student to identify </w:t>
            </w:r>
            <w:r w:rsidRPr="008616D7">
              <w:rPr>
                <w:rStyle w:val="Emphasis"/>
              </w:rPr>
              <w:t>key questions</w:t>
            </w:r>
            <w:r w:rsidRPr="008616D7">
              <w:t xml:space="preserve"> to inform the research</w:t>
            </w:r>
          </w:p>
        </w:tc>
      </w:tr>
      <w:tr w:rsidTr="00850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16D7">
            <w:pPr>
              <w:pStyle w:val="List"/>
              <w:rPr>
                <w:lang w:val="en-NZ"/>
              </w:rPr>
            </w:pPr>
            <w:r w:rsidRPr="008616D7">
              <w:t>2.</w:t>
            </w:r>
            <w:r w:rsidRPr="008616D7">
              <w:tab/>
              <w:t xml:space="preserve">Advise students to access and source additional information in consultation with teacher </w:t>
            </w:r>
          </w:p>
        </w:tc>
        <w:tc>
          <w:tcPr>
            <w:tcW w:w="5702" w:type="dxa"/>
            <w:tcBorders>
              <w:top w:val="nil"/>
              <w:left w:val="nil"/>
              <w:bottom w:val="nil"/>
              <w:right w:val="nil"/>
            </w:tcBorders>
            <w:tcMar>
              <w:top w:w="0" w:type="dxa"/>
              <w:left w:w="62" w:type="dxa"/>
              <w:bottom w:w="0" w:type="dxa"/>
              <w:right w:w="62" w:type="dxa"/>
            </w:tcMar>
          </w:tcPr>
          <w:p w:rsidR="00000000" w:rsidRPr="008616D7" w:rsidP="008616D7">
            <w:pPr>
              <w:pStyle w:val="BodyText"/>
            </w:pPr>
            <w:r w:rsidRPr="008616D7">
              <w:t>2.1</w:t>
            </w:r>
            <w:r w:rsidRPr="008616D7">
              <w:tab/>
            </w:r>
            <w:r w:rsidRPr="008616D7">
              <w:rPr>
                <w:rStyle w:val="Emphasis"/>
              </w:rPr>
              <w:t>Support students to extend their research skills</w:t>
            </w:r>
          </w:p>
          <w:p w:rsidR="00000000" w:rsidRPr="008616D7" w:rsidP="008616D7">
            <w:pPr>
              <w:pStyle w:val="BodyText"/>
            </w:pPr>
            <w:r w:rsidRPr="008616D7">
              <w:t>2.2</w:t>
            </w:r>
            <w:r w:rsidRPr="008616D7">
              <w:tab/>
              <w:t xml:space="preserve">Demonstrate use of </w:t>
            </w:r>
            <w:r w:rsidRPr="008616D7">
              <w:rPr>
                <w:rStyle w:val="Emphasis"/>
              </w:rPr>
              <w:t>reference tools and equipment</w:t>
            </w:r>
            <w:r w:rsidRPr="008616D7">
              <w:t xml:space="preserve"> using developmentally appropriate communication techniques</w:t>
            </w:r>
          </w:p>
          <w:p w:rsidR="00000000" w:rsidRPr="008616D7" w:rsidP="008616D7">
            <w:pPr>
              <w:pStyle w:val="BodyText"/>
            </w:pPr>
            <w:r w:rsidRPr="008616D7">
              <w:t>2.3</w:t>
            </w:r>
            <w:r w:rsidRPr="008616D7">
              <w:tab/>
              <w:t xml:space="preserve">Advise students on </w:t>
            </w:r>
            <w:r w:rsidRPr="008616D7">
              <w:rPr>
                <w:rStyle w:val="Emphasis"/>
              </w:rPr>
              <w:t>alternative</w:t>
            </w:r>
            <w:r w:rsidRPr="008616D7">
              <w:t xml:space="preserve"> </w:t>
            </w:r>
            <w:r w:rsidRPr="008616D7">
              <w:rPr>
                <w:rStyle w:val="Emphasis"/>
              </w:rPr>
              <w:t>sources of information</w:t>
            </w:r>
            <w:r w:rsidRPr="008616D7">
              <w:t xml:space="preserve"> </w:t>
            </w:r>
          </w:p>
          <w:p w:rsidR="00000000" w:rsidP="008616D7">
            <w:pPr>
              <w:pStyle w:val="BodyText"/>
              <w:rPr>
                <w:lang w:val="en-NZ"/>
              </w:rPr>
            </w:pPr>
            <w:r w:rsidRPr="008616D7">
              <w:t>2.4</w:t>
            </w:r>
            <w:r w:rsidRPr="008616D7">
              <w:tab/>
              <w:t xml:space="preserve">Inform students of </w:t>
            </w:r>
            <w:r w:rsidRPr="008616D7">
              <w:rPr>
                <w:rStyle w:val="Emphasis"/>
              </w:rPr>
              <w:t>access</w:t>
            </w:r>
            <w:r w:rsidRPr="008616D7">
              <w:t xml:space="preserve"> </w:t>
            </w:r>
            <w:r w:rsidRPr="008616D7">
              <w:rPr>
                <w:rStyle w:val="Emphasis"/>
              </w:rPr>
              <w:t>constr</w:t>
            </w:r>
            <w:r w:rsidRPr="008616D7">
              <w:rPr>
                <w:rStyle w:val="Emphasis"/>
              </w:rPr>
              <w:t>aints</w:t>
            </w:r>
            <w:r w:rsidRPr="008616D7">
              <w:t xml:space="preserve"> regarding use of reference tools, equipment and information</w:t>
            </w:r>
          </w:p>
        </w:tc>
      </w:tr>
      <w:tr w:rsidTr="00850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16D7">
            <w:pPr>
              <w:pStyle w:val="List"/>
              <w:rPr>
                <w:lang w:val="en-NZ"/>
              </w:rPr>
            </w:pPr>
            <w:r w:rsidRPr="008616D7">
              <w:t>3.</w:t>
            </w:r>
            <w:r w:rsidRPr="008616D7">
              <w:tab/>
              <w:t>Encourage students to source and evaluate information</w:t>
            </w:r>
          </w:p>
        </w:tc>
        <w:tc>
          <w:tcPr>
            <w:tcW w:w="5702" w:type="dxa"/>
            <w:tcBorders>
              <w:top w:val="nil"/>
              <w:left w:val="nil"/>
              <w:bottom w:val="nil"/>
              <w:right w:val="nil"/>
            </w:tcBorders>
            <w:tcMar>
              <w:top w:w="0" w:type="dxa"/>
              <w:left w:w="62" w:type="dxa"/>
              <w:bottom w:w="0" w:type="dxa"/>
              <w:right w:w="62" w:type="dxa"/>
            </w:tcMar>
          </w:tcPr>
          <w:p w:rsidR="00000000" w:rsidRPr="008616D7" w:rsidP="008616D7">
            <w:pPr>
              <w:pStyle w:val="BodyText"/>
            </w:pPr>
            <w:r w:rsidRPr="008616D7">
              <w:t>3.1</w:t>
            </w:r>
            <w:r w:rsidRPr="008616D7">
              <w:tab/>
              <w:t>Promote students' independent use of available resources</w:t>
            </w:r>
          </w:p>
          <w:p w:rsidR="00000000" w:rsidRPr="008616D7" w:rsidP="008616D7">
            <w:pPr>
              <w:pStyle w:val="BodyText"/>
            </w:pPr>
            <w:r w:rsidRPr="008616D7">
              <w:t>3.2</w:t>
            </w:r>
            <w:r w:rsidRPr="008616D7">
              <w:tab/>
              <w:t>Encourage students to evaluate information</w:t>
            </w:r>
          </w:p>
          <w:p w:rsidR="00000000" w:rsidP="008616D7">
            <w:pPr>
              <w:pStyle w:val="BodyText"/>
              <w:rPr>
                <w:lang w:val="en-NZ"/>
              </w:rPr>
            </w:pPr>
            <w:r w:rsidRPr="008616D7">
              <w:t>3.3</w:t>
            </w:r>
            <w:r w:rsidRPr="008616D7">
              <w:tab/>
              <w:t xml:space="preserve">Support students </w:t>
            </w:r>
            <w:r w:rsidRPr="008616D7">
              <w:t xml:space="preserve">to assemble information in an </w:t>
            </w:r>
            <w:r w:rsidRPr="008616D7">
              <w:rPr>
                <w:rStyle w:val="Emphasis"/>
              </w:rPr>
              <w:t>appropriate format</w:t>
            </w:r>
            <w:r w:rsidRPr="008616D7">
              <w:t xml:space="preserve"> for individual use</w:t>
            </w:r>
          </w:p>
        </w:tc>
      </w:tr>
      <w:tr w:rsidTr="00850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616D7" w:rsidP="008616D7">
            <w:pPr>
              <w:pStyle w:val="BodyText"/>
            </w:pPr>
          </w:p>
        </w:tc>
      </w:tr>
    </w:tbl>
    <w:p w:rsidR="008505A0" w:rsidP="008616D7">
      <w:pPr>
        <w:pStyle w:val="BodyText"/>
      </w:pPr>
    </w:p>
    <w:p w:rsidR="008505A0" w:rsidP="008616D7">
      <w:pPr>
        <w:pStyle w:val="BodyText"/>
      </w:pPr>
    </w:p>
    <w:p w:rsidR="00000000" w:rsidRPr="008616D7" w:rsidP="008616D7">
      <w:pPr>
        <w:pStyle w:val="Heading1"/>
      </w:pPr>
      <w:bookmarkStart w:id="9" w:name="O_257736"/>
      <w:bookmarkEnd w:id="9"/>
      <w:r w:rsidRPr="008616D7">
        <w:t>Required Skills and Knowledge</w:t>
      </w:r>
    </w:p>
    <w:tbl>
      <w:tblPr>
        <w:tblW w:w="0" w:type="auto"/>
        <w:tblLayout w:type="fixed"/>
        <w:tblCellMar>
          <w:left w:w="62" w:type="dxa"/>
          <w:right w:w="62" w:type="dxa"/>
        </w:tblCellMar>
        <w:tblLook w:val="0000"/>
      </w:tblPr>
      <w:tblGrid>
        <w:gridCol w:w="9072"/>
      </w:tblGrid>
      <w:tr w:rsidTr="008505A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SpecialBold"/>
              </w:rPr>
              <w:t>REQUIRED SKILLS AND KNOWLEDGE</w:t>
            </w:r>
          </w:p>
        </w:tc>
      </w:tr>
      <w:tr w:rsidTr="008505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t>This describes the essential skills and knowledge and their level required for this unit.</w:t>
            </w:r>
          </w:p>
        </w:tc>
      </w:tr>
      <w:tr w:rsidTr="008505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16D7" w:rsidP="008616D7">
            <w:pPr>
              <w:pStyle w:val="BodyText"/>
            </w:pPr>
            <w:r w:rsidRPr="008616D7">
              <w:rPr>
                <w:rStyle w:val="Emphasis"/>
              </w:rPr>
              <w:t>Essential knowledge</w:t>
            </w:r>
            <w:r w:rsidRPr="008616D7">
              <w:t>:</w:t>
            </w:r>
          </w:p>
          <w:p w:rsidR="00000000" w:rsidRPr="008616D7" w:rsidP="008616D7">
            <w:pPr>
              <w:pStyle w:val="BodyText"/>
            </w:pPr>
            <w:r w:rsidRPr="008616D7">
              <w:t>The candidate must be able to demonstrate essential knowledge required to effectively do the task outlined in elements and performance criteria of this unit, manage the task and manage contingencies in the context of the identified wor</w:t>
            </w:r>
            <w:r w:rsidRPr="008616D7">
              <w:t>k role</w:t>
            </w:r>
          </w:p>
          <w:p w:rsidR="00000000" w:rsidRPr="008616D7" w:rsidP="008616D7">
            <w:pPr>
              <w:pStyle w:val="BodyText"/>
            </w:pPr>
            <w:r w:rsidRPr="008616D7">
              <w:t>These include knowledge of:</w:t>
            </w:r>
          </w:p>
          <w:p w:rsidR="00000000" w:rsidRPr="008616D7" w:rsidP="008616D7">
            <w:pPr>
              <w:pStyle w:val="ListBullet"/>
            </w:pPr>
            <w:r w:rsidRPr="008616D7">
              <w:t>Organisation policy in relation to assisting students in research projects</w:t>
            </w:r>
          </w:p>
          <w:p w:rsidR="00000000" w:rsidRPr="008616D7" w:rsidP="008616D7">
            <w:pPr>
              <w:pStyle w:val="ListBullet"/>
            </w:pPr>
            <w:r w:rsidRPr="008616D7">
              <w:t>Organisation policy related to accessing external information</w:t>
            </w:r>
          </w:p>
          <w:p w:rsidR="00000000" w:rsidRPr="008616D7" w:rsidP="008616D7">
            <w:pPr>
              <w:pStyle w:val="ListBullet"/>
            </w:pPr>
            <w:r w:rsidRPr="008616D7">
              <w:t>Sources for answering common student requests</w:t>
            </w:r>
          </w:p>
          <w:p w:rsidR="00000000" w:rsidRPr="008616D7" w:rsidP="008616D7">
            <w:pPr>
              <w:pStyle w:val="ListBullet"/>
            </w:pPr>
            <w:r w:rsidRPr="008616D7">
              <w:t>Features of the organisation's resource centre and information management process</w:t>
            </w:r>
          </w:p>
          <w:p w:rsidR="00000000" w:rsidRPr="008616D7" w:rsidP="008616D7">
            <w:pPr>
              <w:pStyle w:val="ListBullet"/>
            </w:pPr>
            <w:r w:rsidRPr="008616D7">
              <w:t>Inter-library loan process</w:t>
            </w:r>
          </w:p>
          <w:p w:rsidR="00000000" w:rsidRPr="008616D7" w:rsidP="008616D7">
            <w:pPr>
              <w:pStyle w:val="ListBullet"/>
            </w:pPr>
            <w:r w:rsidRPr="008616D7">
              <w:t>Use of online search engines</w:t>
            </w:r>
          </w:p>
          <w:p w:rsidR="00000000" w:rsidP="008616D7">
            <w:pPr>
              <w:pStyle w:val="ListBullet"/>
              <w:rPr>
                <w:lang w:val="en-NZ"/>
              </w:rPr>
            </w:pPr>
            <w:r w:rsidRPr="008616D7">
              <w:t>Copyright, moral rights and intellectual property and appropriate referencing in academic work</w:t>
            </w:r>
          </w:p>
        </w:tc>
      </w:tr>
      <w:tr w:rsidTr="008505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16D7" w:rsidP="008616D7">
            <w:pPr>
              <w:pStyle w:val="BodyText"/>
            </w:pPr>
            <w:r w:rsidRPr="008616D7">
              <w:rPr>
                <w:rStyle w:val="Emphasis"/>
              </w:rPr>
              <w:t>Essential skills</w:t>
            </w:r>
            <w:r w:rsidRPr="008616D7">
              <w:t>:</w:t>
            </w:r>
          </w:p>
          <w:p w:rsidR="00000000" w:rsidRPr="008616D7" w:rsidP="008616D7">
            <w:pPr>
              <w:pStyle w:val="BodyText"/>
            </w:pPr>
            <w:r w:rsidRPr="008616D7">
              <w:t>It</w:t>
            </w:r>
            <w:r w:rsidRPr="008616D7">
              <w:t xml:space="preserve"> is critical that the candidate demonstrate the ability to:</w:t>
            </w:r>
          </w:p>
          <w:p w:rsidR="00000000" w:rsidRPr="008616D7" w:rsidP="008616D7">
            <w:pPr>
              <w:pStyle w:val="ListBullet"/>
            </w:pPr>
            <w:r w:rsidRPr="008616D7">
              <w:t>Demonstrate sound understanding and application of communication skills with students</w:t>
            </w:r>
          </w:p>
          <w:p w:rsidR="00000000" w:rsidRPr="008616D7" w:rsidP="008616D7">
            <w:pPr>
              <w:pStyle w:val="ListBullet"/>
            </w:pPr>
            <w:r w:rsidRPr="008616D7">
              <w:t>Apply basic research skills</w:t>
            </w:r>
          </w:p>
          <w:p w:rsidR="00000000" w:rsidRPr="008616D7" w:rsidP="008616D7">
            <w:pPr>
              <w:pStyle w:val="ListBullet"/>
            </w:pPr>
            <w:r w:rsidRPr="008616D7">
              <w:t>Apply knowledge of the available reference resources</w:t>
            </w:r>
          </w:p>
          <w:p w:rsidR="00000000" w:rsidRPr="008616D7" w:rsidP="008616D7">
            <w:pPr>
              <w:pStyle w:val="ListBullet"/>
            </w:pPr>
            <w:r w:rsidRPr="008616D7">
              <w:t>Apply knowledge of bibliogra</w:t>
            </w:r>
            <w:r w:rsidRPr="008616D7">
              <w:t>phic tools</w:t>
            </w:r>
          </w:p>
          <w:p w:rsidR="00000000" w:rsidRPr="008616D7" w:rsidP="008616D7">
            <w:pPr>
              <w:pStyle w:val="BodyText"/>
            </w:pPr>
          </w:p>
          <w:p w:rsidR="00000000" w:rsidRPr="008616D7" w:rsidP="008616D7">
            <w:pPr>
              <w:pStyle w:val="BodyText"/>
            </w:pPr>
            <w:r w:rsidRPr="008616D7">
              <w:t>In addition, the candidate must be able to effectively do the task outlined in elements and performance criteria of this unit, manage the task and manage contingencies in the context of the identified work role</w:t>
            </w:r>
          </w:p>
          <w:p w:rsidR="00000000" w:rsidRPr="008616D7" w:rsidP="008616D7">
            <w:pPr>
              <w:pStyle w:val="BodyText"/>
            </w:pPr>
            <w:r w:rsidRPr="008616D7">
              <w:t>These include the ability to:</w:t>
            </w:r>
          </w:p>
          <w:p w:rsidR="00000000" w:rsidRPr="008616D7" w:rsidP="008616D7">
            <w:pPr>
              <w:pStyle w:val="ListBullet"/>
            </w:pPr>
            <w:r w:rsidRPr="008616D7">
              <w:t>Use effective communication techniques, including listening, questioning and the use of bibliographic tools and technology</w:t>
            </w:r>
          </w:p>
          <w:p w:rsidR="00000000" w:rsidRPr="008616D7" w:rsidP="008616D7">
            <w:pPr>
              <w:pStyle w:val="ListBullet"/>
            </w:pPr>
            <w:r w:rsidRPr="008616D7">
              <w:t xml:space="preserve">Apply techniques for using standard reference resources and tools, including searching </w:t>
            </w:r>
            <w:r w:rsidRPr="008616D7">
              <w:t>strategies (both manual and online)</w:t>
            </w:r>
          </w:p>
          <w:p w:rsidR="00000000" w:rsidRPr="008616D7" w:rsidP="008616D7">
            <w:pPr>
              <w:pStyle w:val="ListBullet"/>
            </w:pPr>
            <w:r w:rsidRPr="008616D7">
              <w:t>Use litera</w:t>
            </w:r>
            <w:r w:rsidRPr="008616D7">
              <w:t>cy skills sufficient to evaluate references and interpret a broad range of information</w:t>
            </w:r>
          </w:p>
          <w:p w:rsidR="00000000" w:rsidP="008616D7">
            <w:pPr>
              <w:pStyle w:val="ListBullet"/>
              <w:rPr>
                <w:lang w:val="en-NZ"/>
              </w:rPr>
            </w:pPr>
            <w:r w:rsidRPr="008616D7">
              <w:t>Support students to undertake independent investigations</w:t>
            </w:r>
          </w:p>
        </w:tc>
      </w:tr>
      <w:tr w:rsidTr="008505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16D7" w:rsidP="008616D7">
            <w:pPr>
              <w:pStyle w:val="BodyText"/>
            </w:pPr>
          </w:p>
        </w:tc>
      </w:tr>
    </w:tbl>
    <w:p w:rsidR="008505A0" w:rsidP="008616D7">
      <w:pPr>
        <w:pStyle w:val="BodyText"/>
      </w:pPr>
    </w:p>
    <w:p w:rsidR="008505A0" w:rsidP="008616D7">
      <w:pPr>
        <w:pStyle w:val="BodyText"/>
      </w:pPr>
    </w:p>
    <w:p w:rsidR="00000000" w:rsidRPr="008616D7" w:rsidP="008616D7">
      <w:pPr>
        <w:pStyle w:val="Heading1"/>
      </w:pPr>
      <w:bookmarkStart w:id="10" w:name="O_241770"/>
      <w:bookmarkEnd w:id="10"/>
      <w:r w:rsidRPr="008616D7">
        <w:t>Evidence Guide</w:t>
      </w:r>
    </w:p>
    <w:tbl>
      <w:tblPr>
        <w:tblW w:w="0" w:type="auto"/>
        <w:tblLayout w:type="fixed"/>
        <w:tblCellMar>
          <w:left w:w="62" w:type="dxa"/>
          <w:right w:w="62" w:type="dxa"/>
        </w:tblCellMar>
        <w:tblLook w:val="0000"/>
      </w:tblPr>
      <w:tblGrid>
        <w:gridCol w:w="3402"/>
        <w:gridCol w:w="5670"/>
      </w:tblGrid>
      <w:tr w:rsidTr="008505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SpecialBold"/>
              </w:rPr>
              <w:t>EVIDENCE GUIDE</w:t>
            </w:r>
          </w:p>
        </w:tc>
      </w:tr>
      <w:tr w:rsidTr="008505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t>The evidence guide provides advice on assessment and must be read in conjunction with the Performance Criteria, Required Skills and Knowledge, the Range Statement and the Assessment Guidelines for this Training Package.</w:t>
            </w:r>
          </w:p>
        </w:tc>
      </w:tr>
      <w:tr w:rsidTr="008505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Emphasis"/>
              </w:rPr>
              <w:t>Critical aspects for assessment</w:t>
            </w:r>
            <w:r w:rsidRPr="008616D7">
              <w:rPr>
                <w:rStyle w:val="Emphasis"/>
              </w:rPr>
              <w:t xml:space="preserve"> and evidence required to demonstrate this unit of competency</w:t>
            </w:r>
            <w:r w:rsidRPr="008616D7">
              <w:t xml:space="preserve">: </w:t>
            </w: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ListBullet"/>
            </w:pPr>
            <w:r w:rsidRPr="008616D7">
              <w:t>The individual being assessed must provide evidence of specified essential knowledge as well as skills</w:t>
            </w:r>
          </w:p>
          <w:p w:rsidR="00000000" w:rsidP="008616D7">
            <w:pPr>
              <w:pStyle w:val="ListBullet"/>
              <w:rPr>
                <w:lang w:val="en-NZ"/>
              </w:rPr>
            </w:pPr>
            <w:r w:rsidRPr="008616D7">
              <w:t>This unit could be assessed either on the job or off the job through an appropriate workplace simulation for a range of age groups and a range of conditions over a number of assessment situations</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Emphasis"/>
              </w:rPr>
              <w:t>Access and equity considerations</w:t>
            </w:r>
            <w:r w:rsidRPr="008616D7">
              <w:t>:</w:t>
            </w: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ListBullet"/>
            </w:pPr>
            <w:r w:rsidRPr="008616D7">
              <w:t>All workers in community services should be aware of access, equity and human rights issues in relation to their own area of work</w:t>
            </w:r>
          </w:p>
          <w:p w:rsidR="00000000" w:rsidRPr="008616D7" w:rsidP="008616D7">
            <w:pPr>
              <w:pStyle w:val="ListBullet"/>
            </w:pPr>
            <w:r w:rsidRPr="008616D7">
              <w:t xml:space="preserve">All workers should develop their ability to work in a culturally diverse environment </w:t>
            </w:r>
          </w:p>
          <w:p w:rsidR="00000000" w:rsidRPr="008616D7" w:rsidP="008616D7">
            <w:pPr>
              <w:pStyle w:val="ListBullet"/>
            </w:pPr>
            <w:r w:rsidRPr="008616D7">
              <w:t>In recognition of particular issues faci</w:t>
            </w:r>
            <w:r w:rsidRPr="008616D7">
              <w:t>ng Aboriginal and Torres Strait Islander communities, workers should be aware of cultural, historical and current issues impacting on Aboriginal and Torres Strait Islander people</w:t>
            </w:r>
          </w:p>
          <w:p w:rsidR="00000000" w:rsidP="008616D7">
            <w:pPr>
              <w:pStyle w:val="ListBullet"/>
              <w:rPr>
                <w:lang w:val="en-NZ"/>
              </w:rPr>
            </w:pPr>
            <w:r w:rsidRPr="008616D7">
              <w:t>Assessors and trainers must take into account relevant access and equity issu</w:t>
            </w:r>
            <w:r w:rsidRPr="008616D7">
              <w:t>es, in particular relating to factors impacting on Aboriginal and/or Torres Strait Islander clients and communities</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Emphasis"/>
              </w:rPr>
              <w:t>Context of and specific resources for assessment</w:t>
            </w:r>
            <w:r w:rsidRPr="008616D7">
              <w:t xml:space="preserve">: </w:t>
            </w: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ListBullet"/>
            </w:pPr>
            <w:r w:rsidRPr="008616D7">
              <w:t xml:space="preserve">This unit can be assessed independently, however holistic assessment practice with </w:t>
            </w:r>
            <w:r w:rsidRPr="008616D7">
              <w:t>other community services units of competency is encouraged</w:t>
            </w:r>
          </w:p>
          <w:p w:rsidR="00000000" w:rsidRPr="008616D7" w:rsidP="008616D7">
            <w:pPr>
              <w:pStyle w:val="ListBullet"/>
            </w:pPr>
            <w:r w:rsidRPr="008616D7">
              <w:t>Assessment requires access to a range of opportunities defined in the range Statement, including:</w:t>
            </w:r>
          </w:p>
          <w:p w:rsidR="00000000" w:rsidRPr="008616D7" w:rsidP="008616D7">
            <w:pPr>
              <w:pStyle w:val="ListBullet2"/>
            </w:pPr>
            <w:r w:rsidRPr="008616D7">
              <w:t>appropriate workplace where assessment can take place</w:t>
            </w:r>
          </w:p>
          <w:p w:rsidR="00000000" w:rsidRPr="008616D7" w:rsidP="008616D7">
            <w:pPr>
              <w:pStyle w:val="ListBullet2"/>
            </w:pPr>
            <w:r w:rsidRPr="008616D7">
              <w:t>simulation of realistic workplace environmen</w:t>
            </w:r>
            <w:r w:rsidRPr="008616D7">
              <w:t xml:space="preserve">t for assessment </w:t>
            </w:r>
          </w:p>
          <w:p w:rsidR="00000000" w:rsidRPr="008616D7" w:rsidP="008616D7">
            <w:pPr>
              <w:pStyle w:val="ListBullet2"/>
            </w:pPr>
            <w:r w:rsidRPr="008616D7">
              <w:t>relevant school/centre policy, protocols and procedures</w:t>
            </w:r>
          </w:p>
          <w:p w:rsidR="00000000" w:rsidP="008616D7">
            <w:pPr>
              <w:pStyle w:val="ListBullet2"/>
              <w:rPr>
                <w:lang w:val="en-NZ"/>
              </w:rPr>
            </w:pPr>
            <w:r w:rsidRPr="008616D7">
              <w:t>educational materials</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Emphasis"/>
              </w:rPr>
              <w:t>Method of assessment</w:t>
            </w:r>
            <w:r w:rsidRPr="008616D7">
              <w:t>:</w:t>
            </w: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ListBullet"/>
            </w:pPr>
            <w:r w:rsidRPr="008616D7">
              <w:t xml:space="preserve">In cases where the learner does not have the opportunity to cover all relevant aspects </w:t>
            </w:r>
            <w:r w:rsidRPr="008616D7">
              <w:t>in the work environment, the remainder should be assessed through realistic simulations, projects, previous relevant experience or oral questioning on 'What if?' scenarios</w:t>
            </w:r>
          </w:p>
          <w:p w:rsidR="00000000" w:rsidRPr="008616D7" w:rsidP="008616D7">
            <w:pPr>
              <w:pStyle w:val="ListBullet"/>
            </w:pPr>
            <w:r w:rsidRPr="008616D7">
              <w:t xml:space="preserve">Assessment of this unit of competence will usually include observation of processes </w:t>
            </w:r>
            <w:r w:rsidRPr="008616D7">
              <w:t>and procedures, oral and/or written questioning on Essential knowledge and skills and consideration of required attitudes</w:t>
            </w:r>
          </w:p>
          <w:p w:rsidR="00000000" w:rsidP="008616D7">
            <w:pPr>
              <w:pStyle w:val="ListBullet"/>
              <w:rPr>
                <w:lang w:val="en-NZ"/>
              </w:rPr>
            </w:pPr>
            <w:r w:rsidRPr="008616D7">
              <w:t>Where performance is not directly observed and/or is required to be demonstrated over a 'period of time' and/or in a 'number of locati</w:t>
            </w:r>
            <w:r w:rsidRPr="008616D7">
              <w:t>ons', any evidence should be authenticated by colleagues, supervisors, clients or other appropriate persons</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BodyText"/>
            </w:pPr>
          </w:p>
        </w:tc>
      </w:tr>
    </w:tbl>
    <w:p w:rsidR="008505A0" w:rsidP="008616D7">
      <w:pPr>
        <w:pStyle w:val="BodyText"/>
      </w:pPr>
    </w:p>
    <w:p w:rsidR="008505A0" w:rsidP="008616D7">
      <w:pPr>
        <w:pStyle w:val="BodyText"/>
      </w:pPr>
    </w:p>
    <w:p w:rsidR="00000000" w:rsidRPr="008616D7" w:rsidP="008616D7">
      <w:pPr>
        <w:pStyle w:val="Heading1"/>
      </w:pPr>
      <w:bookmarkStart w:id="11" w:name="O_249753"/>
      <w:bookmarkEnd w:id="11"/>
      <w:r w:rsidRPr="008616D7">
        <w:t>Range Statement</w:t>
      </w:r>
    </w:p>
    <w:tbl>
      <w:tblPr>
        <w:tblW w:w="0" w:type="auto"/>
        <w:tblLayout w:type="fixed"/>
        <w:tblCellMar>
          <w:left w:w="62" w:type="dxa"/>
          <w:right w:w="62" w:type="dxa"/>
        </w:tblCellMar>
        <w:tblLook w:val="0000"/>
      </w:tblPr>
      <w:tblGrid>
        <w:gridCol w:w="3402"/>
        <w:gridCol w:w="5670"/>
      </w:tblGrid>
      <w:tr w:rsidTr="008505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SpecialBold"/>
              </w:rPr>
              <w:t>RANGE STATEMENT</w:t>
            </w:r>
          </w:p>
        </w:tc>
      </w:tr>
      <w:tr w:rsidTr="008505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t>The Range Statement relates to the unit of competency as a whole. It allows for different work environments and situations that may affect performance. Add any essential operating conditions that may be present with training and assessment depending on the</w:t>
            </w:r>
            <w:r w:rsidRPr="008616D7">
              <w:t xml:space="preserve"> work situation, needs of the candidate, accessibility of the item, and local industry and regional contexts.</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Emphasis"/>
              </w:rPr>
              <w:t>Student contact may be</w:t>
            </w:r>
            <w:r w:rsidRPr="008616D7">
              <w:t>:</w:t>
            </w: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ListBullet"/>
            </w:pPr>
            <w:r w:rsidRPr="008616D7">
              <w:t>In person</w:t>
            </w:r>
          </w:p>
          <w:p w:rsidR="00000000" w:rsidRPr="008616D7" w:rsidP="008616D7">
            <w:pPr>
              <w:pStyle w:val="ListBullet"/>
            </w:pPr>
            <w:r w:rsidRPr="008616D7">
              <w:t>By phone</w:t>
            </w:r>
          </w:p>
          <w:p w:rsidR="00000000" w:rsidRPr="008616D7" w:rsidP="008616D7">
            <w:pPr>
              <w:pStyle w:val="ListBullet"/>
            </w:pPr>
            <w:r w:rsidRPr="008616D7">
              <w:t>In writing</w:t>
            </w:r>
          </w:p>
          <w:p w:rsidR="00000000" w:rsidP="008616D7">
            <w:pPr>
              <w:pStyle w:val="ListBullet"/>
              <w:rPr>
                <w:lang w:val="en-NZ"/>
              </w:rPr>
            </w:pPr>
            <w:r w:rsidRPr="008616D7">
              <w:t>Electronically (internet)</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Emphasis"/>
              </w:rPr>
              <w:t>Information required by the student may include</w:t>
            </w:r>
            <w:r w:rsidRPr="008616D7">
              <w:t>:</w:t>
            </w: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ListBullet"/>
            </w:pPr>
            <w:r w:rsidRPr="008616D7">
              <w:t>Current or topical information</w:t>
            </w:r>
          </w:p>
          <w:p w:rsidR="00000000" w:rsidRPr="008616D7" w:rsidP="008616D7">
            <w:pPr>
              <w:pStyle w:val="ListBullet"/>
            </w:pPr>
            <w:r w:rsidRPr="008616D7">
              <w:t>Set topics or project work (e.g. school assignments)</w:t>
            </w:r>
          </w:p>
          <w:p w:rsidR="00000000" w:rsidRPr="008616D7" w:rsidP="008616D7">
            <w:pPr>
              <w:pStyle w:val="ListBullet"/>
            </w:pPr>
            <w:r w:rsidRPr="008616D7">
              <w:t>Frequently requested information</w:t>
            </w:r>
          </w:p>
          <w:p w:rsidR="00000000" w:rsidP="008616D7">
            <w:pPr>
              <w:pStyle w:val="ListBullet"/>
              <w:rPr>
                <w:lang w:val="en-NZ"/>
              </w:rPr>
            </w:pPr>
            <w:r w:rsidRPr="008616D7">
              <w:t>Reference queries</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Emphasis"/>
              </w:rPr>
              <w:t>Sources of information independently accessed by students may include</w:t>
            </w:r>
            <w:r w:rsidRPr="008616D7">
              <w:t>:</w:t>
            </w: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ListBullet"/>
            </w:pPr>
            <w:r w:rsidRPr="008616D7">
              <w:t>School collec</w:t>
            </w:r>
            <w:r w:rsidRPr="008616D7">
              <w:t>tion or remote sources of information (e.g. searching for known items, use of catalogue system)</w:t>
            </w:r>
          </w:p>
          <w:p w:rsidR="00000000" w:rsidRPr="008616D7" w:rsidP="008616D7">
            <w:pPr>
              <w:pStyle w:val="ListBullet"/>
            </w:pPr>
            <w:r w:rsidRPr="008616D7">
              <w:t>Catalogues - digital and manual</w:t>
            </w:r>
          </w:p>
          <w:p w:rsidR="00000000" w:rsidRPr="008616D7" w:rsidP="008616D7">
            <w:pPr>
              <w:pStyle w:val="ListBullet"/>
            </w:pPr>
            <w:r w:rsidRPr="008616D7">
              <w:t>On-line resources and other databases</w:t>
            </w:r>
          </w:p>
          <w:p w:rsidR="00000000" w:rsidRPr="008616D7" w:rsidP="008616D7">
            <w:pPr>
              <w:pStyle w:val="ListBullet"/>
            </w:pPr>
            <w:r w:rsidRPr="008616D7">
              <w:t>Brochures, pamphlets, promotional materials</w:t>
            </w:r>
          </w:p>
          <w:p w:rsidR="00000000" w:rsidP="008616D7">
            <w:pPr>
              <w:pStyle w:val="ListBullet"/>
              <w:rPr>
                <w:lang w:val="en-NZ"/>
              </w:rPr>
            </w:pPr>
            <w:r w:rsidRPr="008616D7">
              <w:t>Classroom collections</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Emphasis"/>
              </w:rPr>
              <w:t xml:space="preserve">Alternative sources </w:t>
            </w:r>
            <w:r w:rsidRPr="008616D7">
              <w:rPr>
                <w:rStyle w:val="Emphasis"/>
              </w:rPr>
              <w:t>of information may include</w:t>
            </w:r>
            <w:r w:rsidRPr="008616D7">
              <w:t>:</w:t>
            </w: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ListBullet"/>
            </w:pPr>
            <w:r w:rsidRPr="008616D7">
              <w:t>School resource centres</w:t>
            </w:r>
          </w:p>
          <w:p w:rsidR="00000000" w:rsidRPr="008616D7" w:rsidP="008616D7">
            <w:pPr>
              <w:pStyle w:val="ListBullet"/>
            </w:pPr>
            <w:r w:rsidRPr="008616D7">
              <w:t>Internet repositories</w:t>
            </w:r>
          </w:p>
          <w:p w:rsidR="00000000" w:rsidRPr="008616D7" w:rsidP="008616D7">
            <w:pPr>
              <w:pStyle w:val="ListBullet"/>
            </w:pPr>
            <w:r w:rsidRPr="008616D7">
              <w:t>Libraries (public, private, corporate, school, university etc)</w:t>
            </w:r>
          </w:p>
          <w:p w:rsidR="00000000" w:rsidRPr="008616D7" w:rsidP="008616D7">
            <w:pPr>
              <w:pStyle w:val="ListBullet"/>
            </w:pPr>
            <w:r w:rsidRPr="008616D7">
              <w:t>Museums, galleries and archives</w:t>
            </w:r>
          </w:p>
          <w:p w:rsidR="00000000" w:rsidRPr="008616D7" w:rsidP="008616D7">
            <w:pPr>
              <w:pStyle w:val="ListBullet"/>
            </w:pPr>
            <w:r w:rsidRPr="008616D7">
              <w:t>Government departments (local, state and federal), agencies or shopfronts</w:t>
            </w:r>
          </w:p>
          <w:p w:rsidR="00000000" w:rsidRPr="008616D7" w:rsidP="008616D7">
            <w:pPr>
              <w:pStyle w:val="ListBullet"/>
            </w:pPr>
            <w:r w:rsidRPr="008616D7">
              <w:t>Businesses and corporations</w:t>
            </w:r>
          </w:p>
          <w:p w:rsidR="00000000" w:rsidP="008616D7">
            <w:pPr>
              <w:pStyle w:val="ListBullet"/>
              <w:rPr>
                <w:lang w:val="en-NZ"/>
              </w:rPr>
            </w:pPr>
            <w:r w:rsidRPr="008616D7">
              <w:t>Community advisory organisations or bureaus</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Emphasis"/>
              </w:rPr>
              <w:t>Key questions may include</w:t>
            </w:r>
            <w:r w:rsidRPr="008616D7">
              <w:t>:</w:t>
            </w: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ListBullet"/>
            </w:pPr>
            <w:r w:rsidRPr="008616D7">
              <w:t>Where are the most likely sources of additional information?</w:t>
            </w:r>
          </w:p>
          <w:p w:rsidR="00000000" w:rsidRPr="008616D7" w:rsidP="008616D7">
            <w:pPr>
              <w:pStyle w:val="ListBullet"/>
            </w:pPr>
            <w:r w:rsidRPr="008616D7">
              <w:t>Is the information relevant?</w:t>
            </w:r>
          </w:p>
          <w:p w:rsidR="00000000" w:rsidRPr="008616D7" w:rsidP="008616D7">
            <w:pPr>
              <w:pStyle w:val="ListBullet"/>
            </w:pPr>
            <w:r w:rsidRPr="008616D7">
              <w:t>Does the information answer the question?</w:t>
            </w:r>
          </w:p>
          <w:p w:rsidR="00000000" w:rsidRPr="008616D7" w:rsidP="008616D7">
            <w:pPr>
              <w:pStyle w:val="ListBullet"/>
            </w:pPr>
            <w:r w:rsidRPr="008616D7">
              <w:t>Is the information s</w:t>
            </w:r>
            <w:r w:rsidRPr="008616D7">
              <w:t>ufficient?</w:t>
            </w:r>
          </w:p>
          <w:p w:rsidR="00000000" w:rsidRPr="008616D7" w:rsidP="008616D7">
            <w:pPr>
              <w:pStyle w:val="ListBullet"/>
            </w:pPr>
            <w:r w:rsidRPr="008616D7">
              <w:t>Is the too much information?</w:t>
            </w:r>
          </w:p>
          <w:p w:rsidR="00000000" w:rsidP="008616D7">
            <w:pPr>
              <w:pStyle w:val="ListBullet"/>
              <w:rPr>
                <w:lang w:val="en-NZ"/>
              </w:rPr>
            </w:pPr>
            <w:r w:rsidRPr="008616D7">
              <w:t>Does the information inform the student's conclusions?</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Emphasis"/>
              </w:rPr>
              <w:t>Support students to extend</w:t>
            </w:r>
            <w:r w:rsidRPr="008616D7">
              <w:t xml:space="preserve"> </w:t>
            </w:r>
            <w:r w:rsidRPr="008616D7">
              <w:rPr>
                <w:rStyle w:val="Emphasis"/>
              </w:rPr>
              <w:t>their</w:t>
            </w:r>
            <w:r w:rsidRPr="008616D7">
              <w:t xml:space="preserve"> </w:t>
            </w:r>
            <w:r w:rsidRPr="008616D7">
              <w:rPr>
                <w:rStyle w:val="Emphasis"/>
              </w:rPr>
              <w:t>research skills may include</w:t>
            </w:r>
            <w:r w:rsidRPr="008616D7">
              <w:t>:</w:t>
            </w: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ListBullet"/>
            </w:pPr>
            <w:r w:rsidRPr="008616D7">
              <w:t>Discussion of alternative sources of information</w:t>
            </w:r>
          </w:p>
          <w:p w:rsidR="00000000" w:rsidRPr="008616D7" w:rsidP="008616D7">
            <w:pPr>
              <w:pStyle w:val="ListBullet"/>
            </w:pPr>
            <w:r w:rsidRPr="008616D7">
              <w:t>Assisting students to evaluate their own efforts</w:t>
            </w:r>
          </w:p>
          <w:p w:rsidR="00000000" w:rsidRPr="008616D7" w:rsidP="008616D7">
            <w:pPr>
              <w:pStyle w:val="ListBullet"/>
            </w:pPr>
            <w:r w:rsidRPr="008616D7">
              <w:t>Offering alternative viewpoints</w:t>
            </w:r>
          </w:p>
          <w:p w:rsidR="00000000" w:rsidRPr="008616D7" w:rsidP="008616D7">
            <w:pPr>
              <w:pStyle w:val="ListBullet"/>
            </w:pPr>
            <w:r w:rsidRPr="008616D7">
              <w:t>Introducing new technologies</w:t>
            </w:r>
          </w:p>
          <w:p w:rsidR="00000000" w:rsidRPr="008616D7" w:rsidP="008616D7">
            <w:pPr>
              <w:pStyle w:val="ListBullet"/>
            </w:pPr>
            <w:r w:rsidRPr="008616D7">
              <w:t>Valuing students' efforts through specific positive comments</w:t>
            </w:r>
          </w:p>
          <w:p w:rsidR="00000000" w:rsidP="008616D7">
            <w:pPr>
              <w:pStyle w:val="ListBullet"/>
              <w:rPr>
                <w:lang w:val="en-NZ"/>
              </w:rPr>
            </w:pPr>
            <w:r w:rsidRPr="008616D7">
              <w:t>Assisting students to evaluate information</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Emphasis"/>
              </w:rPr>
              <w:t>Reference tools and equipment may include</w:t>
            </w:r>
            <w:r w:rsidRPr="008616D7">
              <w:t>:</w:t>
            </w: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ListBullet"/>
            </w:pPr>
            <w:r w:rsidRPr="008616D7">
              <w:t>Catalogues - digital and manual</w:t>
            </w:r>
          </w:p>
          <w:p w:rsidR="00000000" w:rsidRPr="008616D7" w:rsidP="008616D7">
            <w:pPr>
              <w:pStyle w:val="ListBullet"/>
            </w:pPr>
            <w:r w:rsidRPr="008616D7">
              <w:t>Computers with internet access</w:t>
            </w:r>
          </w:p>
          <w:p w:rsidR="00000000" w:rsidP="008616D7">
            <w:pPr>
              <w:pStyle w:val="ListBullet"/>
              <w:rPr>
                <w:lang w:val="en-NZ"/>
              </w:rPr>
            </w:pPr>
            <w:r w:rsidRPr="008616D7">
              <w:t>Filing cabinets</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Emphasis"/>
              </w:rPr>
              <w:t>Access constraints may include</w:t>
            </w:r>
            <w:r w:rsidRPr="008616D7">
              <w:t>:</w:t>
            </w: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ListBullet"/>
            </w:pPr>
            <w:r w:rsidRPr="008616D7">
              <w:t>Cost</w:t>
            </w:r>
          </w:p>
          <w:p w:rsidR="00000000" w:rsidRPr="008616D7" w:rsidP="008616D7">
            <w:pPr>
              <w:pStyle w:val="ListBullet"/>
            </w:pPr>
            <w:r w:rsidRPr="008616D7">
              <w:t>Organisation policy (e.g. school policy on accessing specific topics, use of internet)</w:t>
            </w:r>
          </w:p>
          <w:p w:rsidR="00000000" w:rsidRPr="008616D7" w:rsidP="008616D7">
            <w:pPr>
              <w:pStyle w:val="ListBullet"/>
            </w:pPr>
            <w:r w:rsidRPr="008616D7">
              <w:t>Acce</w:t>
            </w:r>
            <w:r w:rsidRPr="008616D7">
              <w:t>ss restrictions to required information</w:t>
            </w:r>
          </w:p>
          <w:p w:rsidR="00000000" w:rsidRPr="008616D7" w:rsidP="008616D7">
            <w:pPr>
              <w:pStyle w:val="ListBullet"/>
            </w:pPr>
            <w:r w:rsidRPr="008616D7">
              <w:t>Availability of other assistance (e.g. access to a teacher-librarian)</w:t>
            </w:r>
          </w:p>
          <w:p w:rsidR="00000000" w:rsidRPr="008616D7" w:rsidP="008616D7">
            <w:pPr>
              <w:pStyle w:val="ListBullet"/>
            </w:pPr>
            <w:r w:rsidRPr="008616D7">
              <w:t>Ethical considerations</w:t>
            </w:r>
          </w:p>
          <w:p w:rsidR="00000000" w:rsidP="008616D7">
            <w:pPr>
              <w:pStyle w:val="ListBullet"/>
              <w:rPr>
                <w:lang w:val="en-NZ"/>
              </w:rPr>
            </w:pPr>
            <w:r w:rsidRPr="008616D7">
              <w:t>Copyright</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D7">
            <w:pPr>
              <w:pStyle w:val="BodyText"/>
              <w:rPr>
                <w:lang w:val="en-NZ"/>
              </w:rPr>
            </w:pPr>
            <w:r w:rsidRPr="008616D7">
              <w:rPr>
                <w:rStyle w:val="Emphasis"/>
              </w:rPr>
              <w:t>Appropriate format for information may depend on</w:t>
            </w:r>
            <w:r w:rsidRPr="008616D7">
              <w:t>:</w:t>
            </w: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ListBullet"/>
            </w:pPr>
            <w:r w:rsidRPr="008616D7">
              <w:t>The preferred format of the teacher/class/school policy</w:t>
            </w:r>
          </w:p>
          <w:p w:rsidR="00000000" w:rsidRPr="008616D7" w:rsidP="008616D7">
            <w:pPr>
              <w:pStyle w:val="ListBullet"/>
            </w:pPr>
            <w:r w:rsidRPr="008616D7">
              <w:t>Student age</w:t>
            </w:r>
          </w:p>
          <w:p w:rsidR="00000000" w:rsidRPr="008616D7" w:rsidP="008616D7">
            <w:pPr>
              <w:pStyle w:val="ListBullet"/>
            </w:pPr>
            <w:r w:rsidRPr="008616D7">
              <w:t>Educational background or general knowledge</w:t>
            </w:r>
          </w:p>
          <w:p w:rsidR="00000000" w:rsidRPr="008616D7" w:rsidP="008616D7">
            <w:pPr>
              <w:pStyle w:val="ListBullet"/>
            </w:pPr>
            <w:r w:rsidRPr="008616D7">
              <w:t>Cultural language background</w:t>
            </w:r>
          </w:p>
          <w:p w:rsidR="00000000" w:rsidRPr="008616D7" w:rsidP="008616D7">
            <w:pPr>
              <w:pStyle w:val="ListBullet"/>
            </w:pPr>
            <w:r w:rsidRPr="008616D7">
              <w:t>Language, literacy and numeracy needs</w:t>
            </w:r>
          </w:p>
          <w:p w:rsidR="00000000" w:rsidP="008616D7">
            <w:pPr>
              <w:pStyle w:val="ListBullet"/>
              <w:rPr>
                <w:lang w:val="en-NZ"/>
              </w:rPr>
            </w:pPr>
            <w:r w:rsidRPr="008616D7">
              <w:t>Physical and intellectual disabilities</w:t>
            </w:r>
          </w:p>
        </w:tc>
      </w:tr>
      <w:tr w:rsidTr="00850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616D7" w:rsidP="008616D7">
            <w:pPr>
              <w:pStyle w:val="BodyText"/>
            </w:pPr>
          </w:p>
        </w:tc>
      </w:tr>
    </w:tbl>
    <w:p w:rsidR="008505A0" w:rsidP="008616D7">
      <w:pPr>
        <w:pStyle w:val="BodyText"/>
      </w:pPr>
    </w:p>
    <w:p w:rsidR="008505A0" w:rsidP="008616D7">
      <w:pPr>
        <w:pStyle w:val="BodyText"/>
      </w:pPr>
    </w:p>
    <w:p w:rsidR="00000000" w:rsidRPr="008616D7" w:rsidP="008616D7">
      <w:pPr>
        <w:pStyle w:val="Heading1"/>
      </w:pPr>
      <w:bookmarkStart w:id="12" w:name="O_294058"/>
      <w:bookmarkEnd w:id="12"/>
      <w:r w:rsidRPr="008616D7">
        <w:t>Unit Sector(s)</w:t>
      </w:r>
    </w:p>
    <w:p w:rsidR="00000000" w:rsidRPr="008616D7" w:rsidP="008616D7">
      <w:pPr>
        <w:pStyle w:val="BodyText"/>
      </w:pPr>
      <w:r w:rsidRPr="008616D7">
        <w:t>Not Applicable</w:t>
      </w:r>
    </w:p>
    <w:p w:rsidR="00000000" w:rsidRPr="008616D7" w:rsidP="008616D7"/>
    <w:sectPr w:rsidSect="008616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05A0" w:rsidP="00850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A0" w:rsidP="008616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505A0" w:rsidP="008616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505A0" w:rsidP="008616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05A0" w:rsidP="008505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A0" w:rsidP="008616D7">
    <w:pPr>
      <w:pStyle w:val="Header"/>
      <w:framePr w:wrap="around"/>
    </w:pPr>
    <w:r>
      <w:fldChar w:fldCharType="begin"/>
    </w:r>
    <w:r>
      <w:instrText xml:space="preserve"> TITLE   \* MERGEFORMAT </w:instrText>
    </w:r>
    <w:r>
      <w:fldChar w:fldCharType="separate"/>
    </w:r>
    <w:r>
      <w:t>CHCEDS323A Support development of student research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05A0" w:rsidP="008616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B69A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C0DB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A84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6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16D7"/>
    <w:pPr>
      <w:spacing w:before="360" w:after="60"/>
      <w:outlineLvl w:val="0"/>
    </w:pPr>
    <w:rPr>
      <w:sz w:val="32"/>
    </w:rPr>
  </w:style>
  <w:style w:type="paragraph" w:styleId="Heading2">
    <w:name w:val="heading 2"/>
    <w:basedOn w:val="HeadingBase"/>
    <w:next w:val="BodyText"/>
    <w:link w:val="Heading2Char"/>
    <w:qFormat/>
    <w:rsid w:val="008616D7"/>
    <w:pPr>
      <w:keepLines/>
      <w:spacing w:before="240" w:after="120"/>
      <w:outlineLvl w:val="1"/>
    </w:pPr>
    <w:rPr>
      <w:sz w:val="28"/>
      <w:szCs w:val="40"/>
    </w:rPr>
  </w:style>
  <w:style w:type="paragraph" w:styleId="Heading3">
    <w:name w:val="heading 3"/>
    <w:basedOn w:val="HeadingBase"/>
    <w:next w:val="BodyText"/>
    <w:link w:val="Heading3Char"/>
    <w:qFormat/>
    <w:rsid w:val="008616D7"/>
    <w:pPr>
      <w:spacing w:before="180" w:after="120"/>
      <w:outlineLvl w:val="2"/>
    </w:pPr>
    <w:rPr>
      <w:spacing w:val="-10"/>
      <w:kern w:val="32"/>
    </w:rPr>
  </w:style>
  <w:style w:type="paragraph" w:styleId="Heading4">
    <w:name w:val="heading 4"/>
    <w:basedOn w:val="HeadingBase"/>
    <w:next w:val="BodyText"/>
    <w:link w:val="Heading4Char"/>
    <w:qFormat/>
    <w:rsid w:val="008616D7"/>
    <w:pPr>
      <w:spacing w:before="160" w:after="120"/>
      <w:outlineLvl w:val="3"/>
    </w:pPr>
    <w:rPr>
      <w:sz w:val="22"/>
    </w:rPr>
  </w:style>
  <w:style w:type="paragraph" w:styleId="Heading5">
    <w:name w:val="heading 5"/>
    <w:basedOn w:val="HeadingBase"/>
    <w:next w:val="Normal"/>
    <w:link w:val="Heading5Char"/>
    <w:qFormat/>
    <w:rsid w:val="008616D7"/>
    <w:pPr>
      <w:spacing w:before="80"/>
      <w:outlineLvl w:val="4"/>
    </w:pPr>
    <w:rPr>
      <w:color w:val="918585"/>
      <w:sz w:val="20"/>
    </w:rPr>
  </w:style>
  <w:style w:type="paragraph" w:styleId="Heading6">
    <w:name w:val="heading 6"/>
    <w:basedOn w:val="HeadingBase"/>
    <w:next w:val="Normal"/>
    <w:link w:val="Heading6Char"/>
    <w:qFormat/>
    <w:rsid w:val="008616D7"/>
    <w:pPr>
      <w:spacing w:before="60"/>
      <w:outlineLvl w:val="5"/>
    </w:pPr>
    <w:rPr>
      <w:color w:val="918585"/>
      <w:sz w:val="20"/>
    </w:rPr>
  </w:style>
  <w:style w:type="paragraph" w:styleId="Heading7">
    <w:name w:val="heading 7"/>
    <w:basedOn w:val="Normal"/>
    <w:next w:val="Normal"/>
    <w:link w:val="Heading7Char"/>
    <w:qFormat/>
    <w:rsid w:val="008616D7"/>
    <w:pPr>
      <w:ind w:left="720"/>
      <w:outlineLvl w:val="6"/>
    </w:pPr>
    <w:rPr>
      <w:i/>
    </w:rPr>
  </w:style>
  <w:style w:type="paragraph" w:styleId="Heading8">
    <w:name w:val="heading 8"/>
    <w:basedOn w:val="Normal"/>
    <w:next w:val="Normal"/>
    <w:link w:val="Heading8Char"/>
    <w:qFormat/>
    <w:rsid w:val="008616D7"/>
    <w:pPr>
      <w:ind w:left="720"/>
      <w:outlineLvl w:val="7"/>
    </w:pPr>
    <w:rPr>
      <w:i/>
    </w:rPr>
  </w:style>
  <w:style w:type="paragraph" w:styleId="Heading9">
    <w:name w:val="heading 9"/>
    <w:basedOn w:val="Normal"/>
    <w:next w:val="Normal"/>
    <w:link w:val="Heading9Char"/>
    <w:qFormat/>
    <w:rsid w:val="008616D7"/>
    <w:pPr>
      <w:ind w:left="720"/>
      <w:outlineLvl w:val="8"/>
    </w:pPr>
    <w:rPr>
      <w:i/>
    </w:rPr>
  </w:style>
  <w:style w:type="character" w:default="1" w:styleId="DefaultParagraphFont">
    <w:name w:val="Default Paragraph Font"/>
    <w:uiPriority w:val="1"/>
    <w:unhideWhenUsed/>
    <w:rsid w:val="008616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6D7"/>
  </w:style>
  <w:style w:type="character" w:customStyle="1" w:styleId="Heading1Char">
    <w:name w:val="Heading 1 Char"/>
    <w:basedOn w:val="DefaultParagraphFont"/>
    <w:link w:val="Heading1"/>
    <w:rsid w:val="008616D7"/>
    <w:rPr>
      <w:rFonts w:ascii="Times New Roman" w:eastAsia="Times New Roman" w:hAnsi="Times New Roman" w:cs="Times New Roman"/>
      <w:b/>
      <w:sz w:val="32"/>
      <w:szCs w:val="20"/>
      <w:lang w:eastAsia="en-US"/>
    </w:rPr>
  </w:style>
  <w:style w:type="paragraph" w:styleId="BodyText">
    <w:name w:val="Body Text"/>
    <w:basedOn w:val="Normal"/>
    <w:link w:val="BodyTextChar"/>
    <w:rsid w:val="008616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6D7"/>
    <w:rPr>
      <w:rFonts w:ascii="Times New Roman" w:eastAsia="Times New Roman" w:hAnsi="Times New Roman" w:cs="Times New Roman"/>
      <w:sz w:val="24"/>
      <w:lang w:val="en-US" w:eastAsia="en-US"/>
    </w:rPr>
  </w:style>
  <w:style w:type="paragraph" w:styleId="Footer">
    <w:name w:val="footer"/>
    <w:basedOn w:val="Normal"/>
    <w:link w:val="FooterChar"/>
    <w:rsid w:val="008616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6D7"/>
    <w:rPr>
      <w:rFonts w:ascii="Times New Roman" w:eastAsia="Times New Roman" w:hAnsi="Times New Roman" w:cs="Times New Roman"/>
      <w:sz w:val="16"/>
      <w:lang w:val="en-US" w:eastAsia="en-US"/>
    </w:rPr>
  </w:style>
  <w:style w:type="paragraph" w:styleId="List">
    <w:name w:val="List"/>
    <w:basedOn w:val="BodyText"/>
    <w:next w:val="BodyText"/>
    <w:rsid w:val="008616D7"/>
    <w:pPr>
      <w:tabs>
        <w:tab w:val="left" w:pos="340"/>
      </w:tabs>
      <w:spacing w:before="60" w:after="60"/>
      <w:ind w:left="340" w:hanging="340"/>
    </w:pPr>
  </w:style>
  <w:style w:type="paragraph" w:styleId="ListBullet">
    <w:name w:val="List Bullet"/>
    <w:basedOn w:val="List"/>
    <w:rsid w:val="008616D7"/>
    <w:pPr>
      <w:numPr>
        <w:numId w:val="13"/>
      </w:numPr>
      <w:tabs>
        <w:tab w:val="clear" w:pos="340"/>
      </w:tabs>
      <w:spacing w:before="40" w:after="40"/>
    </w:pPr>
  </w:style>
  <w:style w:type="character" w:customStyle="1" w:styleId="SpecialBold">
    <w:name w:val="Special Bold"/>
    <w:basedOn w:val="DefaultParagraphFont"/>
    <w:rsid w:val="008616D7"/>
    <w:rPr>
      <w:b/>
      <w:spacing w:val="0"/>
    </w:rPr>
  </w:style>
  <w:style w:type="paragraph" w:styleId="ListBullet2">
    <w:name w:val="List Bullet 2"/>
    <w:basedOn w:val="List2"/>
    <w:rsid w:val="008616D7"/>
    <w:pPr>
      <w:numPr>
        <w:numId w:val="14"/>
      </w:numPr>
      <w:tabs>
        <w:tab w:val="clear" w:pos="680"/>
      </w:tabs>
    </w:pPr>
  </w:style>
  <w:style w:type="paragraph" w:styleId="Header">
    <w:name w:val="header"/>
    <w:basedOn w:val="Normal"/>
    <w:link w:val="HeaderChar"/>
    <w:rsid w:val="008616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6D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616D7"/>
    <w:rPr>
      <w:i/>
    </w:rPr>
  </w:style>
  <w:style w:type="paragraph" w:customStyle="1" w:styleId="SuperHeading">
    <w:name w:val="SuperHeading"/>
    <w:basedOn w:val="Normal"/>
    <w:rsid w:val="008616D7"/>
    <w:pPr>
      <w:spacing w:before="240" w:after="120"/>
      <w:outlineLvl w:val="0"/>
    </w:pPr>
    <w:rPr>
      <w:rFonts w:ascii="Times New Roman" w:hAnsi="Times New Roman"/>
      <w:b/>
      <w:sz w:val="28"/>
    </w:rPr>
  </w:style>
  <w:style w:type="paragraph" w:customStyle="1" w:styleId="AllowPageBreak">
    <w:name w:val="AllowPageBreak"/>
    <w:rsid w:val="008616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6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6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6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6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6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6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16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16D7"/>
    <w:rPr>
      <w:rFonts w:ascii="Courier New" w:eastAsia="Times New Roman" w:hAnsi="Courier New" w:cs="Times New Roman"/>
      <w:i/>
      <w:szCs w:val="20"/>
      <w:lang w:val="en-US" w:eastAsia="en-US"/>
    </w:rPr>
  </w:style>
  <w:style w:type="paragraph" w:customStyle="1" w:styleId="HeadingBase">
    <w:name w:val="Heading Base"/>
    <w:rsid w:val="008616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6D7"/>
    <w:pPr>
      <w:tabs>
        <w:tab w:val="right" w:leader="dot" w:pos="9072"/>
      </w:tabs>
      <w:ind w:left="567"/>
    </w:pPr>
    <w:rPr>
      <w:szCs w:val="22"/>
    </w:rPr>
  </w:style>
  <w:style w:type="paragraph" w:customStyle="1" w:styleId="TOCBase">
    <w:name w:val="TOC Base"/>
    <w:rsid w:val="008616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6D7"/>
    <w:pPr>
      <w:tabs>
        <w:tab w:val="right" w:leader="dot" w:pos="9072"/>
      </w:tabs>
      <w:spacing w:before="40" w:after="40"/>
      <w:ind w:left="284"/>
    </w:pPr>
    <w:rPr>
      <w:rFonts w:ascii="Times New Roman" w:hAnsi="Times New Roman"/>
    </w:rPr>
  </w:style>
  <w:style w:type="paragraph" w:styleId="TOC1">
    <w:name w:val="toc 1"/>
    <w:basedOn w:val="TOCBase"/>
    <w:next w:val="Normal"/>
    <w:rsid w:val="008616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6D7"/>
    <w:pPr>
      <w:spacing w:before="5040"/>
      <w:jc w:val="center"/>
    </w:pPr>
    <w:rPr>
      <w:sz w:val="48"/>
      <w:szCs w:val="72"/>
      <w:lang w:val="en-US"/>
    </w:rPr>
  </w:style>
  <w:style w:type="character" w:customStyle="1" w:styleId="TitleChar">
    <w:name w:val="Title Char"/>
    <w:basedOn w:val="DefaultParagraphFont"/>
    <w:link w:val="Title"/>
    <w:rsid w:val="008616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6D7"/>
    <w:pPr>
      <w:tabs>
        <w:tab w:val="left" w:pos="3600"/>
        <w:tab w:val="left" w:pos="3958"/>
      </w:tabs>
    </w:pPr>
  </w:style>
  <w:style w:type="paragraph" w:customStyle="1" w:styleId="Note">
    <w:name w:val="Note"/>
    <w:basedOn w:val="BodyText"/>
    <w:rsid w:val="008616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6D7"/>
    <w:pPr>
      <w:framePr w:wrap="auto" w:hAnchor="text" w:y="6049"/>
    </w:pPr>
    <w:rPr>
      <w:color w:val="000000"/>
      <w:sz w:val="40"/>
    </w:rPr>
  </w:style>
  <w:style w:type="paragraph" w:customStyle="1" w:styleId="TOCTitle">
    <w:name w:val="TOCTitle"/>
    <w:basedOn w:val="Heading1"/>
    <w:rsid w:val="008616D7"/>
    <w:pPr>
      <w:spacing w:after="240"/>
      <w:jc w:val="center"/>
      <w:outlineLvl w:val="9"/>
    </w:pPr>
    <w:rPr>
      <w:caps/>
    </w:rPr>
  </w:style>
  <w:style w:type="paragraph" w:customStyle="1" w:styleId="Version">
    <w:name w:val="Version"/>
    <w:rsid w:val="008616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6D7"/>
    <w:pPr>
      <w:keepNext w:val="0"/>
      <w:tabs>
        <w:tab w:val="right" w:pos="4176"/>
      </w:tabs>
      <w:ind w:left="198" w:hanging="198"/>
    </w:pPr>
    <w:rPr>
      <w:rFonts w:ascii="Garamond" w:hAnsi="Garamond"/>
    </w:rPr>
  </w:style>
  <w:style w:type="paragraph" w:styleId="IndexHeading">
    <w:name w:val="index heading"/>
    <w:basedOn w:val="Normal"/>
    <w:next w:val="Index1"/>
    <w:semiHidden/>
    <w:rsid w:val="008616D7"/>
    <w:pPr>
      <w:spacing w:before="120" w:after="120"/>
    </w:pPr>
    <w:rPr>
      <w:rFonts w:ascii="Arial" w:hAnsi="Arial"/>
      <w:b/>
      <w:color w:val="918585"/>
      <w:sz w:val="24"/>
    </w:rPr>
  </w:style>
  <w:style w:type="paragraph" w:customStyle="1" w:styleId="Chapter">
    <w:name w:val="Chapter"/>
    <w:basedOn w:val="Normal"/>
    <w:rsid w:val="008616D7"/>
    <w:pPr>
      <w:spacing w:before="240"/>
    </w:pPr>
    <w:rPr>
      <w:rFonts w:ascii="Times New Roman" w:hAnsi="Times New Roman"/>
      <w:smallCaps/>
      <w:spacing w:val="80"/>
      <w:sz w:val="28"/>
    </w:rPr>
  </w:style>
  <w:style w:type="paragraph" w:customStyle="1" w:styleId="InChapter">
    <w:name w:val="InChapter"/>
    <w:basedOn w:val="Heading3"/>
    <w:rsid w:val="008616D7"/>
    <w:pPr>
      <w:spacing w:after="240"/>
      <w:outlineLvl w:val="9"/>
    </w:pPr>
    <w:rPr>
      <w:noProof/>
    </w:rPr>
  </w:style>
  <w:style w:type="paragraph" w:styleId="Index2">
    <w:name w:val="index 2"/>
    <w:basedOn w:val="Normal"/>
    <w:next w:val="Normal"/>
    <w:semiHidden/>
    <w:rsid w:val="008616D7"/>
    <w:pPr>
      <w:tabs>
        <w:tab w:val="right" w:pos="4176"/>
      </w:tabs>
      <w:ind w:left="568" w:hanging="284"/>
    </w:pPr>
    <w:rPr>
      <w:rFonts w:ascii="Garamond" w:hAnsi="Garamond"/>
    </w:rPr>
  </w:style>
  <w:style w:type="paragraph" w:customStyle="1" w:styleId="Byline">
    <w:name w:val="Byline"/>
    <w:rsid w:val="008616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6D7"/>
    <w:pPr>
      <w:tabs>
        <w:tab w:val="clear" w:pos="3600"/>
        <w:tab w:val="clear" w:pos="3958"/>
      </w:tabs>
      <w:jc w:val="right"/>
    </w:pPr>
  </w:style>
  <w:style w:type="paragraph" w:styleId="Caption">
    <w:name w:val="caption"/>
    <w:basedOn w:val="BodyText"/>
    <w:next w:val="Normal"/>
    <w:qFormat/>
    <w:rsid w:val="008616D7"/>
    <w:pPr>
      <w:framePr w:w="2268" w:hSpace="181" w:vSpace="181" w:wrap="around" w:vAnchor="text" w:hAnchor="page" w:x="1135" w:y="285" w:anchorLock="1"/>
    </w:pPr>
    <w:rPr>
      <w:i/>
    </w:rPr>
  </w:style>
  <w:style w:type="paragraph" w:customStyle="1" w:styleId="MiniTOCTitle">
    <w:name w:val="MiniTOCTitle"/>
    <w:basedOn w:val="Heading4"/>
    <w:rsid w:val="008616D7"/>
    <w:pPr>
      <w:spacing w:before="240"/>
      <w:outlineLvl w:val="9"/>
    </w:pPr>
    <w:rPr>
      <w:noProof/>
      <w:sz w:val="24"/>
    </w:rPr>
  </w:style>
  <w:style w:type="paragraph" w:customStyle="1" w:styleId="MiniTOCItem">
    <w:name w:val="MiniTOCItem"/>
    <w:basedOn w:val="ListBullet"/>
    <w:rsid w:val="008616D7"/>
    <w:pPr>
      <w:numPr>
        <w:numId w:val="0"/>
      </w:numPr>
      <w:tabs>
        <w:tab w:val="right" w:leader="dot" w:pos="6521"/>
      </w:tabs>
      <w:spacing w:before="0" w:after="0"/>
    </w:pPr>
  </w:style>
  <w:style w:type="paragraph" w:customStyle="1" w:styleId="TOFTitle">
    <w:name w:val="TOFTitle"/>
    <w:basedOn w:val="TOCTitle"/>
    <w:rsid w:val="008616D7"/>
  </w:style>
  <w:style w:type="paragraph" w:styleId="TableofFigures">
    <w:name w:val="table of figures"/>
    <w:basedOn w:val="Normal"/>
    <w:next w:val="Normal"/>
    <w:semiHidden/>
    <w:rsid w:val="008616D7"/>
    <w:pPr>
      <w:tabs>
        <w:tab w:val="right" w:leader="dot" w:pos="9072"/>
      </w:tabs>
      <w:ind w:left="970" w:hanging="403"/>
    </w:pPr>
    <w:rPr>
      <w:rFonts w:ascii="Times New Roman" w:hAnsi="Times New Roman"/>
      <w:b/>
    </w:rPr>
  </w:style>
  <w:style w:type="paragraph" w:styleId="ListNumber">
    <w:name w:val="List Number"/>
    <w:basedOn w:val="List"/>
    <w:rsid w:val="008616D7"/>
    <w:pPr>
      <w:numPr>
        <w:numId w:val="11"/>
      </w:numPr>
    </w:pPr>
  </w:style>
  <w:style w:type="character" w:customStyle="1" w:styleId="WingdingSymbols">
    <w:name w:val="Wingding Symbols"/>
    <w:rsid w:val="008616D7"/>
    <w:rPr>
      <w:rFonts w:ascii="Wingdings" w:hAnsi="Wingdings"/>
    </w:rPr>
  </w:style>
  <w:style w:type="paragraph" w:customStyle="1" w:styleId="TableHeading">
    <w:name w:val="Table Heading"/>
    <w:basedOn w:val="HeadingBase"/>
    <w:rsid w:val="008616D7"/>
    <w:pPr>
      <w:keepLines/>
      <w:pBdr>
        <w:bottom w:val="single" w:sz="6" w:space="1" w:color="918585"/>
      </w:pBdr>
      <w:spacing w:before="240"/>
    </w:pPr>
  </w:style>
  <w:style w:type="character" w:customStyle="1" w:styleId="HotSpot">
    <w:name w:val="HotSpot"/>
    <w:rsid w:val="008616D7"/>
    <w:rPr>
      <w:color w:val="0033CC"/>
      <w:u w:val="none"/>
    </w:rPr>
  </w:style>
  <w:style w:type="paragraph" w:customStyle="1" w:styleId="BodyTextRight">
    <w:name w:val="Body Text Right"/>
    <w:basedOn w:val="BodyText"/>
    <w:rsid w:val="008616D7"/>
    <w:pPr>
      <w:spacing w:before="0" w:after="0"/>
      <w:jc w:val="right"/>
    </w:pPr>
  </w:style>
  <w:style w:type="paragraph" w:styleId="Index3">
    <w:name w:val="index 3"/>
    <w:basedOn w:val="ListNumber2"/>
    <w:next w:val="Normal"/>
    <w:semiHidden/>
    <w:rsid w:val="008616D7"/>
    <w:pPr>
      <w:numPr>
        <w:numId w:val="0"/>
      </w:numPr>
      <w:tabs>
        <w:tab w:val="right" w:leader="dot" w:pos="4176"/>
      </w:tabs>
    </w:pPr>
  </w:style>
  <w:style w:type="paragraph" w:styleId="ListNumber2">
    <w:name w:val="List Number 2"/>
    <w:basedOn w:val="List2"/>
    <w:rsid w:val="008616D7"/>
    <w:pPr>
      <w:numPr>
        <w:numId w:val="10"/>
      </w:numPr>
      <w:tabs>
        <w:tab w:val="clear" w:pos="1060"/>
      </w:tabs>
    </w:pPr>
  </w:style>
  <w:style w:type="paragraph" w:customStyle="1" w:styleId="MarginNote">
    <w:name w:val="Margin Note"/>
    <w:basedOn w:val="BodyText"/>
    <w:rsid w:val="008616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6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6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16D7"/>
    <w:rPr>
      <w:sz w:val="32"/>
    </w:rPr>
  </w:style>
  <w:style w:type="paragraph" w:customStyle="1" w:styleId="HeadingProcedure">
    <w:name w:val="Heading Procedure"/>
    <w:basedOn w:val="HeadingBase"/>
    <w:next w:val="Normal"/>
    <w:rsid w:val="008616D7"/>
    <w:pPr>
      <w:tabs>
        <w:tab w:val="left" w:pos="0"/>
      </w:tabs>
      <w:spacing w:before="120" w:after="60"/>
    </w:pPr>
    <w:rPr>
      <w:i/>
      <w:color w:val="918585"/>
      <w:sz w:val="22"/>
    </w:rPr>
  </w:style>
  <w:style w:type="paragraph" w:customStyle="1" w:styleId="TableBodyText">
    <w:name w:val="Table Body Text"/>
    <w:basedOn w:val="BodyText"/>
    <w:rsid w:val="008616D7"/>
    <w:pPr>
      <w:spacing w:before="60" w:after="60"/>
    </w:pPr>
  </w:style>
  <w:style w:type="paragraph" w:styleId="ListContinue">
    <w:name w:val="List Continue"/>
    <w:basedOn w:val="List"/>
    <w:rsid w:val="008616D7"/>
    <w:pPr>
      <w:ind w:firstLine="0"/>
    </w:pPr>
  </w:style>
  <w:style w:type="paragraph" w:customStyle="1" w:styleId="ListNote">
    <w:name w:val="List Note"/>
    <w:basedOn w:val="List"/>
    <w:rsid w:val="008616D7"/>
    <w:pPr>
      <w:pBdr>
        <w:top w:val="single" w:sz="6" w:space="2" w:color="918585"/>
        <w:bottom w:val="single" w:sz="6" w:space="2" w:color="918585"/>
      </w:pBdr>
      <w:tabs>
        <w:tab w:val="left" w:pos="1021"/>
      </w:tabs>
      <w:ind w:firstLine="0"/>
    </w:pPr>
  </w:style>
  <w:style w:type="paragraph" w:customStyle="1" w:styleId="Warning">
    <w:name w:val="Warning"/>
    <w:basedOn w:val="BodyText"/>
    <w:rsid w:val="008616D7"/>
    <w:pPr>
      <w:shd w:val="clear" w:color="auto" w:fill="D9D9D9"/>
      <w:tabs>
        <w:tab w:val="left" w:pos="992"/>
      </w:tabs>
      <w:ind w:left="119" w:right="119"/>
    </w:pPr>
    <w:rPr>
      <w:sz w:val="20"/>
    </w:rPr>
  </w:style>
  <w:style w:type="paragraph" w:customStyle="1" w:styleId="MarginIcons">
    <w:name w:val="Margin Icons"/>
    <w:basedOn w:val="BodyText"/>
    <w:rsid w:val="008616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6D7"/>
    <w:rPr>
      <w:rFonts w:ascii="Courier New" w:hAnsi="Courier New"/>
    </w:rPr>
  </w:style>
  <w:style w:type="paragraph" w:customStyle="1" w:styleId="NoteBullet">
    <w:name w:val="Note Bullet"/>
    <w:basedOn w:val="Note"/>
    <w:rsid w:val="008616D7"/>
    <w:pPr>
      <w:tabs>
        <w:tab w:val="clear" w:pos="680"/>
      </w:tabs>
      <w:spacing w:before="60" w:after="60"/>
    </w:pPr>
  </w:style>
  <w:style w:type="paragraph" w:customStyle="1" w:styleId="SubHeading2">
    <w:name w:val="SubHeading2"/>
    <w:basedOn w:val="HeadingBase"/>
    <w:rsid w:val="008616D7"/>
    <w:pPr>
      <w:spacing w:before="240" w:after="60"/>
    </w:pPr>
    <w:rPr>
      <w:sz w:val="20"/>
    </w:rPr>
  </w:style>
  <w:style w:type="paragraph" w:customStyle="1" w:styleId="SubHeading1">
    <w:name w:val="SubHeading1"/>
    <w:basedOn w:val="HeadingBase"/>
    <w:rsid w:val="008616D7"/>
    <w:pPr>
      <w:spacing w:before="240" w:after="60"/>
    </w:pPr>
    <w:rPr>
      <w:color w:val="918585"/>
      <w:sz w:val="22"/>
    </w:rPr>
  </w:style>
  <w:style w:type="paragraph" w:customStyle="1" w:styleId="SideHeading">
    <w:name w:val="Side Heading"/>
    <w:basedOn w:val="HeadingBase"/>
    <w:rsid w:val="008616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6D7"/>
    <w:pPr>
      <w:numPr>
        <w:numId w:val="12"/>
      </w:numPr>
    </w:pPr>
  </w:style>
  <w:style w:type="paragraph" w:styleId="PlainText">
    <w:name w:val="Plain Text"/>
    <w:basedOn w:val="Normal"/>
    <w:link w:val="PlainTextChar"/>
    <w:rsid w:val="008616D7"/>
    <w:rPr>
      <w:sz w:val="20"/>
    </w:rPr>
  </w:style>
  <w:style w:type="character" w:customStyle="1" w:styleId="PlainTextChar">
    <w:name w:val="Plain Text Char"/>
    <w:basedOn w:val="DefaultParagraphFont"/>
    <w:link w:val="PlainText"/>
    <w:rsid w:val="008616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16D7"/>
    <w:rPr>
      <w:b/>
      <w:smallCaps/>
    </w:rPr>
  </w:style>
  <w:style w:type="paragraph" w:customStyle="1" w:styleId="TableListNumber">
    <w:name w:val="Table List Number"/>
    <w:basedOn w:val="ListNumber"/>
    <w:rsid w:val="008616D7"/>
    <w:pPr>
      <w:numPr>
        <w:numId w:val="0"/>
      </w:numPr>
    </w:pPr>
  </w:style>
  <w:style w:type="paragraph" w:styleId="TOC4">
    <w:name w:val="toc 4"/>
    <w:basedOn w:val="TOCBase"/>
    <w:next w:val="Normal"/>
    <w:semiHidden/>
    <w:rsid w:val="008616D7"/>
    <w:pPr>
      <w:tabs>
        <w:tab w:val="right" w:leader="dot" w:pos="9071"/>
      </w:tabs>
      <w:ind w:left="1701"/>
    </w:pPr>
  </w:style>
  <w:style w:type="paragraph" w:customStyle="1" w:styleId="ListAlpha">
    <w:name w:val="List Alpha"/>
    <w:basedOn w:val="List"/>
    <w:rsid w:val="008616D7"/>
    <w:pPr>
      <w:numPr>
        <w:numId w:val="9"/>
      </w:numPr>
    </w:pPr>
  </w:style>
  <w:style w:type="paragraph" w:customStyle="1" w:styleId="ListAlpha2">
    <w:name w:val="List Alpha 2"/>
    <w:basedOn w:val="List2"/>
    <w:rsid w:val="008616D7"/>
    <w:pPr>
      <w:numPr>
        <w:numId w:val="8"/>
      </w:numPr>
    </w:pPr>
  </w:style>
  <w:style w:type="paragraph" w:styleId="List2">
    <w:name w:val="List 2"/>
    <w:basedOn w:val="BodyText"/>
    <w:rsid w:val="008616D7"/>
    <w:pPr>
      <w:tabs>
        <w:tab w:val="left" w:pos="680"/>
      </w:tabs>
      <w:spacing w:before="60" w:after="60"/>
      <w:ind w:left="680" w:hanging="340"/>
    </w:pPr>
  </w:style>
  <w:style w:type="paragraph" w:styleId="List3">
    <w:name w:val="List 3"/>
    <w:basedOn w:val="BodyText"/>
    <w:rsid w:val="008616D7"/>
    <w:pPr>
      <w:tabs>
        <w:tab w:val="left" w:pos="1021"/>
      </w:tabs>
      <w:spacing w:before="60" w:after="60"/>
      <w:ind w:left="1020" w:hanging="340"/>
    </w:pPr>
  </w:style>
  <w:style w:type="paragraph" w:styleId="List4">
    <w:name w:val="List 4"/>
    <w:basedOn w:val="BodyText"/>
    <w:rsid w:val="008616D7"/>
    <w:pPr>
      <w:tabs>
        <w:tab w:val="left" w:pos="1361"/>
      </w:tabs>
      <w:spacing w:before="60" w:after="60"/>
      <w:ind w:left="1361" w:hanging="340"/>
    </w:pPr>
  </w:style>
  <w:style w:type="paragraph" w:styleId="List5">
    <w:name w:val="List 5"/>
    <w:basedOn w:val="BodyText"/>
    <w:rsid w:val="008616D7"/>
    <w:pPr>
      <w:tabs>
        <w:tab w:val="left" w:pos="1701"/>
      </w:tabs>
      <w:spacing w:before="60" w:after="60"/>
      <w:ind w:left="1701" w:hanging="340"/>
    </w:pPr>
  </w:style>
  <w:style w:type="paragraph" w:styleId="ListBullet3">
    <w:name w:val="List Bullet 3"/>
    <w:basedOn w:val="List3"/>
    <w:rsid w:val="008616D7"/>
    <w:pPr>
      <w:numPr>
        <w:numId w:val="15"/>
      </w:numPr>
      <w:tabs>
        <w:tab w:val="clear" w:pos="1021"/>
      </w:tabs>
      <w:ind w:left="1037" w:hanging="357"/>
    </w:pPr>
  </w:style>
  <w:style w:type="paragraph" w:styleId="ListBullet4">
    <w:name w:val="List Bullet 4"/>
    <w:basedOn w:val="List4"/>
    <w:rsid w:val="008616D7"/>
    <w:pPr>
      <w:numPr>
        <w:numId w:val="3"/>
      </w:numPr>
    </w:pPr>
  </w:style>
  <w:style w:type="paragraph" w:styleId="ListBullet5">
    <w:name w:val="List Bullet 5"/>
    <w:basedOn w:val="List5"/>
    <w:rsid w:val="008616D7"/>
    <w:pPr>
      <w:numPr>
        <w:numId w:val="4"/>
      </w:numPr>
    </w:pPr>
  </w:style>
  <w:style w:type="paragraph" w:styleId="ListContinue2">
    <w:name w:val="List Continue 2"/>
    <w:basedOn w:val="List2"/>
    <w:rsid w:val="008616D7"/>
    <w:pPr>
      <w:ind w:firstLine="0"/>
    </w:pPr>
  </w:style>
  <w:style w:type="paragraph" w:styleId="ListContinue3">
    <w:name w:val="List Continue 3"/>
    <w:basedOn w:val="List3"/>
    <w:rsid w:val="008616D7"/>
    <w:pPr>
      <w:ind w:left="1021" w:firstLine="0"/>
    </w:pPr>
  </w:style>
  <w:style w:type="paragraph" w:styleId="ListContinue4">
    <w:name w:val="List Continue 4"/>
    <w:basedOn w:val="List4"/>
    <w:rsid w:val="008616D7"/>
    <w:pPr>
      <w:ind w:firstLine="0"/>
    </w:pPr>
  </w:style>
  <w:style w:type="paragraph" w:styleId="ListContinue5">
    <w:name w:val="List Continue 5"/>
    <w:basedOn w:val="List5"/>
    <w:rsid w:val="008616D7"/>
    <w:pPr>
      <w:ind w:firstLine="0"/>
    </w:pPr>
  </w:style>
  <w:style w:type="paragraph" w:styleId="ListNumber3">
    <w:name w:val="List Number 3"/>
    <w:basedOn w:val="List3"/>
    <w:rsid w:val="008616D7"/>
    <w:pPr>
      <w:numPr>
        <w:numId w:val="5"/>
      </w:numPr>
    </w:pPr>
  </w:style>
  <w:style w:type="paragraph" w:styleId="ListNumber4">
    <w:name w:val="List Number 4"/>
    <w:basedOn w:val="List4"/>
    <w:rsid w:val="008616D7"/>
    <w:pPr>
      <w:numPr>
        <w:numId w:val="6"/>
      </w:numPr>
    </w:pPr>
  </w:style>
  <w:style w:type="paragraph" w:styleId="ListNumber5">
    <w:name w:val="List Number 5"/>
    <w:basedOn w:val="List5"/>
    <w:rsid w:val="008616D7"/>
    <w:pPr>
      <w:numPr>
        <w:numId w:val="7"/>
      </w:numPr>
    </w:pPr>
  </w:style>
  <w:style w:type="paragraph" w:styleId="BlockText">
    <w:name w:val="Block Text"/>
    <w:basedOn w:val="Normal"/>
    <w:rsid w:val="008616D7"/>
    <w:pPr>
      <w:spacing w:after="120"/>
      <w:ind w:left="1440" w:right="1440"/>
    </w:pPr>
  </w:style>
  <w:style w:type="character" w:customStyle="1" w:styleId="Subscript">
    <w:name w:val="Subscript"/>
    <w:basedOn w:val="DefaultParagraphFont"/>
    <w:rsid w:val="008616D7"/>
    <w:rPr>
      <w:sz w:val="16"/>
      <w:vertAlign w:val="subscript"/>
    </w:rPr>
  </w:style>
  <w:style w:type="character" w:customStyle="1" w:styleId="Superscript">
    <w:name w:val="Superscript"/>
    <w:basedOn w:val="DefaultParagraphFont"/>
    <w:rsid w:val="008616D7"/>
    <w:rPr>
      <w:sz w:val="16"/>
      <w:vertAlign w:val="superscript"/>
    </w:rPr>
  </w:style>
  <w:style w:type="character" w:customStyle="1" w:styleId="Symbols">
    <w:name w:val="Symbols"/>
    <w:basedOn w:val="DefaultParagraphFont"/>
    <w:rsid w:val="008616D7"/>
    <w:rPr>
      <w:rFonts w:ascii="Symbol" w:hAnsi="Symbol"/>
    </w:rPr>
  </w:style>
  <w:style w:type="character" w:customStyle="1" w:styleId="MenuOptions">
    <w:name w:val="Menu Options"/>
    <w:basedOn w:val="DefaultParagraphFont"/>
    <w:rsid w:val="008616D7"/>
    <w:rPr>
      <w:rFonts w:ascii="Arial Narrow" w:hAnsi="Arial Narrow"/>
      <w:smallCaps/>
    </w:rPr>
  </w:style>
  <w:style w:type="character" w:customStyle="1" w:styleId="Buttons">
    <w:name w:val="Buttons"/>
    <w:basedOn w:val="DefaultParagraphFont"/>
    <w:rsid w:val="008616D7"/>
    <w:rPr>
      <w:b/>
    </w:rPr>
  </w:style>
  <w:style w:type="character" w:customStyle="1" w:styleId="Underlined">
    <w:name w:val="Underlined"/>
    <w:basedOn w:val="DefaultParagraphFont"/>
    <w:rsid w:val="008616D7"/>
    <w:rPr>
      <w:u w:val="single"/>
    </w:rPr>
  </w:style>
  <w:style w:type="paragraph" w:customStyle="1" w:styleId="TableBodyTextRight">
    <w:name w:val="Table Body Text Right"/>
    <w:basedOn w:val="TableBodyText"/>
    <w:rsid w:val="008616D7"/>
    <w:pPr>
      <w:widowControl w:val="0"/>
      <w:autoSpaceDE w:val="0"/>
      <w:autoSpaceDN w:val="0"/>
      <w:adjustRightInd w:val="0"/>
      <w:jc w:val="right"/>
    </w:pPr>
    <w:rPr>
      <w:rFonts w:cs="Arial"/>
      <w:szCs w:val="18"/>
    </w:rPr>
  </w:style>
  <w:style w:type="paragraph" w:customStyle="1" w:styleId="CopyrightText">
    <w:name w:val="Copyright Text"/>
    <w:basedOn w:val="BodyText"/>
    <w:rsid w:val="008616D7"/>
    <w:rPr>
      <w:sz w:val="18"/>
    </w:rPr>
  </w:style>
  <w:style w:type="paragraph" w:customStyle="1" w:styleId="BodySmallRight">
    <w:name w:val="Body Small Right"/>
    <w:basedOn w:val="BodyTextRight"/>
    <w:rsid w:val="008616D7"/>
    <w:rPr>
      <w:sz w:val="18"/>
      <w:szCs w:val="18"/>
    </w:rPr>
  </w:style>
  <w:style w:type="paragraph" w:customStyle="1" w:styleId="MarginEdition">
    <w:name w:val="Margin Edition"/>
    <w:basedOn w:val="MarginNote"/>
    <w:rsid w:val="008616D7"/>
    <w:pPr>
      <w:spacing w:before="0" w:after="0"/>
    </w:pPr>
    <w:rPr>
      <w:rFonts w:ascii="Times New Roman" w:hAnsi="Times New Roman"/>
      <w:color w:val="999999"/>
    </w:rPr>
  </w:style>
  <w:style w:type="paragraph" w:customStyle="1" w:styleId="Spacer">
    <w:name w:val="Spacer"/>
    <w:basedOn w:val="Normal"/>
    <w:rsid w:val="008616D7"/>
    <w:rPr>
      <w:sz w:val="2"/>
      <w:szCs w:val="2"/>
    </w:rPr>
  </w:style>
  <w:style w:type="character" w:customStyle="1" w:styleId="Small">
    <w:name w:val="Small"/>
    <w:basedOn w:val="DefaultParagraphFont"/>
    <w:rsid w:val="008616D7"/>
    <w:rPr>
      <w:sz w:val="16"/>
    </w:rPr>
  </w:style>
  <w:style w:type="paragraph" w:customStyle="1" w:styleId="WideTable">
    <w:name w:val="Wide Table"/>
    <w:basedOn w:val="Normal"/>
    <w:rsid w:val="008616D7"/>
    <w:pPr>
      <w:ind w:left="-1418"/>
    </w:pPr>
    <w:rPr>
      <w:sz w:val="2"/>
      <w:szCs w:val="2"/>
    </w:rPr>
  </w:style>
  <w:style w:type="character" w:styleId="PageNumber">
    <w:name w:val="page number"/>
    <w:basedOn w:val="DefaultParagraphFont"/>
    <w:rsid w:val="008616D7"/>
  </w:style>
  <w:style w:type="paragraph" w:styleId="Quote">
    <w:name w:val="Quote"/>
    <w:basedOn w:val="Heading1"/>
    <w:link w:val="QuoteChar"/>
    <w:qFormat/>
    <w:rsid w:val="008616D7"/>
    <w:rPr>
      <w:b w:val="0"/>
      <w:sz w:val="72"/>
      <w:szCs w:val="72"/>
      <w:lang w:val="en-NZ"/>
    </w:rPr>
  </w:style>
  <w:style w:type="character" w:customStyle="1" w:styleId="QuoteChar">
    <w:name w:val="Quote Char"/>
    <w:basedOn w:val="DefaultParagraphFont"/>
    <w:link w:val="Quote"/>
    <w:rsid w:val="008616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6D7"/>
    <w:pPr>
      <w:pageBreakBefore/>
    </w:pPr>
  </w:style>
  <w:style w:type="paragraph" w:customStyle="1" w:styleId="Border">
    <w:name w:val="Border"/>
    <w:basedOn w:val="Normal"/>
    <w:qFormat/>
    <w:rsid w:val="008616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6D7"/>
    <w:rPr>
      <w:b/>
      <w:bCs/>
      <w:i/>
      <w:iCs/>
      <w:color w:val="auto"/>
    </w:rPr>
  </w:style>
  <w:style w:type="paragraph" w:styleId="IntenseQuote">
    <w:name w:val="Intense Quote"/>
    <w:basedOn w:val="Normal"/>
    <w:next w:val="Normal"/>
    <w:link w:val="IntenseQuoteChar"/>
    <w:uiPriority w:val="30"/>
    <w:qFormat/>
    <w:rsid w:val="008616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6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16D7"/>
    <w:rPr>
      <w:smallCaps/>
      <w:color w:val="auto"/>
      <w:u w:val="single"/>
    </w:rPr>
  </w:style>
  <w:style w:type="character" w:styleId="IntenseReference">
    <w:name w:val="Intense Reference"/>
    <w:basedOn w:val="DefaultParagraphFont"/>
    <w:uiPriority w:val="32"/>
    <w:qFormat/>
    <w:rsid w:val="008616D7"/>
    <w:rPr>
      <w:b/>
      <w:bCs/>
      <w:smallCaps/>
      <w:color w:val="auto"/>
      <w:spacing w:val="5"/>
      <w:u w:val="single"/>
    </w:rPr>
  </w:style>
  <w:style w:type="paragraph" w:customStyle="1" w:styleId="2ColumnHeading">
    <w:name w:val="2Column Heading"/>
    <w:basedOn w:val="BodyText"/>
    <w:qFormat/>
    <w:rsid w:val="008616D7"/>
    <w:pPr>
      <w:spacing w:after="60"/>
      <w:ind w:left="-2268"/>
    </w:pPr>
    <w:rPr>
      <w:b/>
    </w:rPr>
  </w:style>
  <w:style w:type="paragraph" w:customStyle="1" w:styleId="Heading1TOC">
    <w:name w:val="Heading1 TOC"/>
    <w:basedOn w:val="Normal"/>
    <w:qFormat/>
    <w:rsid w:val="008616D7"/>
    <w:pPr>
      <w:spacing w:before="240" w:after="120"/>
    </w:pPr>
    <w:rPr>
      <w:rFonts w:ascii="Times New Roman" w:hAnsi="Times New Roman"/>
      <w:b/>
      <w:sz w:val="32"/>
    </w:rPr>
  </w:style>
  <w:style w:type="paragraph" w:customStyle="1" w:styleId="Heading2TOC">
    <w:name w:val="Heading2 TOC"/>
    <w:basedOn w:val="Normal"/>
    <w:qFormat/>
    <w:rsid w:val="008616D7"/>
    <w:pPr>
      <w:spacing w:before="240" w:after="60"/>
    </w:pPr>
    <w:rPr>
      <w:rFonts w:ascii="Times New Roman" w:hAnsi="Times New Roman"/>
      <w:b/>
      <w:sz w:val="28"/>
    </w:rPr>
  </w:style>
  <w:style w:type="character" w:customStyle="1" w:styleId="Underline">
    <w:name w:val="Underline"/>
    <w:basedOn w:val="DefaultParagraphFont"/>
    <w:qFormat/>
    <w:rsid w:val="008616D7"/>
    <w:rPr>
      <w:u w:val="single"/>
    </w:rPr>
  </w:style>
  <w:style w:type="character" w:customStyle="1" w:styleId="BoldandItalics">
    <w:name w:val="Bold and Italics"/>
    <w:qFormat/>
    <w:rsid w:val="008616D7"/>
    <w:rPr>
      <w:b/>
      <w:i/>
      <w:u w:val="none"/>
    </w:rPr>
  </w:style>
  <w:style w:type="paragraph" w:styleId="BalloonText">
    <w:name w:val="Balloon Text"/>
    <w:basedOn w:val="Normal"/>
    <w:link w:val="BalloonTextChar"/>
    <w:rsid w:val="008616D7"/>
    <w:rPr>
      <w:rFonts w:ascii="Tahoma" w:hAnsi="Tahoma" w:cs="Tahoma"/>
      <w:sz w:val="16"/>
      <w:szCs w:val="16"/>
    </w:rPr>
  </w:style>
  <w:style w:type="character" w:customStyle="1" w:styleId="BalloonTextChar">
    <w:name w:val="Balloon Text Char"/>
    <w:basedOn w:val="DefaultParagraphFont"/>
    <w:link w:val="BalloonText"/>
    <w:rsid w:val="008616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16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6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1257</Words>
  <Characters>7931</Characters>
  <Application>Microsoft Office Word</Application>
  <DocSecurity>0</DocSecurity>
  <Lines>305</Lines>
  <Paragraphs>147</Paragraphs>
  <ScaleCrop>false</ScaleCrop>
  <Company>Author-it Software Corporation Ltd.</Company>
  <LinksUpToDate>false</LinksUpToDate>
  <CharactersWithSpaces>9126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CHCEDS323A Support development of student research skills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2012-05-26T14:30:00Z</dcterms:created>
  <dcterms:modified xsi:type="dcterms:W3CDTF">2012-05-26T14:30:00Z</dcterms:modified>
</cp:coreProperties>
</file>