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4F6" w:rsidP="007974F6">
      <w:pPr>
        <w:pStyle w:val="Title"/>
      </w:pPr>
      <w:r>
        <w:fldChar w:fldCharType="begin"/>
      </w:r>
      <w:r>
        <w:instrText xml:space="preserve"> TITLE   \* MERGEFORMAT </w:instrText>
      </w:r>
      <w:r>
        <w:fldChar w:fldCharType="separate"/>
      </w:r>
      <w:r>
        <w:t>CHCEDS322A Support students with English as a second language</w:t>
      </w:r>
      <w:r>
        <w:fldChar w:fldCharType="end"/>
      </w:r>
    </w:p>
    <w:p w:rsidR="007974F6" w:rsidP="007974F6">
      <w:pPr>
        <w:pStyle w:val="Version"/>
        <w:sectPr w:rsidSect="009D19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9E2" w:rsidP="009D19E2">
      <w:pPr>
        <w:pStyle w:val="SuperHeading"/>
      </w:pPr>
      <w:r w:rsidRPr="009D19E2">
        <w:t>CHCEDS322A Support students with English as a second language</w:t>
      </w:r>
    </w:p>
    <w:p w:rsidR="00000000" w:rsidRPr="009D19E2" w:rsidP="009D19E2">
      <w:pPr>
        <w:pStyle w:val="Heading1"/>
      </w:pPr>
      <w:bookmarkStart w:id="1" w:name="O_269072"/>
      <w:bookmarkEnd w:id="1"/>
      <w:r w:rsidRPr="009D19E2">
        <w:t>Modification History</w:t>
      </w:r>
    </w:p>
    <w:p w:rsidR="00000000" w:rsidRPr="009D19E2" w:rsidP="009D19E2">
      <w:pPr>
        <w:pStyle w:val="BodyText"/>
      </w:pPr>
      <w:r w:rsidRPr="009D19E2">
        <w:t>Not Applicable</w:t>
      </w:r>
    </w:p>
    <w:p w:rsidR="00000000" w:rsidRPr="009D19E2" w:rsidP="009D19E2">
      <w:pPr>
        <w:pStyle w:val="AllowPageBreak"/>
      </w:pPr>
    </w:p>
    <w:p w:rsidR="00000000" w:rsidRPr="009D19E2" w:rsidP="009D19E2">
      <w:pPr>
        <w:pStyle w:val="Heading1"/>
      </w:pPr>
      <w:bookmarkStart w:id="2" w:name="O_195649"/>
      <w:bookmarkEnd w:id="2"/>
      <w:r w:rsidRPr="009D19E2">
        <w:t>Unit Descriptor</w:t>
      </w:r>
    </w:p>
    <w:tbl>
      <w:tblPr>
        <w:tblW w:w="0" w:type="auto"/>
        <w:tblLayout w:type="fixed"/>
        <w:tblCellMar>
          <w:left w:w="62" w:type="dxa"/>
          <w:right w:w="62" w:type="dxa"/>
        </w:tblCellMar>
        <w:tblLook w:val="0000"/>
      </w:tblPr>
      <w:tblGrid>
        <w:gridCol w:w="3339"/>
        <w:gridCol w:w="5217"/>
      </w:tblGrid>
      <w:tr w:rsidTr="007974F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t>This unit deals with the skills and knowledge required to provide support to students who have</w:t>
            </w:r>
            <w:r w:rsidRPr="009D19E2">
              <w:t xml:space="preserve"> English as a second language (ESL)</w:t>
            </w:r>
          </w:p>
        </w:tc>
      </w:tr>
    </w:tbl>
    <w:p w:rsidR="007974F6" w:rsidP="009D19E2">
      <w:pPr>
        <w:pStyle w:val="BodyText"/>
      </w:pPr>
    </w:p>
    <w:p w:rsidR="007974F6" w:rsidP="009D19E2">
      <w:pPr>
        <w:pStyle w:val="BodyText"/>
      </w:pPr>
    </w:p>
    <w:p w:rsidR="00000000" w:rsidRPr="009D19E2" w:rsidP="009D19E2">
      <w:pPr>
        <w:pStyle w:val="Heading1"/>
      </w:pPr>
      <w:bookmarkStart w:id="3" w:name="O_195651"/>
      <w:bookmarkEnd w:id="3"/>
      <w:r w:rsidRPr="009D19E2">
        <w:t>Application of the Unit</w:t>
      </w:r>
    </w:p>
    <w:tbl>
      <w:tblPr>
        <w:tblW w:w="0" w:type="auto"/>
        <w:tblLayout w:type="fixed"/>
        <w:tblCellMar>
          <w:left w:w="62" w:type="dxa"/>
          <w:right w:w="62" w:type="dxa"/>
        </w:tblCellMar>
        <w:tblLook w:val="0000"/>
      </w:tblPr>
      <w:tblGrid>
        <w:gridCol w:w="3349"/>
        <w:gridCol w:w="5207"/>
      </w:tblGrid>
      <w:tr w:rsidTr="007974F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t xml:space="preserve">This unit applies to education support work in a variety of contexts and work is to be undertaken with appropriate guidance, support and supervision </w:t>
            </w:r>
            <w:r w:rsidRPr="009D19E2">
              <w:t xml:space="preserve">by nominated teacher </w:t>
            </w:r>
          </w:p>
        </w:tc>
      </w:tr>
    </w:tbl>
    <w:p w:rsidR="007974F6" w:rsidP="009D19E2">
      <w:pPr>
        <w:pStyle w:val="BodyText"/>
      </w:pPr>
    </w:p>
    <w:p w:rsidR="007974F6" w:rsidP="009D19E2">
      <w:pPr>
        <w:pStyle w:val="BodyText"/>
      </w:pPr>
    </w:p>
    <w:p w:rsidR="00000000" w:rsidRPr="009D19E2" w:rsidP="009D19E2">
      <w:pPr>
        <w:pStyle w:val="Heading1"/>
      </w:pPr>
      <w:bookmarkStart w:id="4" w:name="O_277332"/>
      <w:bookmarkEnd w:id="4"/>
      <w:r w:rsidRPr="009D19E2">
        <w:t>Licensing/Regulatory Information</w:t>
      </w:r>
    </w:p>
    <w:p w:rsidR="00000000" w:rsidRPr="009D19E2" w:rsidP="009D19E2">
      <w:pPr>
        <w:pStyle w:val="BodyText"/>
      </w:pPr>
      <w:r w:rsidRPr="009D19E2">
        <w:t>Not Applicable</w:t>
      </w:r>
    </w:p>
    <w:p w:rsidR="00000000" w:rsidRPr="009D19E2" w:rsidP="009D19E2">
      <w:pPr>
        <w:pStyle w:val="AllowPageBreak"/>
      </w:pPr>
    </w:p>
    <w:p w:rsidR="00000000" w:rsidRPr="009D19E2" w:rsidP="009D19E2">
      <w:pPr>
        <w:pStyle w:val="Heading1"/>
      </w:pPr>
      <w:bookmarkStart w:id="5" w:name="O_283184"/>
      <w:bookmarkEnd w:id="5"/>
      <w:r w:rsidRPr="009D19E2">
        <w:t>Pre-Requisites</w:t>
      </w:r>
    </w:p>
    <w:p w:rsidR="00000000" w:rsidRPr="009D19E2" w:rsidP="009D19E2">
      <w:pPr>
        <w:pStyle w:val="BodyText"/>
      </w:pPr>
      <w:r w:rsidRPr="009D19E2">
        <w:t>Not Applicable</w:t>
      </w:r>
    </w:p>
    <w:p w:rsidR="00000000" w:rsidRPr="009D19E2" w:rsidP="009D19E2">
      <w:pPr>
        <w:pStyle w:val="AllowPageBreak"/>
      </w:pPr>
    </w:p>
    <w:p w:rsidR="00000000" w:rsidRPr="009D19E2" w:rsidP="009D19E2">
      <w:pPr>
        <w:pStyle w:val="Heading1"/>
      </w:pPr>
      <w:bookmarkStart w:id="6" w:name="O_195650"/>
      <w:bookmarkEnd w:id="6"/>
      <w:r w:rsidRPr="009D19E2">
        <w:t>Employability Skills Information</w:t>
      </w:r>
    </w:p>
    <w:tbl>
      <w:tblPr>
        <w:tblW w:w="0" w:type="auto"/>
        <w:tblLayout w:type="fixed"/>
        <w:tblCellMar>
          <w:left w:w="62" w:type="dxa"/>
          <w:right w:w="62" w:type="dxa"/>
        </w:tblCellMar>
        <w:tblLook w:val="0000"/>
      </w:tblPr>
      <w:tblGrid>
        <w:gridCol w:w="3320"/>
        <w:gridCol w:w="5236"/>
      </w:tblGrid>
      <w:tr w:rsidTr="007974F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t>This unit contains Employability Skills</w:t>
            </w:r>
          </w:p>
        </w:tc>
      </w:tr>
    </w:tbl>
    <w:p w:rsidR="007974F6" w:rsidP="009D19E2">
      <w:pPr>
        <w:pStyle w:val="BodyText"/>
      </w:pPr>
    </w:p>
    <w:p w:rsidR="007974F6" w:rsidP="009D19E2">
      <w:pPr>
        <w:pStyle w:val="BodyText"/>
      </w:pPr>
    </w:p>
    <w:p w:rsidR="00000000" w:rsidRPr="009D19E2" w:rsidP="009D19E2">
      <w:pPr>
        <w:pStyle w:val="Heading1"/>
      </w:pPr>
      <w:bookmarkStart w:id="7" w:name="O_287118"/>
      <w:bookmarkEnd w:id="7"/>
      <w:r w:rsidRPr="009D19E2">
        <w:t>Elements and Performance Criteria Pre-Content</w:t>
      </w:r>
    </w:p>
    <w:tbl>
      <w:tblPr>
        <w:tblW w:w="0" w:type="auto"/>
        <w:tblLayout w:type="fixed"/>
        <w:tblCellMar>
          <w:left w:w="62" w:type="dxa"/>
          <w:right w:w="62" w:type="dxa"/>
        </w:tblCellMar>
        <w:tblLook w:val="0000"/>
      </w:tblPr>
      <w:tblGrid>
        <w:gridCol w:w="3369"/>
        <w:gridCol w:w="5702"/>
      </w:tblGrid>
      <w:tr w:rsidTr="007974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t>The Performance Criteria specify the level of performance required to demonstrate achievement of the Element. Terms in italics are</w:t>
            </w:r>
            <w:r w:rsidRPr="009D19E2">
              <w:t xml:space="preserve"> elaborated in the Range Statement. </w:t>
            </w:r>
          </w:p>
        </w:tc>
      </w:tr>
    </w:tbl>
    <w:p w:rsidR="00000000" w:rsidRPr="009D19E2" w:rsidP="009D19E2">
      <w:pPr>
        <w:pStyle w:val="BodyText"/>
      </w:pPr>
    </w:p>
    <w:p w:rsidR="00000000" w:rsidRPr="009D19E2" w:rsidP="009D19E2">
      <w:pPr>
        <w:pStyle w:val="AllowPageBreak"/>
      </w:pPr>
    </w:p>
    <w:p w:rsidR="00000000" w:rsidRPr="009D19E2" w:rsidP="009D19E2">
      <w:pPr>
        <w:pStyle w:val="Heading1"/>
      </w:pPr>
      <w:bookmarkStart w:id="8" w:name="O_233785"/>
      <w:bookmarkEnd w:id="8"/>
      <w:r w:rsidRPr="009D19E2">
        <w:t>Elements and Performance Criteria</w:t>
      </w:r>
    </w:p>
    <w:tbl>
      <w:tblPr>
        <w:tblW w:w="0" w:type="auto"/>
        <w:tblLayout w:type="fixed"/>
        <w:tblCellMar>
          <w:left w:w="62" w:type="dxa"/>
          <w:right w:w="62" w:type="dxa"/>
        </w:tblCellMar>
        <w:tblLook w:val="0000"/>
      </w:tblPr>
      <w:tblGrid>
        <w:gridCol w:w="3369"/>
        <w:gridCol w:w="5702"/>
      </w:tblGrid>
      <w:tr w:rsidTr="007974F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SpecialBold"/>
              </w:rPr>
              <w:t>PERFORMANCE CRITERIA</w:t>
            </w:r>
          </w:p>
        </w:tc>
      </w:tr>
      <w:tr w:rsidTr="007974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9E2">
            <w:pPr>
              <w:pStyle w:val="List"/>
              <w:rPr>
                <w:lang w:val="en-NZ"/>
              </w:rPr>
            </w:pPr>
            <w:r w:rsidRPr="009D19E2">
              <w:t>1.</w:t>
            </w:r>
            <w:r w:rsidRPr="009D19E2">
              <w:tab/>
              <w:t>Facilitate communication between the student, the school and home</w:t>
            </w:r>
          </w:p>
        </w:tc>
        <w:tc>
          <w:tcPr>
            <w:tcW w:w="5702"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t>1.1</w:t>
            </w:r>
            <w:r w:rsidRPr="009D19E2">
              <w:tab/>
              <w:t xml:space="preserve">Provide assistance with </w:t>
            </w:r>
            <w:r w:rsidRPr="009D19E2">
              <w:rPr>
                <w:rStyle w:val="Emphasis"/>
              </w:rPr>
              <w:t>interactions</w:t>
            </w:r>
            <w:r w:rsidRPr="009D19E2">
              <w:t xml:space="preserve"> between the student, the school and the parent/carer/guardian</w:t>
            </w:r>
          </w:p>
          <w:p w:rsidR="00000000" w:rsidRPr="009D19E2" w:rsidP="009D19E2">
            <w:pPr>
              <w:pStyle w:val="BodyText"/>
            </w:pPr>
            <w:r w:rsidRPr="009D19E2">
              <w:t>1.2</w:t>
            </w:r>
            <w:r w:rsidRPr="009D19E2">
              <w:tab/>
              <w:t xml:space="preserve">Apply understanding of </w:t>
            </w:r>
            <w:r w:rsidRPr="009D19E2">
              <w:rPr>
                <w:rStyle w:val="Emphasis"/>
              </w:rPr>
              <w:t>immigration practices</w:t>
            </w:r>
            <w:r w:rsidRPr="009D19E2">
              <w:t xml:space="preserve"> when locating students in the school and in communication with student school and home</w:t>
            </w:r>
          </w:p>
          <w:p w:rsidR="00000000" w:rsidRPr="009D19E2" w:rsidP="009D19E2">
            <w:pPr>
              <w:pStyle w:val="BodyText"/>
            </w:pPr>
            <w:r w:rsidRPr="009D19E2">
              <w:t>1.3</w:t>
            </w:r>
            <w:r w:rsidRPr="009D19E2">
              <w:tab/>
              <w:t xml:space="preserve">Identify communication barriers and organise the use </w:t>
            </w:r>
            <w:r w:rsidRPr="009D19E2">
              <w:t xml:space="preserve">of interpreters/translators when necessary, in consultation with teacher </w:t>
            </w:r>
          </w:p>
          <w:p w:rsidR="00000000" w:rsidP="009D19E2">
            <w:pPr>
              <w:pStyle w:val="BodyText"/>
              <w:rPr>
                <w:lang w:val="en-NZ"/>
              </w:rPr>
            </w:pPr>
            <w:r w:rsidRPr="009D19E2">
              <w:t>1.4</w:t>
            </w:r>
            <w:r w:rsidRPr="009D19E2">
              <w:tab/>
              <w:t xml:space="preserve">Share knowledge of ESL student needs to support the development of whole school policies </w:t>
            </w:r>
          </w:p>
        </w:tc>
      </w:tr>
      <w:tr w:rsidTr="007974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9E2">
            <w:pPr>
              <w:pStyle w:val="List"/>
              <w:rPr>
                <w:lang w:val="en-NZ"/>
              </w:rPr>
            </w:pPr>
            <w:r w:rsidRPr="009D19E2">
              <w:t>2.</w:t>
            </w:r>
            <w:r w:rsidRPr="009D19E2">
              <w:tab/>
              <w:t>Implement an English as a Second Language (ESL) support program</w:t>
            </w:r>
          </w:p>
        </w:tc>
        <w:tc>
          <w:tcPr>
            <w:tcW w:w="5702"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t>2.1</w:t>
            </w:r>
            <w:r w:rsidRPr="009D19E2">
              <w:tab/>
            </w:r>
            <w:r w:rsidRPr="009D19E2">
              <w:t>Provide an ESL support program as directed by the teacher</w:t>
            </w:r>
          </w:p>
          <w:p w:rsidR="00000000" w:rsidRPr="009D19E2" w:rsidP="009D19E2">
            <w:pPr>
              <w:pStyle w:val="BodyText"/>
            </w:pPr>
            <w:r w:rsidRPr="009D19E2">
              <w:t>2.2</w:t>
            </w:r>
            <w:r w:rsidRPr="009D19E2">
              <w:tab/>
              <w:t>Implement ESL support according to program specifications and student needs</w:t>
            </w:r>
          </w:p>
          <w:p w:rsidR="00000000" w:rsidRPr="009D19E2" w:rsidP="009D19E2">
            <w:pPr>
              <w:pStyle w:val="BodyText"/>
            </w:pPr>
            <w:r w:rsidRPr="009D19E2">
              <w:t>2.3</w:t>
            </w:r>
            <w:r w:rsidRPr="009D19E2">
              <w:tab/>
              <w:t>Provide individual support to ESL students</w:t>
            </w:r>
          </w:p>
          <w:p w:rsidR="00000000" w:rsidRPr="009D19E2" w:rsidP="009D19E2">
            <w:pPr>
              <w:pStyle w:val="BodyText"/>
            </w:pPr>
            <w:r w:rsidRPr="009D19E2">
              <w:t>2.4</w:t>
            </w:r>
            <w:r w:rsidRPr="009D19E2">
              <w:tab/>
              <w:t xml:space="preserve">Perform </w:t>
            </w:r>
            <w:r w:rsidRPr="009D19E2">
              <w:rPr>
                <w:rStyle w:val="Emphasis"/>
              </w:rPr>
              <w:t>ESL support tasks</w:t>
            </w:r>
            <w:r w:rsidRPr="009D19E2">
              <w:t xml:space="preserve"> in classroom or group activities</w:t>
            </w:r>
          </w:p>
          <w:p w:rsidR="00000000" w:rsidRPr="009D19E2" w:rsidP="009D19E2">
            <w:pPr>
              <w:pStyle w:val="BodyText"/>
            </w:pPr>
            <w:r w:rsidRPr="009D19E2">
              <w:t>2.5</w:t>
            </w:r>
            <w:r w:rsidRPr="009D19E2">
              <w:tab/>
              <w:t>Main</w:t>
            </w:r>
            <w:r w:rsidRPr="009D19E2">
              <w:t>tain student confidentiality according to program/school guidelines</w:t>
            </w:r>
          </w:p>
          <w:p w:rsidR="00000000" w:rsidP="009D19E2">
            <w:pPr>
              <w:pStyle w:val="BodyText"/>
              <w:rPr>
                <w:lang w:val="en-NZ"/>
              </w:rPr>
            </w:pPr>
            <w:r w:rsidRPr="009D19E2">
              <w:t>2.6</w:t>
            </w:r>
            <w:r w:rsidRPr="009D19E2">
              <w:tab/>
              <w:t>Provide information to other school staff when required</w:t>
            </w:r>
          </w:p>
        </w:tc>
      </w:tr>
      <w:tr w:rsidTr="007974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D19E2">
            <w:pPr>
              <w:pStyle w:val="List"/>
              <w:rPr>
                <w:lang w:val="en-NZ"/>
              </w:rPr>
            </w:pPr>
            <w:r w:rsidRPr="009D19E2">
              <w:t>3.</w:t>
            </w:r>
            <w:r w:rsidRPr="009D19E2">
              <w:tab/>
              <w:t>Support student ESL program</w:t>
            </w:r>
          </w:p>
        </w:tc>
        <w:tc>
          <w:tcPr>
            <w:tcW w:w="5702"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t>3.1</w:t>
            </w:r>
            <w:r w:rsidRPr="009D19E2">
              <w:tab/>
              <w:t xml:space="preserve">Apply </w:t>
            </w:r>
            <w:r w:rsidRPr="009D19E2">
              <w:rPr>
                <w:rStyle w:val="Emphasis"/>
              </w:rPr>
              <w:t>support strategies</w:t>
            </w:r>
            <w:r w:rsidRPr="009D19E2">
              <w:t xml:space="preserve"> to accommodate language acquisition</w:t>
            </w:r>
          </w:p>
          <w:p w:rsidR="00000000" w:rsidRPr="009D19E2" w:rsidP="009D19E2">
            <w:pPr>
              <w:pStyle w:val="BodyText"/>
            </w:pPr>
            <w:r w:rsidRPr="009D19E2">
              <w:t>3.2</w:t>
            </w:r>
            <w:r w:rsidRPr="009D19E2">
              <w:tab/>
              <w:t xml:space="preserve">Identify and discuss </w:t>
            </w:r>
            <w:r w:rsidRPr="009D19E2">
              <w:rPr>
                <w:rStyle w:val="Emphasis"/>
              </w:rPr>
              <w:t>fac</w:t>
            </w:r>
            <w:r w:rsidRPr="009D19E2">
              <w:rPr>
                <w:rStyle w:val="Emphasis"/>
              </w:rPr>
              <w:t>tors affecting language acquisition</w:t>
            </w:r>
            <w:r w:rsidRPr="009D19E2">
              <w:t xml:space="preserve"> with the ESL and/or classroom teacher</w:t>
            </w:r>
          </w:p>
          <w:p w:rsidR="00000000" w:rsidRPr="009D19E2" w:rsidP="009D19E2">
            <w:pPr>
              <w:pStyle w:val="BodyText"/>
            </w:pPr>
            <w:r w:rsidRPr="009D19E2">
              <w:t>3.3</w:t>
            </w:r>
            <w:r w:rsidRPr="009D19E2">
              <w:tab/>
              <w:t xml:space="preserve">Identify and deal with </w:t>
            </w:r>
            <w:r w:rsidRPr="009D19E2">
              <w:rPr>
                <w:rStyle w:val="Emphasis"/>
              </w:rPr>
              <w:t>cultural issues</w:t>
            </w:r>
            <w:r w:rsidRPr="009D19E2">
              <w:t xml:space="preserve"> in a sensitive and appropriate manner</w:t>
            </w:r>
          </w:p>
          <w:p w:rsidR="00000000" w:rsidP="009D19E2">
            <w:pPr>
              <w:pStyle w:val="BodyText"/>
              <w:rPr>
                <w:lang w:val="en-NZ"/>
              </w:rPr>
            </w:pPr>
            <w:r w:rsidRPr="009D19E2">
              <w:t>3.4</w:t>
            </w:r>
            <w:r w:rsidRPr="009D19E2">
              <w:tab/>
              <w:t>Advocate for the student as necessary</w:t>
            </w:r>
          </w:p>
        </w:tc>
      </w:tr>
      <w:tr w:rsidTr="007974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D19E2" w:rsidP="009D19E2">
            <w:pPr>
              <w:pStyle w:val="BodyText"/>
            </w:pPr>
          </w:p>
        </w:tc>
      </w:tr>
    </w:tbl>
    <w:p w:rsidR="007974F6" w:rsidP="009D19E2">
      <w:pPr>
        <w:pStyle w:val="BodyText"/>
      </w:pPr>
    </w:p>
    <w:p w:rsidR="007974F6" w:rsidP="009D19E2">
      <w:pPr>
        <w:pStyle w:val="BodyText"/>
      </w:pPr>
    </w:p>
    <w:p w:rsidR="00000000" w:rsidRPr="009D19E2" w:rsidP="009D19E2">
      <w:pPr>
        <w:pStyle w:val="Heading1"/>
      </w:pPr>
      <w:bookmarkStart w:id="9" w:name="O_257735"/>
      <w:bookmarkEnd w:id="9"/>
      <w:r w:rsidRPr="009D19E2">
        <w:t>Required Skills and Knowledge</w:t>
      </w:r>
    </w:p>
    <w:tbl>
      <w:tblPr>
        <w:tblW w:w="0" w:type="auto"/>
        <w:tblLayout w:type="fixed"/>
        <w:tblCellMar>
          <w:left w:w="62" w:type="dxa"/>
          <w:right w:w="62" w:type="dxa"/>
        </w:tblCellMar>
        <w:tblLook w:val="0000"/>
      </w:tblPr>
      <w:tblGrid>
        <w:gridCol w:w="9072"/>
      </w:tblGrid>
      <w:tr w:rsidTr="007974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SpecialBold"/>
              </w:rPr>
              <w:t>REQUIRED SKILLS AND KNOWLEDGE</w:t>
            </w:r>
          </w:p>
        </w:tc>
      </w:tr>
      <w:tr w:rsidTr="007974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t>This describes the essential skills and knowledge and their level required for this unit.</w:t>
            </w:r>
          </w:p>
        </w:tc>
      </w:tr>
      <w:tr w:rsidTr="007974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rPr>
                <w:rStyle w:val="Emphasis"/>
              </w:rPr>
              <w:t>Essential knowledge</w:t>
            </w:r>
            <w:r w:rsidRPr="009D19E2">
              <w:t>:</w:t>
            </w:r>
          </w:p>
          <w:p w:rsidR="00000000" w:rsidRPr="009D19E2" w:rsidP="009D19E2">
            <w:pPr>
              <w:pStyle w:val="BodyText"/>
            </w:pPr>
            <w:r w:rsidRPr="009D19E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D19E2" w:rsidP="009D19E2">
            <w:pPr>
              <w:pStyle w:val="BodyText"/>
            </w:pPr>
            <w:r w:rsidRPr="009D19E2">
              <w:t xml:space="preserve">These include </w:t>
            </w:r>
            <w:r w:rsidRPr="009D19E2">
              <w:t>knowledge of:</w:t>
            </w:r>
          </w:p>
          <w:p w:rsidR="00000000" w:rsidRPr="009D19E2" w:rsidP="009D19E2">
            <w:pPr>
              <w:pStyle w:val="ListBullet"/>
            </w:pPr>
            <w:r w:rsidRPr="009D19E2">
              <w:t>Means by which students acquire English language skills</w:t>
            </w:r>
          </w:p>
          <w:p w:rsidR="00000000" w:rsidRPr="009D19E2" w:rsidP="009D19E2">
            <w:pPr>
              <w:pStyle w:val="ListBullet"/>
            </w:pPr>
            <w:r w:rsidRPr="009D19E2">
              <w:t>Factors affecting language acquisition</w:t>
            </w:r>
          </w:p>
          <w:p w:rsidR="00000000" w:rsidRPr="009D19E2" w:rsidP="009D19E2">
            <w:pPr>
              <w:pStyle w:val="ListBullet"/>
            </w:pPr>
            <w:r w:rsidRPr="009D19E2">
              <w:t>Immigration issues including common responses to and symptoms of 'culture shock'</w:t>
            </w:r>
          </w:p>
          <w:p w:rsidR="00000000" w:rsidRPr="009D19E2" w:rsidP="009D19E2">
            <w:pPr>
              <w:pStyle w:val="ListBullet"/>
            </w:pPr>
            <w:r w:rsidRPr="009D19E2">
              <w:t>Implications of cultural issues in the classroom</w:t>
            </w:r>
          </w:p>
          <w:p w:rsidR="00000000" w:rsidRPr="009D19E2" w:rsidP="009D19E2">
            <w:pPr>
              <w:pStyle w:val="ListBullet"/>
            </w:pPr>
            <w:r w:rsidRPr="009D19E2">
              <w:t>Policy, procedur</w:t>
            </w:r>
            <w:r w:rsidRPr="009D19E2">
              <w:t>es and legislative issues affecting performance and education support workers</w:t>
            </w:r>
          </w:p>
          <w:p w:rsidR="00000000" w:rsidP="009D19E2">
            <w:pPr>
              <w:pStyle w:val="ListBullet"/>
              <w:rPr>
                <w:lang w:val="en-NZ"/>
              </w:rPr>
            </w:pPr>
            <w:r w:rsidRPr="009D19E2">
              <w:t>A range of effective communication techniques</w:t>
            </w:r>
          </w:p>
        </w:tc>
      </w:tr>
      <w:tr w:rsidTr="007974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19E2" w:rsidP="009D19E2">
            <w:pPr>
              <w:pStyle w:val="BodyText"/>
            </w:pPr>
            <w:r w:rsidRPr="009D19E2">
              <w:rPr>
                <w:rStyle w:val="Emphasis"/>
              </w:rPr>
              <w:t>Essential skills</w:t>
            </w:r>
            <w:r w:rsidRPr="009D19E2">
              <w:t>:</w:t>
            </w:r>
          </w:p>
          <w:p w:rsidR="00000000" w:rsidRPr="009D19E2" w:rsidP="009D19E2">
            <w:pPr>
              <w:pStyle w:val="BodyText"/>
            </w:pPr>
            <w:r w:rsidRPr="009D19E2">
              <w:t>It is critical that the candidate demonstrate the ability to:</w:t>
            </w:r>
          </w:p>
          <w:p w:rsidR="00000000" w:rsidRPr="009D19E2" w:rsidP="009D19E2">
            <w:pPr>
              <w:pStyle w:val="ListBullet"/>
            </w:pPr>
            <w:r w:rsidRPr="009D19E2">
              <w:t>Facilitate communication between the student, the school and home under the direction of a teacher</w:t>
            </w:r>
          </w:p>
          <w:p w:rsidR="00000000" w:rsidRPr="009D19E2" w:rsidP="009D19E2">
            <w:pPr>
              <w:pStyle w:val="ListBullet"/>
            </w:pPr>
            <w:r w:rsidRPr="009D19E2">
              <w:t>Assist the student in gaining English language skills</w:t>
            </w:r>
          </w:p>
          <w:p w:rsidR="00000000" w:rsidRPr="009D19E2" w:rsidP="009D19E2">
            <w:pPr>
              <w:pStyle w:val="ListBullet"/>
            </w:pPr>
            <w:r w:rsidRPr="009D19E2">
              <w:t>Implement an ESL support program as directed by the teacher</w:t>
            </w:r>
          </w:p>
          <w:p w:rsidR="00000000" w:rsidRPr="009D19E2" w:rsidP="009D19E2">
            <w:pPr>
              <w:pStyle w:val="ListBullet"/>
            </w:pPr>
            <w:r w:rsidRPr="009D19E2">
              <w:t xml:space="preserve">Maintain discretion and confidentiality at </w:t>
            </w:r>
            <w:r w:rsidRPr="009D19E2">
              <w:t>all times</w:t>
            </w:r>
          </w:p>
          <w:p w:rsidR="00000000" w:rsidRPr="009D19E2" w:rsidP="009D19E2">
            <w:pPr>
              <w:pStyle w:val="ListBullet"/>
            </w:pPr>
            <w:r w:rsidRPr="009D19E2">
              <w:t>Follow directions</w:t>
            </w:r>
          </w:p>
          <w:p w:rsidR="00000000" w:rsidRPr="009D19E2" w:rsidP="009D19E2">
            <w:pPr>
              <w:pStyle w:val="ListBullet"/>
            </w:pPr>
            <w:r w:rsidRPr="009D19E2">
              <w:t>Provide in-class support with sensitivity</w:t>
            </w:r>
          </w:p>
          <w:p w:rsidR="00000000" w:rsidRPr="009D19E2" w:rsidP="009D19E2">
            <w:pPr>
              <w:pStyle w:val="BodyText"/>
            </w:pPr>
          </w:p>
          <w:p w:rsidR="00000000" w:rsidRPr="009D19E2" w:rsidP="009D19E2">
            <w:pPr>
              <w:pStyle w:val="BodyText"/>
            </w:pPr>
            <w:r w:rsidRPr="009D19E2">
              <w:t>In addition, the candidate must be able to effectively do the task outlined in elements and performance criteria of this unit, manage the task and manage contingencies in the context of</w:t>
            </w:r>
            <w:r w:rsidRPr="009D19E2">
              <w:t xml:space="preserve"> the identified work role</w:t>
            </w:r>
          </w:p>
          <w:p w:rsidR="00000000" w:rsidRPr="009D19E2" w:rsidP="009D19E2">
            <w:pPr>
              <w:pStyle w:val="BodyText"/>
            </w:pPr>
            <w:r w:rsidRPr="009D19E2">
              <w:t>These include the ability to:</w:t>
            </w:r>
          </w:p>
          <w:p w:rsidR="00000000" w:rsidRPr="009D19E2" w:rsidP="009D19E2">
            <w:pPr>
              <w:pStyle w:val="ListBullet"/>
            </w:pPr>
            <w:r w:rsidRPr="009D19E2">
              <w:t>Use strategies for developing comprehension and expression</w:t>
            </w:r>
          </w:p>
          <w:p w:rsidR="00000000" w:rsidRPr="009D19E2" w:rsidP="009D19E2">
            <w:pPr>
              <w:pStyle w:val="ListBullet"/>
            </w:pPr>
            <w:r w:rsidRPr="009D19E2">
              <w:t>Communicate with students with additional needs</w:t>
            </w:r>
          </w:p>
          <w:p w:rsidR="00000000" w:rsidRPr="009D19E2" w:rsidP="009D19E2">
            <w:pPr>
              <w:pStyle w:val="ListBullet"/>
            </w:pPr>
            <w:r w:rsidRPr="009D19E2">
              <w:t>Empathise and be culturally sensitive when responding to students</w:t>
            </w:r>
          </w:p>
          <w:p w:rsidR="00000000" w:rsidRPr="009D19E2" w:rsidP="009D19E2">
            <w:pPr>
              <w:pStyle w:val="ListBullet"/>
            </w:pPr>
            <w:r w:rsidRPr="009D19E2">
              <w:t>Manage cross-cultural issues and beliefs</w:t>
            </w:r>
          </w:p>
          <w:p w:rsidR="00000000" w:rsidRPr="009D19E2" w:rsidP="009D19E2">
            <w:pPr>
              <w:pStyle w:val="ListBullet"/>
            </w:pPr>
            <w:r w:rsidRPr="009D19E2">
              <w:t>Interpret information from and/or verbal directions</w:t>
            </w:r>
          </w:p>
          <w:p w:rsidR="00000000" w:rsidRPr="009D19E2" w:rsidP="009D19E2">
            <w:pPr>
              <w:pStyle w:val="ListBullet"/>
            </w:pPr>
            <w:r w:rsidRPr="009D19E2">
              <w:t>Use problem solving skills</w:t>
            </w:r>
          </w:p>
          <w:p w:rsidR="00000000" w:rsidRPr="009D19E2" w:rsidP="009D19E2">
            <w:pPr>
              <w:pStyle w:val="ListBullet"/>
            </w:pPr>
            <w:r w:rsidRPr="009D19E2">
              <w:t>Use interpersonal communicate skills (active listening, giving clear directions, express an opinion, suggest improvements to strategy/me</w:t>
            </w:r>
            <w:r w:rsidRPr="009D19E2">
              <w:t>thods for assisting/supporting students and teachers)</w:t>
            </w:r>
          </w:p>
          <w:p w:rsidR="00000000" w:rsidP="009D19E2">
            <w:pPr>
              <w:pStyle w:val="ListBullet"/>
              <w:rPr>
                <w:lang w:val="en-NZ"/>
              </w:rPr>
            </w:pPr>
            <w:r w:rsidRPr="009D19E2">
              <w:t>Manage time effectively</w:t>
            </w:r>
          </w:p>
        </w:tc>
      </w:tr>
      <w:tr w:rsidTr="007974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D19E2" w:rsidP="009D19E2">
            <w:pPr>
              <w:pStyle w:val="BodyText"/>
            </w:pPr>
          </w:p>
        </w:tc>
      </w:tr>
    </w:tbl>
    <w:p w:rsidR="007974F6" w:rsidP="009D19E2">
      <w:pPr>
        <w:pStyle w:val="BodyText"/>
      </w:pPr>
    </w:p>
    <w:p w:rsidR="007974F6" w:rsidP="009D19E2">
      <w:pPr>
        <w:pStyle w:val="BodyText"/>
      </w:pPr>
    </w:p>
    <w:p w:rsidR="00000000" w:rsidRPr="009D19E2" w:rsidP="009D19E2">
      <w:pPr>
        <w:pStyle w:val="Heading1"/>
      </w:pPr>
      <w:bookmarkStart w:id="10" w:name="O_241769"/>
      <w:bookmarkEnd w:id="10"/>
      <w:r w:rsidRPr="009D19E2">
        <w:t>Evidence Guide</w:t>
      </w:r>
    </w:p>
    <w:tbl>
      <w:tblPr>
        <w:tblW w:w="0" w:type="auto"/>
        <w:tblLayout w:type="fixed"/>
        <w:tblCellMar>
          <w:left w:w="62" w:type="dxa"/>
          <w:right w:w="62" w:type="dxa"/>
        </w:tblCellMar>
        <w:tblLook w:val="0000"/>
      </w:tblPr>
      <w:tblGrid>
        <w:gridCol w:w="3402"/>
        <w:gridCol w:w="5670"/>
      </w:tblGrid>
      <w:tr w:rsidTr="007974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SpecialBold"/>
              </w:rPr>
              <w:t>EVIDENCE GUIDE</w:t>
            </w:r>
          </w:p>
        </w:tc>
      </w:tr>
      <w:tr w:rsidTr="007974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t>The evidence guide provides advice on assessment and must be read in conjunction with the P</w:t>
            </w:r>
            <w:r w:rsidRPr="009D19E2">
              <w:t>erformance Criteria, Required Skills and Knowledge, the Range Statement and the Assessment Guidelines for this Training Package.</w:t>
            </w:r>
          </w:p>
        </w:tc>
      </w:tr>
      <w:tr w:rsidTr="007974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Critical aspects for assessment and evidence required to demonstrate this unit of competency</w:t>
            </w:r>
            <w:r w:rsidRPr="009D19E2">
              <w:t xml:space="preserve">: </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The individual being asses</w:t>
            </w:r>
            <w:r w:rsidRPr="009D19E2">
              <w:t>sed must provide evidence of specified essential knowledge as well as skills</w:t>
            </w:r>
          </w:p>
          <w:p w:rsidR="00000000" w:rsidP="009D19E2">
            <w:pPr>
              <w:pStyle w:val="ListBullet"/>
              <w:rPr>
                <w:lang w:val="en-NZ"/>
              </w:rPr>
            </w:pPr>
            <w:r w:rsidRPr="009D19E2">
              <w:t>This unit could be assessed either on the job or off the job through an appropriate workplace simulation for a range of age groups and a range of conditions over a number of assessment situations</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Access and equity considerations</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All workers in commun</w:t>
            </w:r>
            <w:r w:rsidRPr="009D19E2">
              <w:t>ity services should be aware of access, equity and human rights issues in relation to their own area of work</w:t>
            </w:r>
          </w:p>
          <w:p w:rsidR="00000000" w:rsidRPr="009D19E2" w:rsidP="009D19E2">
            <w:pPr>
              <w:pStyle w:val="ListBullet"/>
            </w:pPr>
            <w:r w:rsidRPr="009D19E2">
              <w:t xml:space="preserve">All workers should develop their ability to work in a culturally diverse environment </w:t>
            </w:r>
          </w:p>
          <w:p w:rsidR="00000000" w:rsidRPr="009D19E2" w:rsidP="009D19E2">
            <w:pPr>
              <w:pStyle w:val="ListBullet"/>
            </w:pPr>
            <w:r w:rsidRPr="009D19E2">
              <w:t>In recognition of particular issues facing Aboriginal and Tor</w:t>
            </w:r>
            <w:r w:rsidRPr="009D19E2">
              <w:t>res Strait Islander communities, workers should be aware of cultural, historical and current issues impacting on Aboriginal and Torres Strait Islander people</w:t>
            </w:r>
          </w:p>
          <w:p w:rsidR="00000000" w:rsidP="009D19E2">
            <w:pPr>
              <w:pStyle w:val="ListBullet"/>
              <w:rPr>
                <w:lang w:val="en-NZ"/>
              </w:rPr>
            </w:pPr>
            <w:r w:rsidRPr="009D19E2">
              <w:t>Assessors and trainers must take into account relevant access and equity issues, in particular rel</w:t>
            </w:r>
            <w:r w:rsidRPr="009D19E2">
              <w:t>ating to factors impacting on Aboriginal and/or Torres Strait Islander clients and communities</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Context of and specific resources for assessment</w:t>
            </w:r>
            <w:r w:rsidRPr="009D19E2">
              <w:t xml:space="preserve">: </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 xml:space="preserve">This unit can be assessed independently, however holistic assessment practice with </w:t>
            </w:r>
            <w:r w:rsidRPr="009D19E2">
              <w:t>other community services units of competency is encouraged</w:t>
            </w:r>
          </w:p>
          <w:p w:rsidR="00000000" w:rsidRPr="009D19E2" w:rsidP="009D19E2">
            <w:pPr>
              <w:pStyle w:val="ListBullet"/>
            </w:pPr>
            <w:r w:rsidRPr="009D19E2">
              <w:t>Assessment requires access to a range of opportunities defined in the range Statement, including:</w:t>
            </w:r>
          </w:p>
          <w:p w:rsidR="00000000" w:rsidRPr="009D19E2" w:rsidP="009D19E2">
            <w:pPr>
              <w:pStyle w:val="ListBullet2"/>
            </w:pPr>
            <w:r w:rsidRPr="009D19E2">
              <w:t>appropriate workplace where assessment can take place</w:t>
            </w:r>
          </w:p>
          <w:p w:rsidR="00000000" w:rsidRPr="009D19E2" w:rsidP="009D19E2">
            <w:pPr>
              <w:pStyle w:val="ListBullet2"/>
            </w:pPr>
            <w:r w:rsidRPr="009D19E2">
              <w:t>simulation of realistic workplace environmen</w:t>
            </w:r>
            <w:r w:rsidRPr="009D19E2">
              <w:t xml:space="preserve">t for assessment </w:t>
            </w:r>
          </w:p>
          <w:p w:rsidR="00000000" w:rsidRPr="009D19E2" w:rsidP="009D19E2">
            <w:pPr>
              <w:pStyle w:val="ListBullet2"/>
            </w:pPr>
            <w:r w:rsidRPr="009D19E2">
              <w:t>relevant school/centre policy, protocols and procedures</w:t>
            </w:r>
          </w:p>
          <w:p w:rsidR="00000000" w:rsidP="009D19E2">
            <w:pPr>
              <w:pStyle w:val="ListBullet2"/>
              <w:rPr>
                <w:lang w:val="en-NZ"/>
              </w:rPr>
            </w:pPr>
            <w:r w:rsidRPr="009D19E2">
              <w:t>educational materials</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Method of assessment</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 xml:space="preserve">In cases where the learner does not have the opportunity to cover all relevant aspects </w:t>
            </w:r>
            <w:r w:rsidRPr="009D19E2">
              <w:t>in the work environment, the remainder should be assessed through realistic simulations, projects, previous relevant experience or oral questioning on 'What if?' scenarios</w:t>
            </w:r>
          </w:p>
          <w:p w:rsidR="00000000" w:rsidRPr="009D19E2" w:rsidP="009D19E2">
            <w:pPr>
              <w:pStyle w:val="ListBullet"/>
            </w:pPr>
            <w:r w:rsidRPr="009D19E2">
              <w:t xml:space="preserve">Assessment of this unit of competence will usually include observation of processes </w:t>
            </w:r>
            <w:r w:rsidRPr="009D19E2">
              <w:t>and procedures, oral and/or written questioning on Essential knowledge and skills and consideration of required attitudes</w:t>
            </w:r>
          </w:p>
          <w:p w:rsidR="00000000" w:rsidP="009D19E2">
            <w:pPr>
              <w:pStyle w:val="ListBullet"/>
              <w:rPr>
                <w:lang w:val="en-NZ"/>
              </w:rPr>
            </w:pPr>
            <w:r w:rsidRPr="009D19E2">
              <w:t>Where performance is not directly observed and/or is required to be demonstrated over a 'period of time' and/or in a 'number of locati</w:t>
            </w:r>
            <w:r w:rsidRPr="009D19E2">
              <w:t>ons', any evidence should be authenticated by colleagues, supervisors, clients or other appropriate persons</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BodyText"/>
            </w:pPr>
          </w:p>
        </w:tc>
      </w:tr>
    </w:tbl>
    <w:p w:rsidR="007974F6" w:rsidP="009D19E2">
      <w:pPr>
        <w:pStyle w:val="BodyText"/>
      </w:pPr>
    </w:p>
    <w:p w:rsidR="007974F6" w:rsidP="009D19E2">
      <w:pPr>
        <w:pStyle w:val="BodyText"/>
      </w:pPr>
    </w:p>
    <w:p w:rsidR="00000000" w:rsidRPr="009D19E2" w:rsidP="009D19E2">
      <w:pPr>
        <w:pStyle w:val="Heading1"/>
      </w:pPr>
      <w:bookmarkStart w:id="11" w:name="O_249752"/>
      <w:bookmarkEnd w:id="11"/>
      <w:r w:rsidRPr="009D19E2">
        <w:t>Range Statement</w:t>
      </w:r>
    </w:p>
    <w:tbl>
      <w:tblPr>
        <w:tblW w:w="0" w:type="auto"/>
        <w:tblLayout w:type="fixed"/>
        <w:tblCellMar>
          <w:left w:w="62" w:type="dxa"/>
          <w:right w:w="62" w:type="dxa"/>
        </w:tblCellMar>
        <w:tblLook w:val="0000"/>
      </w:tblPr>
      <w:tblGrid>
        <w:gridCol w:w="3402"/>
        <w:gridCol w:w="5670"/>
      </w:tblGrid>
      <w:tr w:rsidTr="007974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SpecialBold"/>
              </w:rPr>
              <w:t>RANGE STATEMENT</w:t>
            </w:r>
          </w:p>
        </w:tc>
      </w:tr>
      <w:tr w:rsidTr="007974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t>The Range Statement relates to the unit of competency as a whole. It allows for different work environments and situations that may affect performance. Add any essential operating conditions that may be present with training and assessment depending on the</w:t>
            </w:r>
            <w:r w:rsidRPr="009D19E2">
              <w:t xml:space="preserve"> work situation, needs of the candidate, accessibility of the item, and local industry and regional contexts.</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Interactions may include</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Face-to-face meetings</w:t>
            </w:r>
          </w:p>
          <w:p w:rsidR="00000000" w:rsidRPr="009D19E2" w:rsidP="009D19E2">
            <w:pPr>
              <w:pStyle w:val="ListBullet"/>
            </w:pPr>
            <w:r w:rsidRPr="009D19E2">
              <w:t>Telephone conversations</w:t>
            </w:r>
          </w:p>
          <w:p w:rsidR="00000000" w:rsidP="009D19E2">
            <w:pPr>
              <w:pStyle w:val="ListBullet"/>
              <w:rPr>
                <w:lang w:val="en-NZ"/>
              </w:rPr>
            </w:pPr>
            <w:r w:rsidRPr="009D19E2">
              <w:t>Written communication</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Interactions may be between</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The students and the members of the school community and its support network, while the student is at school</w:t>
            </w:r>
          </w:p>
          <w:p w:rsidR="00000000" w:rsidP="009D19E2">
            <w:pPr>
              <w:pStyle w:val="ListBullet"/>
              <w:rPr>
                <w:lang w:val="en-NZ"/>
              </w:rPr>
            </w:pPr>
            <w:r w:rsidRPr="009D19E2">
              <w:t>Members of the school community and parties responsible for the student from his/her home</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Immigration practices may generate</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Culture shock</w:t>
            </w:r>
          </w:p>
          <w:p w:rsidR="00000000" w:rsidRPr="009D19E2" w:rsidP="009D19E2">
            <w:pPr>
              <w:pStyle w:val="ListBullet"/>
            </w:pPr>
            <w:r w:rsidRPr="009D19E2">
              <w:t xml:space="preserve">Post-traumatic stress </w:t>
            </w:r>
          </w:p>
          <w:p w:rsidR="00000000" w:rsidRPr="009D19E2" w:rsidP="009D19E2">
            <w:pPr>
              <w:pStyle w:val="ListBullet"/>
            </w:pPr>
            <w:r w:rsidRPr="009D19E2">
              <w:t>Integration issues</w:t>
            </w:r>
          </w:p>
          <w:p w:rsidR="00000000" w:rsidRPr="009D19E2" w:rsidP="009D19E2">
            <w:pPr>
              <w:pStyle w:val="ListBullet"/>
            </w:pPr>
            <w:r w:rsidRPr="009D19E2">
              <w:t>Employment issues</w:t>
            </w:r>
          </w:p>
          <w:p w:rsidR="00000000" w:rsidP="009D19E2">
            <w:pPr>
              <w:pStyle w:val="ListBullet"/>
              <w:rPr>
                <w:lang w:val="en-NZ"/>
              </w:rPr>
            </w:pPr>
            <w:r w:rsidRPr="009D19E2">
              <w:t>Lack of security</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ESL support tasks may include</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Learning to say the student's name correctly</w:t>
            </w:r>
          </w:p>
          <w:p w:rsidR="00000000" w:rsidRPr="009D19E2" w:rsidP="009D19E2">
            <w:pPr>
              <w:pStyle w:val="ListBullet"/>
            </w:pPr>
            <w:r w:rsidRPr="009D19E2">
              <w:t>Demonstrating respect for the student's cultural and religious beliefs</w:t>
            </w:r>
          </w:p>
          <w:p w:rsidR="00000000" w:rsidRPr="009D19E2" w:rsidP="009D19E2">
            <w:pPr>
              <w:pStyle w:val="ListBullet"/>
            </w:pPr>
            <w:r w:rsidRPr="009D19E2">
              <w:t>Greeting the student in the</w:t>
            </w:r>
            <w:r w:rsidRPr="009D19E2">
              <w:t>ir own language</w:t>
            </w:r>
          </w:p>
          <w:p w:rsidR="00000000" w:rsidRPr="009D19E2" w:rsidP="009D19E2">
            <w:pPr>
              <w:pStyle w:val="ListBullet"/>
            </w:pPr>
            <w:r w:rsidRPr="009D19E2">
              <w:t>Structuring supportive socialisation activities</w:t>
            </w:r>
          </w:p>
          <w:p w:rsidR="00000000" w:rsidRPr="009D19E2" w:rsidP="009D19E2">
            <w:pPr>
              <w:pStyle w:val="ListBullet"/>
            </w:pPr>
            <w:r w:rsidRPr="009D19E2">
              <w:t>Anticipating language needs and allowing adequate time to avoid frustration and aggression</w:t>
            </w:r>
          </w:p>
          <w:p w:rsidR="00000000" w:rsidRPr="009D19E2" w:rsidP="009D19E2">
            <w:pPr>
              <w:pStyle w:val="ListBullet"/>
            </w:pPr>
            <w:r w:rsidRPr="009D19E2">
              <w:t>Building the student's self-esteem and confidence by providing positive responses  and encouraging risk-taking in their language development</w:t>
            </w:r>
          </w:p>
          <w:p w:rsidR="00000000" w:rsidRPr="009D19E2" w:rsidP="009D19E2">
            <w:pPr>
              <w:pStyle w:val="ListBullet"/>
            </w:pPr>
            <w:r w:rsidRPr="009D19E2">
              <w:t>Controlling the input of new information to avoid overwhelming the student</w:t>
            </w:r>
          </w:p>
          <w:p w:rsidR="00000000" w:rsidRPr="009D19E2" w:rsidP="009D19E2">
            <w:pPr>
              <w:pStyle w:val="ListBullet"/>
            </w:pPr>
            <w:r w:rsidRPr="009D19E2">
              <w:t xml:space="preserve">Providing opportunities for students to </w:t>
            </w:r>
            <w:r w:rsidRPr="009D19E2">
              <w:t>hear and practice the same language in different ways</w:t>
            </w:r>
          </w:p>
          <w:p w:rsidR="00000000" w:rsidP="009D19E2">
            <w:pPr>
              <w:pStyle w:val="ListBullet"/>
              <w:rPr>
                <w:lang w:val="en-NZ"/>
              </w:rPr>
            </w:pPr>
            <w:r w:rsidRPr="009D19E2">
              <w:t>Extend rapport-building strategies to develop trust prior to learning</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Support strategies may include</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Review errors with the student</w:t>
            </w:r>
          </w:p>
          <w:p w:rsidR="00000000" w:rsidRPr="009D19E2" w:rsidP="009D19E2">
            <w:pPr>
              <w:pStyle w:val="ListBullet"/>
            </w:pPr>
            <w:r w:rsidRPr="009D19E2">
              <w:t>Supervise repetition of tasks</w:t>
            </w:r>
          </w:p>
          <w:p w:rsidR="00000000" w:rsidRPr="009D19E2" w:rsidP="009D19E2">
            <w:pPr>
              <w:pStyle w:val="ListBullet"/>
            </w:pPr>
            <w:r w:rsidRPr="009D19E2">
              <w:t>Check comprehension</w:t>
            </w:r>
          </w:p>
          <w:p w:rsidR="00000000" w:rsidRPr="009D19E2" w:rsidP="009D19E2">
            <w:pPr>
              <w:pStyle w:val="ListBullet"/>
            </w:pPr>
            <w:r w:rsidRPr="009D19E2">
              <w:t>Focus on conve</w:t>
            </w:r>
            <w:r w:rsidRPr="009D19E2">
              <w:t>rsational English, school language as well as academic English</w:t>
            </w:r>
          </w:p>
          <w:p w:rsidR="00000000" w:rsidRPr="009D19E2" w:rsidP="009D19E2">
            <w:pPr>
              <w:pStyle w:val="ListBullet"/>
            </w:pPr>
            <w:r w:rsidRPr="009D19E2">
              <w:t>Repeat directions</w:t>
            </w:r>
          </w:p>
          <w:p w:rsidR="00000000" w:rsidRPr="009D19E2" w:rsidP="009D19E2">
            <w:pPr>
              <w:pStyle w:val="ListBullet"/>
            </w:pPr>
            <w:r w:rsidRPr="009D19E2">
              <w:t>Summarise the lesson</w:t>
            </w:r>
          </w:p>
          <w:p w:rsidR="00000000" w:rsidRPr="009D19E2" w:rsidP="009D19E2">
            <w:pPr>
              <w:pStyle w:val="ListBullet"/>
            </w:pPr>
            <w:r w:rsidRPr="009D19E2">
              <w:t>Provide a dictionary of words</w:t>
            </w:r>
          </w:p>
          <w:p w:rsidR="00000000" w:rsidRPr="009D19E2" w:rsidP="009D19E2">
            <w:pPr>
              <w:pStyle w:val="ListBullet"/>
            </w:pPr>
            <w:r w:rsidRPr="009D19E2">
              <w:t xml:space="preserve">Read aloud to students and provide comprehension </w:t>
            </w:r>
          </w:p>
          <w:p w:rsidR="00000000" w:rsidRPr="009D19E2" w:rsidP="009D19E2">
            <w:pPr>
              <w:pStyle w:val="ListBullet"/>
            </w:pPr>
            <w:r w:rsidRPr="009D19E2">
              <w:t>Read assessment tasks to the students</w:t>
            </w:r>
          </w:p>
          <w:p w:rsidR="00000000" w:rsidRPr="009D19E2" w:rsidP="009D19E2">
            <w:pPr>
              <w:pStyle w:val="ListBullet"/>
            </w:pPr>
            <w:r w:rsidRPr="009D19E2">
              <w:t>Assist in selecting free-reading and research material</w:t>
            </w:r>
          </w:p>
          <w:p w:rsidR="00000000" w:rsidRPr="009D19E2" w:rsidP="009D19E2">
            <w:pPr>
              <w:pStyle w:val="ListBullet"/>
            </w:pPr>
            <w:r w:rsidRPr="009D19E2">
              <w:t>Model oral tasks</w:t>
            </w:r>
          </w:p>
          <w:p w:rsidR="00000000" w:rsidRPr="009D19E2" w:rsidP="009D19E2">
            <w:pPr>
              <w:pStyle w:val="ListBullet"/>
            </w:pPr>
            <w:r w:rsidRPr="009D19E2">
              <w:t>Explain school  notices</w:t>
            </w:r>
          </w:p>
          <w:p w:rsidR="00000000" w:rsidRPr="009D19E2" w:rsidP="009D19E2">
            <w:pPr>
              <w:pStyle w:val="ListBullet"/>
            </w:pPr>
            <w:r w:rsidRPr="009D19E2">
              <w:t>Prepare rolls</w:t>
            </w:r>
          </w:p>
          <w:p w:rsidR="00000000" w:rsidRPr="009D19E2" w:rsidP="009D19E2">
            <w:pPr>
              <w:pStyle w:val="ListBullet"/>
            </w:pPr>
            <w:r w:rsidRPr="009D19E2">
              <w:t xml:space="preserve">Assist teacher prepare classroom work </w:t>
            </w:r>
          </w:p>
          <w:p w:rsidR="00000000" w:rsidP="009D19E2">
            <w:pPr>
              <w:pStyle w:val="ListBullet"/>
              <w:rPr>
                <w:lang w:val="en-NZ"/>
              </w:rPr>
            </w:pPr>
            <w:r w:rsidRPr="009D19E2">
              <w:t>Provide technology support including assistance with the operation of computers, software, DVD, digital cam</w:t>
            </w:r>
            <w:r w:rsidRPr="009D19E2">
              <w:t>era and video equipment</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Factors affecting language acquisition may include</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Limited opportunities for practice</w:t>
            </w:r>
          </w:p>
          <w:p w:rsidR="00000000" w:rsidRPr="009D19E2" w:rsidP="009D19E2">
            <w:pPr>
              <w:pStyle w:val="ListBullet"/>
            </w:pPr>
            <w:r w:rsidRPr="009D19E2">
              <w:t>Health issues</w:t>
            </w:r>
          </w:p>
          <w:p w:rsidR="00000000" w:rsidP="009D19E2">
            <w:pPr>
              <w:pStyle w:val="ListBullet"/>
              <w:rPr>
                <w:lang w:val="en-NZ"/>
              </w:rPr>
            </w:pPr>
            <w:r w:rsidRPr="009D19E2">
              <w:t>Cultural issues</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D19E2">
            <w:pPr>
              <w:pStyle w:val="BodyText"/>
              <w:rPr>
                <w:lang w:val="en-NZ"/>
              </w:rPr>
            </w:pPr>
            <w:r w:rsidRPr="009D19E2">
              <w:rPr>
                <w:rStyle w:val="Emphasis"/>
              </w:rPr>
              <w:t>Cultural issues may include</w:t>
            </w:r>
            <w:r w:rsidRPr="009D19E2">
              <w:t>:</w:t>
            </w: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ListBullet"/>
            </w:pPr>
            <w:r w:rsidRPr="009D19E2">
              <w:t>Relationships with people</w:t>
            </w:r>
          </w:p>
          <w:p w:rsidR="00000000" w:rsidRPr="009D19E2" w:rsidP="009D19E2">
            <w:pPr>
              <w:pStyle w:val="ListBullet"/>
            </w:pPr>
            <w:r w:rsidRPr="009D19E2">
              <w:t>Relationships with natural environment and the land</w:t>
            </w:r>
          </w:p>
          <w:p w:rsidR="00000000" w:rsidRPr="009D19E2" w:rsidP="009D19E2">
            <w:pPr>
              <w:pStyle w:val="ListBullet"/>
            </w:pPr>
            <w:r w:rsidRPr="009D19E2">
              <w:t>Religious beliefs and practices</w:t>
            </w:r>
          </w:p>
          <w:p w:rsidR="00000000" w:rsidRPr="009D19E2" w:rsidP="009D19E2">
            <w:pPr>
              <w:pStyle w:val="ListBullet"/>
            </w:pPr>
            <w:r w:rsidRPr="009D19E2">
              <w:t>Links to the immediate environment  of the school</w:t>
            </w:r>
          </w:p>
          <w:p w:rsidR="00000000" w:rsidRPr="009D19E2" w:rsidP="009D19E2">
            <w:pPr>
              <w:pStyle w:val="ListBullet"/>
            </w:pPr>
            <w:r w:rsidRPr="009D19E2">
              <w:t>Social responsibilities and rights</w:t>
            </w:r>
          </w:p>
          <w:p w:rsidR="00000000" w:rsidRPr="009D19E2" w:rsidP="009D19E2">
            <w:pPr>
              <w:pStyle w:val="ListBullet"/>
            </w:pPr>
            <w:r w:rsidRPr="009D19E2">
              <w:t>Emotional and psychological well being</w:t>
            </w:r>
          </w:p>
          <w:p w:rsidR="00000000" w:rsidRPr="009D19E2" w:rsidP="009D19E2">
            <w:pPr>
              <w:pStyle w:val="ListBullet"/>
            </w:pPr>
            <w:r w:rsidRPr="009D19E2">
              <w:t>Social participation and development</w:t>
            </w:r>
          </w:p>
          <w:p w:rsidR="00000000" w:rsidRPr="009D19E2" w:rsidP="009D19E2">
            <w:pPr>
              <w:pStyle w:val="ListBullet"/>
            </w:pPr>
            <w:r w:rsidRPr="009D19E2">
              <w:t>Development of skills and abilities</w:t>
            </w:r>
          </w:p>
          <w:p w:rsidR="00000000" w:rsidRPr="009D19E2" w:rsidP="009D19E2">
            <w:pPr>
              <w:pStyle w:val="ListBullet"/>
            </w:pPr>
            <w:r w:rsidRPr="009D19E2">
              <w:t>Development of personal and cultural identity</w:t>
            </w:r>
          </w:p>
          <w:p w:rsidR="00000000" w:rsidRPr="009D19E2" w:rsidP="009D19E2">
            <w:pPr>
              <w:pStyle w:val="ListBullet"/>
            </w:pPr>
            <w:r w:rsidRPr="009D19E2">
              <w:t>Safety</w:t>
            </w:r>
          </w:p>
          <w:p w:rsidR="00000000" w:rsidRPr="009D19E2" w:rsidP="009D19E2">
            <w:pPr>
              <w:pStyle w:val="ListBullet"/>
            </w:pPr>
            <w:r w:rsidRPr="009D19E2">
              <w:t>Troubles and issues expresses by the student such as unmet needs, worries, family problems, practical difficulties and social issues</w:t>
            </w:r>
          </w:p>
          <w:p w:rsidR="00000000" w:rsidRPr="009D19E2" w:rsidP="009D19E2">
            <w:pPr>
              <w:pStyle w:val="ListBullet"/>
            </w:pPr>
            <w:r w:rsidRPr="009D19E2">
              <w:t>Intercultural/intergenerational co</w:t>
            </w:r>
            <w:r w:rsidRPr="009D19E2">
              <w:t>nflicts</w:t>
            </w:r>
          </w:p>
          <w:p w:rsidR="00000000" w:rsidRPr="009D19E2" w:rsidP="009D19E2">
            <w:pPr>
              <w:pStyle w:val="ListBullet"/>
            </w:pPr>
            <w:r w:rsidRPr="009D19E2">
              <w:t>Diet</w:t>
            </w:r>
          </w:p>
          <w:p w:rsidR="00000000" w:rsidP="009D19E2">
            <w:pPr>
              <w:pStyle w:val="ListBullet"/>
              <w:rPr>
                <w:lang w:val="en-NZ"/>
              </w:rPr>
            </w:pPr>
            <w:r w:rsidRPr="009D19E2">
              <w:t>Clothing</w:t>
            </w:r>
          </w:p>
        </w:tc>
      </w:tr>
      <w:tr w:rsidTr="007974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D19E2" w:rsidP="009D19E2">
            <w:pPr>
              <w:pStyle w:val="BodyText"/>
            </w:pPr>
          </w:p>
        </w:tc>
      </w:tr>
    </w:tbl>
    <w:p w:rsidR="007974F6" w:rsidP="009D19E2">
      <w:pPr>
        <w:pStyle w:val="BodyText"/>
      </w:pPr>
    </w:p>
    <w:p w:rsidR="007974F6" w:rsidP="009D19E2">
      <w:pPr>
        <w:pStyle w:val="BodyText"/>
      </w:pPr>
    </w:p>
    <w:p w:rsidR="00000000" w:rsidRPr="009D19E2" w:rsidP="009D19E2">
      <w:pPr>
        <w:pStyle w:val="Heading1"/>
      </w:pPr>
      <w:bookmarkStart w:id="12" w:name="O_294057"/>
      <w:bookmarkEnd w:id="12"/>
      <w:r w:rsidRPr="009D19E2">
        <w:t>Unit Sector(s)</w:t>
      </w:r>
    </w:p>
    <w:p w:rsidR="00000000" w:rsidRPr="009D19E2" w:rsidP="009D19E2">
      <w:pPr>
        <w:pStyle w:val="BodyText"/>
      </w:pPr>
      <w:r w:rsidRPr="009D19E2">
        <w:t>Not Applicable</w:t>
      </w:r>
    </w:p>
    <w:p w:rsidR="00000000" w:rsidRPr="009D19E2" w:rsidP="009D19E2"/>
    <w:sectPr w:rsidSect="009D19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4F6" w:rsidP="007974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F6" w:rsidP="009D19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74F6" w:rsidP="009D19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974F6" w:rsidP="009D19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4F6" w:rsidP="007974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4F6" w:rsidP="009D19E2">
    <w:pPr>
      <w:pStyle w:val="Header"/>
      <w:framePr w:wrap="around"/>
    </w:pPr>
    <w:r>
      <w:fldChar w:fldCharType="begin"/>
    </w:r>
    <w:r>
      <w:instrText xml:space="preserve"> TITLE   \* MERGEFORMAT </w:instrText>
    </w:r>
    <w:r>
      <w:fldChar w:fldCharType="separate"/>
    </w:r>
    <w:r>
      <w:t>CHCEDS322A Support students with English as a second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74F6" w:rsidP="009D19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B4D3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7CE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16F9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9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19E2"/>
    <w:pPr>
      <w:spacing w:before="360" w:after="60"/>
      <w:outlineLvl w:val="0"/>
    </w:pPr>
    <w:rPr>
      <w:sz w:val="32"/>
    </w:rPr>
  </w:style>
  <w:style w:type="paragraph" w:styleId="Heading2">
    <w:name w:val="heading 2"/>
    <w:basedOn w:val="HeadingBase"/>
    <w:next w:val="BodyText"/>
    <w:link w:val="Heading2Char"/>
    <w:qFormat/>
    <w:rsid w:val="009D19E2"/>
    <w:pPr>
      <w:keepLines/>
      <w:spacing w:before="240" w:after="120"/>
      <w:outlineLvl w:val="1"/>
    </w:pPr>
    <w:rPr>
      <w:sz w:val="28"/>
      <w:szCs w:val="40"/>
    </w:rPr>
  </w:style>
  <w:style w:type="paragraph" w:styleId="Heading3">
    <w:name w:val="heading 3"/>
    <w:basedOn w:val="HeadingBase"/>
    <w:next w:val="BodyText"/>
    <w:link w:val="Heading3Char"/>
    <w:qFormat/>
    <w:rsid w:val="009D19E2"/>
    <w:pPr>
      <w:spacing w:before="180" w:after="120"/>
      <w:outlineLvl w:val="2"/>
    </w:pPr>
    <w:rPr>
      <w:spacing w:val="-10"/>
      <w:kern w:val="32"/>
    </w:rPr>
  </w:style>
  <w:style w:type="paragraph" w:styleId="Heading4">
    <w:name w:val="heading 4"/>
    <w:basedOn w:val="HeadingBase"/>
    <w:next w:val="BodyText"/>
    <w:link w:val="Heading4Char"/>
    <w:qFormat/>
    <w:rsid w:val="009D19E2"/>
    <w:pPr>
      <w:spacing w:before="160" w:after="120"/>
      <w:outlineLvl w:val="3"/>
    </w:pPr>
    <w:rPr>
      <w:sz w:val="22"/>
    </w:rPr>
  </w:style>
  <w:style w:type="paragraph" w:styleId="Heading5">
    <w:name w:val="heading 5"/>
    <w:basedOn w:val="HeadingBase"/>
    <w:next w:val="Normal"/>
    <w:link w:val="Heading5Char"/>
    <w:qFormat/>
    <w:rsid w:val="009D19E2"/>
    <w:pPr>
      <w:spacing w:before="80"/>
      <w:outlineLvl w:val="4"/>
    </w:pPr>
    <w:rPr>
      <w:color w:val="918585"/>
      <w:sz w:val="20"/>
    </w:rPr>
  </w:style>
  <w:style w:type="paragraph" w:styleId="Heading6">
    <w:name w:val="heading 6"/>
    <w:basedOn w:val="HeadingBase"/>
    <w:next w:val="Normal"/>
    <w:link w:val="Heading6Char"/>
    <w:qFormat/>
    <w:rsid w:val="009D19E2"/>
    <w:pPr>
      <w:spacing w:before="60"/>
      <w:outlineLvl w:val="5"/>
    </w:pPr>
    <w:rPr>
      <w:color w:val="918585"/>
      <w:sz w:val="20"/>
    </w:rPr>
  </w:style>
  <w:style w:type="paragraph" w:styleId="Heading7">
    <w:name w:val="heading 7"/>
    <w:basedOn w:val="Normal"/>
    <w:next w:val="Normal"/>
    <w:link w:val="Heading7Char"/>
    <w:qFormat/>
    <w:rsid w:val="009D19E2"/>
    <w:pPr>
      <w:ind w:left="720"/>
      <w:outlineLvl w:val="6"/>
    </w:pPr>
    <w:rPr>
      <w:i/>
    </w:rPr>
  </w:style>
  <w:style w:type="paragraph" w:styleId="Heading8">
    <w:name w:val="heading 8"/>
    <w:basedOn w:val="Normal"/>
    <w:next w:val="Normal"/>
    <w:link w:val="Heading8Char"/>
    <w:qFormat/>
    <w:rsid w:val="009D19E2"/>
    <w:pPr>
      <w:ind w:left="720"/>
      <w:outlineLvl w:val="7"/>
    </w:pPr>
    <w:rPr>
      <w:i/>
    </w:rPr>
  </w:style>
  <w:style w:type="paragraph" w:styleId="Heading9">
    <w:name w:val="heading 9"/>
    <w:basedOn w:val="Normal"/>
    <w:next w:val="Normal"/>
    <w:link w:val="Heading9Char"/>
    <w:qFormat/>
    <w:rsid w:val="009D19E2"/>
    <w:pPr>
      <w:ind w:left="720"/>
      <w:outlineLvl w:val="8"/>
    </w:pPr>
    <w:rPr>
      <w:i/>
    </w:rPr>
  </w:style>
  <w:style w:type="character" w:default="1" w:styleId="DefaultParagraphFont">
    <w:name w:val="Default Paragraph Font"/>
    <w:uiPriority w:val="1"/>
    <w:unhideWhenUsed/>
    <w:rsid w:val="009D1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9E2"/>
  </w:style>
  <w:style w:type="character" w:customStyle="1" w:styleId="Heading1Char">
    <w:name w:val="Heading 1 Char"/>
    <w:basedOn w:val="DefaultParagraphFont"/>
    <w:link w:val="Heading1"/>
    <w:rsid w:val="009D19E2"/>
    <w:rPr>
      <w:rFonts w:ascii="Times New Roman" w:eastAsia="Times New Roman" w:hAnsi="Times New Roman" w:cs="Times New Roman"/>
      <w:b/>
      <w:sz w:val="32"/>
      <w:szCs w:val="20"/>
      <w:lang w:eastAsia="en-US"/>
    </w:rPr>
  </w:style>
  <w:style w:type="paragraph" w:styleId="BodyText">
    <w:name w:val="Body Text"/>
    <w:basedOn w:val="Normal"/>
    <w:link w:val="BodyTextChar"/>
    <w:rsid w:val="009D19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9E2"/>
    <w:rPr>
      <w:rFonts w:ascii="Times New Roman" w:eastAsia="Times New Roman" w:hAnsi="Times New Roman" w:cs="Times New Roman"/>
      <w:sz w:val="24"/>
      <w:lang w:val="en-US" w:eastAsia="en-US"/>
    </w:rPr>
  </w:style>
  <w:style w:type="paragraph" w:styleId="Footer">
    <w:name w:val="footer"/>
    <w:basedOn w:val="Normal"/>
    <w:link w:val="FooterChar"/>
    <w:rsid w:val="009D1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9E2"/>
    <w:rPr>
      <w:rFonts w:ascii="Times New Roman" w:eastAsia="Times New Roman" w:hAnsi="Times New Roman" w:cs="Times New Roman"/>
      <w:sz w:val="16"/>
      <w:lang w:val="en-US" w:eastAsia="en-US"/>
    </w:rPr>
  </w:style>
  <w:style w:type="paragraph" w:styleId="List">
    <w:name w:val="List"/>
    <w:basedOn w:val="BodyText"/>
    <w:next w:val="BodyText"/>
    <w:rsid w:val="009D19E2"/>
    <w:pPr>
      <w:tabs>
        <w:tab w:val="left" w:pos="340"/>
      </w:tabs>
      <w:spacing w:before="60" w:after="60"/>
      <w:ind w:left="340" w:hanging="340"/>
    </w:pPr>
  </w:style>
  <w:style w:type="paragraph" w:styleId="ListBullet">
    <w:name w:val="List Bullet"/>
    <w:basedOn w:val="List"/>
    <w:rsid w:val="009D19E2"/>
    <w:pPr>
      <w:numPr>
        <w:numId w:val="13"/>
      </w:numPr>
      <w:tabs>
        <w:tab w:val="clear" w:pos="340"/>
      </w:tabs>
      <w:spacing w:before="40" w:after="40"/>
    </w:pPr>
  </w:style>
  <w:style w:type="character" w:customStyle="1" w:styleId="SpecialBold">
    <w:name w:val="Special Bold"/>
    <w:basedOn w:val="DefaultParagraphFont"/>
    <w:rsid w:val="009D19E2"/>
    <w:rPr>
      <w:b/>
      <w:spacing w:val="0"/>
    </w:rPr>
  </w:style>
  <w:style w:type="paragraph" w:styleId="ListBullet2">
    <w:name w:val="List Bullet 2"/>
    <w:basedOn w:val="List2"/>
    <w:rsid w:val="009D19E2"/>
    <w:pPr>
      <w:numPr>
        <w:numId w:val="14"/>
      </w:numPr>
      <w:tabs>
        <w:tab w:val="clear" w:pos="680"/>
      </w:tabs>
    </w:pPr>
  </w:style>
  <w:style w:type="paragraph" w:styleId="Header">
    <w:name w:val="header"/>
    <w:basedOn w:val="Normal"/>
    <w:link w:val="HeaderChar"/>
    <w:rsid w:val="009D1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9E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D19E2"/>
    <w:rPr>
      <w:i/>
    </w:rPr>
  </w:style>
  <w:style w:type="paragraph" w:customStyle="1" w:styleId="SuperHeading">
    <w:name w:val="SuperHeading"/>
    <w:basedOn w:val="Normal"/>
    <w:rsid w:val="009D19E2"/>
    <w:pPr>
      <w:spacing w:before="240" w:after="120"/>
      <w:outlineLvl w:val="0"/>
    </w:pPr>
    <w:rPr>
      <w:rFonts w:ascii="Times New Roman" w:hAnsi="Times New Roman"/>
      <w:b/>
      <w:sz w:val="28"/>
    </w:rPr>
  </w:style>
  <w:style w:type="paragraph" w:customStyle="1" w:styleId="AllowPageBreak">
    <w:name w:val="AllowPageBreak"/>
    <w:rsid w:val="009D19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9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19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19E2"/>
    <w:rPr>
      <w:rFonts w:ascii="Courier New" w:eastAsia="Times New Roman" w:hAnsi="Courier New" w:cs="Times New Roman"/>
      <w:i/>
      <w:szCs w:val="20"/>
      <w:lang w:val="en-US" w:eastAsia="en-US"/>
    </w:rPr>
  </w:style>
  <w:style w:type="paragraph" w:customStyle="1" w:styleId="HeadingBase">
    <w:name w:val="Heading Base"/>
    <w:rsid w:val="009D1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9E2"/>
    <w:pPr>
      <w:tabs>
        <w:tab w:val="right" w:leader="dot" w:pos="9072"/>
      </w:tabs>
      <w:ind w:left="567"/>
    </w:pPr>
    <w:rPr>
      <w:szCs w:val="22"/>
    </w:rPr>
  </w:style>
  <w:style w:type="paragraph" w:customStyle="1" w:styleId="TOCBase">
    <w:name w:val="TOC Base"/>
    <w:rsid w:val="009D1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9E2"/>
    <w:pPr>
      <w:tabs>
        <w:tab w:val="right" w:leader="dot" w:pos="9072"/>
      </w:tabs>
      <w:spacing w:before="40" w:after="40"/>
      <w:ind w:left="284"/>
    </w:pPr>
    <w:rPr>
      <w:rFonts w:ascii="Times New Roman" w:hAnsi="Times New Roman"/>
    </w:rPr>
  </w:style>
  <w:style w:type="paragraph" w:styleId="TOC1">
    <w:name w:val="toc 1"/>
    <w:basedOn w:val="TOCBase"/>
    <w:next w:val="Normal"/>
    <w:rsid w:val="009D19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19E2"/>
    <w:pPr>
      <w:spacing w:before="5040"/>
      <w:jc w:val="center"/>
    </w:pPr>
    <w:rPr>
      <w:sz w:val="48"/>
      <w:szCs w:val="72"/>
      <w:lang w:val="en-US"/>
    </w:rPr>
  </w:style>
  <w:style w:type="character" w:customStyle="1" w:styleId="TitleChar">
    <w:name w:val="Title Char"/>
    <w:basedOn w:val="DefaultParagraphFont"/>
    <w:link w:val="Title"/>
    <w:rsid w:val="009D1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9E2"/>
    <w:pPr>
      <w:tabs>
        <w:tab w:val="left" w:pos="3600"/>
        <w:tab w:val="left" w:pos="3958"/>
      </w:tabs>
    </w:pPr>
  </w:style>
  <w:style w:type="paragraph" w:customStyle="1" w:styleId="Note">
    <w:name w:val="Note"/>
    <w:basedOn w:val="BodyText"/>
    <w:rsid w:val="009D1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9E2"/>
    <w:pPr>
      <w:framePr w:wrap="auto" w:hAnchor="text" w:y="6049"/>
    </w:pPr>
    <w:rPr>
      <w:color w:val="000000"/>
      <w:sz w:val="40"/>
    </w:rPr>
  </w:style>
  <w:style w:type="paragraph" w:customStyle="1" w:styleId="TOCTitle">
    <w:name w:val="TOCTitle"/>
    <w:basedOn w:val="Heading1"/>
    <w:rsid w:val="009D19E2"/>
    <w:pPr>
      <w:spacing w:after="240"/>
      <w:jc w:val="center"/>
      <w:outlineLvl w:val="9"/>
    </w:pPr>
    <w:rPr>
      <w:caps/>
    </w:rPr>
  </w:style>
  <w:style w:type="paragraph" w:customStyle="1" w:styleId="Version">
    <w:name w:val="Version"/>
    <w:rsid w:val="009D19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9E2"/>
    <w:pPr>
      <w:keepNext w:val="0"/>
      <w:tabs>
        <w:tab w:val="right" w:pos="4176"/>
      </w:tabs>
      <w:ind w:left="198" w:hanging="198"/>
    </w:pPr>
    <w:rPr>
      <w:rFonts w:ascii="Garamond" w:hAnsi="Garamond"/>
    </w:rPr>
  </w:style>
  <w:style w:type="paragraph" w:styleId="IndexHeading">
    <w:name w:val="index heading"/>
    <w:basedOn w:val="Normal"/>
    <w:next w:val="Index1"/>
    <w:semiHidden/>
    <w:rsid w:val="009D19E2"/>
    <w:pPr>
      <w:spacing w:before="120" w:after="120"/>
    </w:pPr>
    <w:rPr>
      <w:rFonts w:ascii="Arial" w:hAnsi="Arial"/>
      <w:b/>
      <w:color w:val="918585"/>
      <w:sz w:val="24"/>
    </w:rPr>
  </w:style>
  <w:style w:type="paragraph" w:customStyle="1" w:styleId="Chapter">
    <w:name w:val="Chapter"/>
    <w:basedOn w:val="Normal"/>
    <w:rsid w:val="009D19E2"/>
    <w:pPr>
      <w:spacing w:before="240"/>
    </w:pPr>
    <w:rPr>
      <w:rFonts w:ascii="Times New Roman" w:hAnsi="Times New Roman"/>
      <w:smallCaps/>
      <w:spacing w:val="80"/>
      <w:sz w:val="28"/>
    </w:rPr>
  </w:style>
  <w:style w:type="paragraph" w:customStyle="1" w:styleId="InChapter">
    <w:name w:val="InChapter"/>
    <w:basedOn w:val="Heading3"/>
    <w:rsid w:val="009D19E2"/>
    <w:pPr>
      <w:spacing w:after="240"/>
      <w:outlineLvl w:val="9"/>
    </w:pPr>
    <w:rPr>
      <w:noProof/>
    </w:rPr>
  </w:style>
  <w:style w:type="paragraph" w:styleId="Index2">
    <w:name w:val="index 2"/>
    <w:basedOn w:val="Normal"/>
    <w:next w:val="Normal"/>
    <w:semiHidden/>
    <w:rsid w:val="009D19E2"/>
    <w:pPr>
      <w:tabs>
        <w:tab w:val="right" w:pos="4176"/>
      </w:tabs>
      <w:ind w:left="568" w:hanging="284"/>
    </w:pPr>
    <w:rPr>
      <w:rFonts w:ascii="Garamond" w:hAnsi="Garamond"/>
    </w:rPr>
  </w:style>
  <w:style w:type="paragraph" w:customStyle="1" w:styleId="Byline">
    <w:name w:val="Byline"/>
    <w:rsid w:val="009D1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9E2"/>
    <w:pPr>
      <w:tabs>
        <w:tab w:val="clear" w:pos="3600"/>
        <w:tab w:val="clear" w:pos="3958"/>
      </w:tabs>
      <w:jc w:val="right"/>
    </w:pPr>
  </w:style>
  <w:style w:type="paragraph" w:styleId="Caption">
    <w:name w:val="caption"/>
    <w:basedOn w:val="BodyText"/>
    <w:next w:val="Normal"/>
    <w:qFormat/>
    <w:rsid w:val="009D19E2"/>
    <w:pPr>
      <w:framePr w:w="2268" w:hSpace="181" w:vSpace="181" w:wrap="around" w:vAnchor="text" w:hAnchor="page" w:x="1135" w:y="285" w:anchorLock="1"/>
    </w:pPr>
    <w:rPr>
      <w:i/>
    </w:rPr>
  </w:style>
  <w:style w:type="paragraph" w:customStyle="1" w:styleId="MiniTOCTitle">
    <w:name w:val="MiniTOCTitle"/>
    <w:basedOn w:val="Heading4"/>
    <w:rsid w:val="009D19E2"/>
    <w:pPr>
      <w:spacing w:before="240"/>
      <w:outlineLvl w:val="9"/>
    </w:pPr>
    <w:rPr>
      <w:noProof/>
      <w:sz w:val="24"/>
    </w:rPr>
  </w:style>
  <w:style w:type="paragraph" w:customStyle="1" w:styleId="MiniTOCItem">
    <w:name w:val="MiniTOCItem"/>
    <w:basedOn w:val="ListBullet"/>
    <w:rsid w:val="009D19E2"/>
    <w:pPr>
      <w:numPr>
        <w:numId w:val="0"/>
      </w:numPr>
      <w:tabs>
        <w:tab w:val="right" w:leader="dot" w:pos="6521"/>
      </w:tabs>
      <w:spacing w:before="0" w:after="0"/>
    </w:pPr>
  </w:style>
  <w:style w:type="paragraph" w:customStyle="1" w:styleId="TOFTitle">
    <w:name w:val="TOFTitle"/>
    <w:basedOn w:val="TOCTitle"/>
    <w:rsid w:val="009D19E2"/>
  </w:style>
  <w:style w:type="paragraph" w:styleId="TableofFigures">
    <w:name w:val="table of figures"/>
    <w:basedOn w:val="Normal"/>
    <w:next w:val="Normal"/>
    <w:semiHidden/>
    <w:rsid w:val="009D19E2"/>
    <w:pPr>
      <w:tabs>
        <w:tab w:val="right" w:leader="dot" w:pos="9072"/>
      </w:tabs>
      <w:ind w:left="970" w:hanging="403"/>
    </w:pPr>
    <w:rPr>
      <w:rFonts w:ascii="Times New Roman" w:hAnsi="Times New Roman"/>
      <w:b/>
    </w:rPr>
  </w:style>
  <w:style w:type="paragraph" w:styleId="ListNumber">
    <w:name w:val="List Number"/>
    <w:basedOn w:val="List"/>
    <w:rsid w:val="009D19E2"/>
    <w:pPr>
      <w:numPr>
        <w:numId w:val="11"/>
      </w:numPr>
    </w:pPr>
  </w:style>
  <w:style w:type="character" w:customStyle="1" w:styleId="WingdingSymbols">
    <w:name w:val="Wingding Symbols"/>
    <w:rsid w:val="009D19E2"/>
    <w:rPr>
      <w:rFonts w:ascii="Wingdings" w:hAnsi="Wingdings"/>
    </w:rPr>
  </w:style>
  <w:style w:type="paragraph" w:customStyle="1" w:styleId="TableHeading">
    <w:name w:val="Table Heading"/>
    <w:basedOn w:val="HeadingBase"/>
    <w:rsid w:val="009D19E2"/>
    <w:pPr>
      <w:keepLines/>
      <w:pBdr>
        <w:bottom w:val="single" w:sz="6" w:space="1" w:color="918585"/>
      </w:pBdr>
      <w:spacing w:before="240"/>
    </w:pPr>
  </w:style>
  <w:style w:type="character" w:customStyle="1" w:styleId="HotSpot">
    <w:name w:val="HotSpot"/>
    <w:rsid w:val="009D19E2"/>
    <w:rPr>
      <w:color w:val="0033CC"/>
      <w:u w:val="none"/>
    </w:rPr>
  </w:style>
  <w:style w:type="paragraph" w:customStyle="1" w:styleId="BodyTextRight">
    <w:name w:val="Body Text Right"/>
    <w:basedOn w:val="BodyText"/>
    <w:rsid w:val="009D19E2"/>
    <w:pPr>
      <w:spacing w:before="0" w:after="0"/>
      <w:jc w:val="right"/>
    </w:pPr>
  </w:style>
  <w:style w:type="paragraph" w:styleId="Index3">
    <w:name w:val="index 3"/>
    <w:basedOn w:val="ListNumber2"/>
    <w:next w:val="Normal"/>
    <w:semiHidden/>
    <w:rsid w:val="009D19E2"/>
    <w:pPr>
      <w:numPr>
        <w:numId w:val="0"/>
      </w:numPr>
      <w:tabs>
        <w:tab w:val="right" w:leader="dot" w:pos="4176"/>
      </w:tabs>
    </w:pPr>
  </w:style>
  <w:style w:type="paragraph" w:styleId="ListNumber2">
    <w:name w:val="List Number 2"/>
    <w:basedOn w:val="List2"/>
    <w:rsid w:val="009D19E2"/>
    <w:pPr>
      <w:numPr>
        <w:numId w:val="10"/>
      </w:numPr>
      <w:tabs>
        <w:tab w:val="clear" w:pos="1060"/>
      </w:tabs>
    </w:pPr>
  </w:style>
  <w:style w:type="paragraph" w:customStyle="1" w:styleId="MarginNote">
    <w:name w:val="Margin Note"/>
    <w:basedOn w:val="BodyText"/>
    <w:rsid w:val="009D1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9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19E2"/>
    <w:rPr>
      <w:sz w:val="32"/>
    </w:rPr>
  </w:style>
  <w:style w:type="paragraph" w:customStyle="1" w:styleId="HeadingProcedure">
    <w:name w:val="Heading Procedure"/>
    <w:basedOn w:val="HeadingBase"/>
    <w:next w:val="Normal"/>
    <w:rsid w:val="009D19E2"/>
    <w:pPr>
      <w:tabs>
        <w:tab w:val="left" w:pos="0"/>
      </w:tabs>
      <w:spacing w:before="120" w:after="60"/>
    </w:pPr>
    <w:rPr>
      <w:i/>
      <w:color w:val="918585"/>
      <w:sz w:val="22"/>
    </w:rPr>
  </w:style>
  <w:style w:type="paragraph" w:customStyle="1" w:styleId="TableBodyText">
    <w:name w:val="Table Body Text"/>
    <w:basedOn w:val="BodyText"/>
    <w:rsid w:val="009D19E2"/>
    <w:pPr>
      <w:spacing w:before="60" w:after="60"/>
    </w:pPr>
  </w:style>
  <w:style w:type="paragraph" w:styleId="ListContinue">
    <w:name w:val="List Continue"/>
    <w:basedOn w:val="List"/>
    <w:rsid w:val="009D19E2"/>
    <w:pPr>
      <w:ind w:firstLine="0"/>
    </w:pPr>
  </w:style>
  <w:style w:type="paragraph" w:customStyle="1" w:styleId="ListNote">
    <w:name w:val="List Note"/>
    <w:basedOn w:val="List"/>
    <w:rsid w:val="009D19E2"/>
    <w:pPr>
      <w:pBdr>
        <w:top w:val="single" w:sz="6" w:space="2" w:color="918585"/>
        <w:bottom w:val="single" w:sz="6" w:space="2" w:color="918585"/>
      </w:pBdr>
      <w:tabs>
        <w:tab w:val="left" w:pos="1021"/>
      </w:tabs>
      <w:ind w:firstLine="0"/>
    </w:pPr>
  </w:style>
  <w:style w:type="paragraph" w:customStyle="1" w:styleId="Warning">
    <w:name w:val="Warning"/>
    <w:basedOn w:val="BodyText"/>
    <w:rsid w:val="009D19E2"/>
    <w:pPr>
      <w:shd w:val="clear" w:color="auto" w:fill="D9D9D9"/>
      <w:tabs>
        <w:tab w:val="left" w:pos="992"/>
      </w:tabs>
      <w:ind w:left="119" w:right="119"/>
    </w:pPr>
    <w:rPr>
      <w:sz w:val="20"/>
    </w:rPr>
  </w:style>
  <w:style w:type="paragraph" w:customStyle="1" w:styleId="MarginIcons">
    <w:name w:val="Margin Icons"/>
    <w:basedOn w:val="BodyText"/>
    <w:rsid w:val="009D1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9E2"/>
    <w:rPr>
      <w:rFonts w:ascii="Courier New" w:hAnsi="Courier New"/>
    </w:rPr>
  </w:style>
  <w:style w:type="paragraph" w:customStyle="1" w:styleId="NoteBullet">
    <w:name w:val="Note Bullet"/>
    <w:basedOn w:val="Note"/>
    <w:rsid w:val="009D19E2"/>
    <w:pPr>
      <w:tabs>
        <w:tab w:val="clear" w:pos="680"/>
      </w:tabs>
      <w:spacing w:before="60" w:after="60"/>
    </w:pPr>
  </w:style>
  <w:style w:type="paragraph" w:customStyle="1" w:styleId="SubHeading2">
    <w:name w:val="SubHeading2"/>
    <w:basedOn w:val="HeadingBase"/>
    <w:rsid w:val="009D19E2"/>
    <w:pPr>
      <w:spacing w:before="240" w:after="60"/>
    </w:pPr>
    <w:rPr>
      <w:sz w:val="20"/>
    </w:rPr>
  </w:style>
  <w:style w:type="paragraph" w:customStyle="1" w:styleId="SubHeading1">
    <w:name w:val="SubHeading1"/>
    <w:basedOn w:val="HeadingBase"/>
    <w:rsid w:val="009D19E2"/>
    <w:pPr>
      <w:spacing w:before="240" w:after="60"/>
    </w:pPr>
    <w:rPr>
      <w:color w:val="918585"/>
      <w:sz w:val="22"/>
    </w:rPr>
  </w:style>
  <w:style w:type="paragraph" w:customStyle="1" w:styleId="SideHeading">
    <w:name w:val="Side Heading"/>
    <w:basedOn w:val="HeadingBase"/>
    <w:rsid w:val="009D1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9E2"/>
    <w:pPr>
      <w:numPr>
        <w:numId w:val="12"/>
      </w:numPr>
    </w:pPr>
  </w:style>
  <w:style w:type="paragraph" w:styleId="PlainText">
    <w:name w:val="Plain Text"/>
    <w:basedOn w:val="Normal"/>
    <w:link w:val="PlainTextChar"/>
    <w:rsid w:val="009D19E2"/>
    <w:rPr>
      <w:sz w:val="20"/>
    </w:rPr>
  </w:style>
  <w:style w:type="character" w:customStyle="1" w:styleId="PlainTextChar">
    <w:name w:val="Plain Text Char"/>
    <w:basedOn w:val="DefaultParagraphFont"/>
    <w:link w:val="PlainText"/>
    <w:rsid w:val="009D19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19E2"/>
    <w:rPr>
      <w:b/>
      <w:smallCaps/>
    </w:rPr>
  </w:style>
  <w:style w:type="paragraph" w:customStyle="1" w:styleId="TableListNumber">
    <w:name w:val="Table List Number"/>
    <w:basedOn w:val="ListNumber"/>
    <w:rsid w:val="009D19E2"/>
    <w:pPr>
      <w:numPr>
        <w:numId w:val="0"/>
      </w:numPr>
    </w:pPr>
  </w:style>
  <w:style w:type="paragraph" w:styleId="TOC4">
    <w:name w:val="toc 4"/>
    <w:basedOn w:val="TOCBase"/>
    <w:next w:val="Normal"/>
    <w:semiHidden/>
    <w:rsid w:val="009D19E2"/>
    <w:pPr>
      <w:tabs>
        <w:tab w:val="right" w:leader="dot" w:pos="9071"/>
      </w:tabs>
      <w:ind w:left="1701"/>
    </w:pPr>
  </w:style>
  <w:style w:type="paragraph" w:customStyle="1" w:styleId="ListAlpha">
    <w:name w:val="List Alpha"/>
    <w:basedOn w:val="List"/>
    <w:rsid w:val="009D19E2"/>
    <w:pPr>
      <w:numPr>
        <w:numId w:val="9"/>
      </w:numPr>
    </w:pPr>
  </w:style>
  <w:style w:type="paragraph" w:customStyle="1" w:styleId="ListAlpha2">
    <w:name w:val="List Alpha 2"/>
    <w:basedOn w:val="List2"/>
    <w:rsid w:val="009D19E2"/>
    <w:pPr>
      <w:numPr>
        <w:numId w:val="8"/>
      </w:numPr>
    </w:pPr>
  </w:style>
  <w:style w:type="paragraph" w:styleId="List2">
    <w:name w:val="List 2"/>
    <w:basedOn w:val="BodyText"/>
    <w:rsid w:val="009D19E2"/>
    <w:pPr>
      <w:tabs>
        <w:tab w:val="left" w:pos="680"/>
      </w:tabs>
      <w:spacing w:before="60" w:after="60"/>
      <w:ind w:left="680" w:hanging="340"/>
    </w:pPr>
  </w:style>
  <w:style w:type="paragraph" w:styleId="List3">
    <w:name w:val="List 3"/>
    <w:basedOn w:val="BodyText"/>
    <w:rsid w:val="009D19E2"/>
    <w:pPr>
      <w:tabs>
        <w:tab w:val="left" w:pos="1021"/>
      </w:tabs>
      <w:spacing w:before="60" w:after="60"/>
      <w:ind w:left="1020" w:hanging="340"/>
    </w:pPr>
  </w:style>
  <w:style w:type="paragraph" w:styleId="List4">
    <w:name w:val="List 4"/>
    <w:basedOn w:val="BodyText"/>
    <w:rsid w:val="009D19E2"/>
    <w:pPr>
      <w:tabs>
        <w:tab w:val="left" w:pos="1361"/>
      </w:tabs>
      <w:spacing w:before="60" w:after="60"/>
      <w:ind w:left="1361" w:hanging="340"/>
    </w:pPr>
  </w:style>
  <w:style w:type="paragraph" w:styleId="List5">
    <w:name w:val="List 5"/>
    <w:basedOn w:val="BodyText"/>
    <w:rsid w:val="009D19E2"/>
    <w:pPr>
      <w:tabs>
        <w:tab w:val="left" w:pos="1701"/>
      </w:tabs>
      <w:spacing w:before="60" w:after="60"/>
      <w:ind w:left="1701" w:hanging="340"/>
    </w:pPr>
  </w:style>
  <w:style w:type="paragraph" w:styleId="ListBullet3">
    <w:name w:val="List Bullet 3"/>
    <w:basedOn w:val="List3"/>
    <w:rsid w:val="009D19E2"/>
    <w:pPr>
      <w:numPr>
        <w:numId w:val="15"/>
      </w:numPr>
      <w:tabs>
        <w:tab w:val="clear" w:pos="1021"/>
      </w:tabs>
      <w:ind w:left="1037" w:hanging="357"/>
    </w:pPr>
  </w:style>
  <w:style w:type="paragraph" w:styleId="ListBullet4">
    <w:name w:val="List Bullet 4"/>
    <w:basedOn w:val="List4"/>
    <w:rsid w:val="009D19E2"/>
    <w:pPr>
      <w:numPr>
        <w:numId w:val="3"/>
      </w:numPr>
    </w:pPr>
  </w:style>
  <w:style w:type="paragraph" w:styleId="ListBullet5">
    <w:name w:val="List Bullet 5"/>
    <w:basedOn w:val="List5"/>
    <w:rsid w:val="009D19E2"/>
    <w:pPr>
      <w:numPr>
        <w:numId w:val="4"/>
      </w:numPr>
    </w:pPr>
  </w:style>
  <w:style w:type="paragraph" w:styleId="ListContinue2">
    <w:name w:val="List Continue 2"/>
    <w:basedOn w:val="List2"/>
    <w:rsid w:val="009D19E2"/>
    <w:pPr>
      <w:ind w:firstLine="0"/>
    </w:pPr>
  </w:style>
  <w:style w:type="paragraph" w:styleId="ListContinue3">
    <w:name w:val="List Continue 3"/>
    <w:basedOn w:val="List3"/>
    <w:rsid w:val="009D19E2"/>
    <w:pPr>
      <w:ind w:left="1021" w:firstLine="0"/>
    </w:pPr>
  </w:style>
  <w:style w:type="paragraph" w:styleId="ListContinue4">
    <w:name w:val="List Continue 4"/>
    <w:basedOn w:val="List4"/>
    <w:rsid w:val="009D19E2"/>
    <w:pPr>
      <w:ind w:firstLine="0"/>
    </w:pPr>
  </w:style>
  <w:style w:type="paragraph" w:styleId="ListContinue5">
    <w:name w:val="List Continue 5"/>
    <w:basedOn w:val="List5"/>
    <w:rsid w:val="009D19E2"/>
    <w:pPr>
      <w:ind w:firstLine="0"/>
    </w:pPr>
  </w:style>
  <w:style w:type="paragraph" w:styleId="ListNumber3">
    <w:name w:val="List Number 3"/>
    <w:basedOn w:val="List3"/>
    <w:rsid w:val="009D19E2"/>
    <w:pPr>
      <w:numPr>
        <w:numId w:val="5"/>
      </w:numPr>
    </w:pPr>
  </w:style>
  <w:style w:type="paragraph" w:styleId="ListNumber4">
    <w:name w:val="List Number 4"/>
    <w:basedOn w:val="List4"/>
    <w:rsid w:val="009D19E2"/>
    <w:pPr>
      <w:numPr>
        <w:numId w:val="6"/>
      </w:numPr>
    </w:pPr>
  </w:style>
  <w:style w:type="paragraph" w:styleId="ListNumber5">
    <w:name w:val="List Number 5"/>
    <w:basedOn w:val="List5"/>
    <w:rsid w:val="009D19E2"/>
    <w:pPr>
      <w:numPr>
        <w:numId w:val="7"/>
      </w:numPr>
    </w:pPr>
  </w:style>
  <w:style w:type="paragraph" w:styleId="BlockText">
    <w:name w:val="Block Text"/>
    <w:basedOn w:val="Normal"/>
    <w:rsid w:val="009D19E2"/>
    <w:pPr>
      <w:spacing w:after="120"/>
      <w:ind w:left="1440" w:right="1440"/>
    </w:pPr>
  </w:style>
  <w:style w:type="character" w:customStyle="1" w:styleId="Subscript">
    <w:name w:val="Subscript"/>
    <w:basedOn w:val="DefaultParagraphFont"/>
    <w:rsid w:val="009D19E2"/>
    <w:rPr>
      <w:sz w:val="16"/>
      <w:vertAlign w:val="subscript"/>
    </w:rPr>
  </w:style>
  <w:style w:type="character" w:customStyle="1" w:styleId="Superscript">
    <w:name w:val="Superscript"/>
    <w:basedOn w:val="DefaultParagraphFont"/>
    <w:rsid w:val="009D19E2"/>
    <w:rPr>
      <w:sz w:val="16"/>
      <w:vertAlign w:val="superscript"/>
    </w:rPr>
  </w:style>
  <w:style w:type="character" w:customStyle="1" w:styleId="Symbols">
    <w:name w:val="Symbols"/>
    <w:basedOn w:val="DefaultParagraphFont"/>
    <w:rsid w:val="009D19E2"/>
    <w:rPr>
      <w:rFonts w:ascii="Symbol" w:hAnsi="Symbol"/>
    </w:rPr>
  </w:style>
  <w:style w:type="character" w:customStyle="1" w:styleId="MenuOptions">
    <w:name w:val="Menu Options"/>
    <w:basedOn w:val="DefaultParagraphFont"/>
    <w:rsid w:val="009D19E2"/>
    <w:rPr>
      <w:rFonts w:ascii="Arial Narrow" w:hAnsi="Arial Narrow"/>
      <w:smallCaps/>
    </w:rPr>
  </w:style>
  <w:style w:type="character" w:customStyle="1" w:styleId="Buttons">
    <w:name w:val="Buttons"/>
    <w:basedOn w:val="DefaultParagraphFont"/>
    <w:rsid w:val="009D19E2"/>
    <w:rPr>
      <w:b/>
    </w:rPr>
  </w:style>
  <w:style w:type="character" w:customStyle="1" w:styleId="Underlined">
    <w:name w:val="Underlined"/>
    <w:basedOn w:val="DefaultParagraphFont"/>
    <w:rsid w:val="009D19E2"/>
    <w:rPr>
      <w:u w:val="single"/>
    </w:rPr>
  </w:style>
  <w:style w:type="paragraph" w:customStyle="1" w:styleId="TableBodyTextRight">
    <w:name w:val="Table Body Text Right"/>
    <w:basedOn w:val="TableBodyText"/>
    <w:rsid w:val="009D19E2"/>
    <w:pPr>
      <w:widowControl w:val="0"/>
      <w:autoSpaceDE w:val="0"/>
      <w:autoSpaceDN w:val="0"/>
      <w:adjustRightInd w:val="0"/>
      <w:jc w:val="right"/>
    </w:pPr>
    <w:rPr>
      <w:rFonts w:cs="Arial"/>
      <w:szCs w:val="18"/>
    </w:rPr>
  </w:style>
  <w:style w:type="paragraph" w:customStyle="1" w:styleId="CopyrightText">
    <w:name w:val="Copyright Text"/>
    <w:basedOn w:val="BodyText"/>
    <w:rsid w:val="009D19E2"/>
    <w:rPr>
      <w:sz w:val="18"/>
    </w:rPr>
  </w:style>
  <w:style w:type="paragraph" w:customStyle="1" w:styleId="BodySmallRight">
    <w:name w:val="Body Small Right"/>
    <w:basedOn w:val="BodyTextRight"/>
    <w:rsid w:val="009D19E2"/>
    <w:rPr>
      <w:sz w:val="18"/>
      <w:szCs w:val="18"/>
    </w:rPr>
  </w:style>
  <w:style w:type="paragraph" w:customStyle="1" w:styleId="MarginEdition">
    <w:name w:val="Margin Edition"/>
    <w:basedOn w:val="MarginNote"/>
    <w:rsid w:val="009D19E2"/>
    <w:pPr>
      <w:spacing w:before="0" w:after="0"/>
    </w:pPr>
    <w:rPr>
      <w:rFonts w:ascii="Times New Roman" w:hAnsi="Times New Roman"/>
      <w:color w:val="999999"/>
    </w:rPr>
  </w:style>
  <w:style w:type="paragraph" w:customStyle="1" w:styleId="Spacer">
    <w:name w:val="Spacer"/>
    <w:basedOn w:val="Normal"/>
    <w:rsid w:val="009D19E2"/>
    <w:rPr>
      <w:sz w:val="2"/>
      <w:szCs w:val="2"/>
    </w:rPr>
  </w:style>
  <w:style w:type="character" w:customStyle="1" w:styleId="Small">
    <w:name w:val="Small"/>
    <w:basedOn w:val="DefaultParagraphFont"/>
    <w:rsid w:val="009D19E2"/>
    <w:rPr>
      <w:sz w:val="16"/>
    </w:rPr>
  </w:style>
  <w:style w:type="paragraph" w:customStyle="1" w:styleId="WideTable">
    <w:name w:val="Wide Table"/>
    <w:basedOn w:val="Normal"/>
    <w:rsid w:val="009D19E2"/>
    <w:pPr>
      <w:ind w:left="-1418"/>
    </w:pPr>
    <w:rPr>
      <w:sz w:val="2"/>
      <w:szCs w:val="2"/>
    </w:rPr>
  </w:style>
  <w:style w:type="character" w:styleId="PageNumber">
    <w:name w:val="page number"/>
    <w:basedOn w:val="DefaultParagraphFont"/>
    <w:rsid w:val="009D19E2"/>
  </w:style>
  <w:style w:type="paragraph" w:styleId="Quote">
    <w:name w:val="Quote"/>
    <w:basedOn w:val="Heading1"/>
    <w:link w:val="QuoteChar"/>
    <w:qFormat/>
    <w:rsid w:val="009D19E2"/>
    <w:rPr>
      <w:b w:val="0"/>
      <w:sz w:val="72"/>
      <w:szCs w:val="72"/>
      <w:lang w:val="en-NZ"/>
    </w:rPr>
  </w:style>
  <w:style w:type="character" w:customStyle="1" w:styleId="QuoteChar">
    <w:name w:val="Quote Char"/>
    <w:basedOn w:val="DefaultParagraphFont"/>
    <w:link w:val="Quote"/>
    <w:rsid w:val="009D1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9E2"/>
    <w:pPr>
      <w:pageBreakBefore/>
    </w:pPr>
  </w:style>
  <w:style w:type="paragraph" w:customStyle="1" w:styleId="Border">
    <w:name w:val="Border"/>
    <w:basedOn w:val="Normal"/>
    <w:qFormat/>
    <w:rsid w:val="009D1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9E2"/>
    <w:rPr>
      <w:b/>
      <w:bCs/>
      <w:i/>
      <w:iCs/>
      <w:color w:val="auto"/>
    </w:rPr>
  </w:style>
  <w:style w:type="paragraph" w:styleId="IntenseQuote">
    <w:name w:val="Intense Quote"/>
    <w:basedOn w:val="Normal"/>
    <w:next w:val="Normal"/>
    <w:link w:val="IntenseQuoteChar"/>
    <w:uiPriority w:val="30"/>
    <w:qFormat/>
    <w:rsid w:val="009D1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9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19E2"/>
    <w:rPr>
      <w:smallCaps/>
      <w:color w:val="auto"/>
      <w:u w:val="single"/>
    </w:rPr>
  </w:style>
  <w:style w:type="character" w:styleId="IntenseReference">
    <w:name w:val="Intense Reference"/>
    <w:basedOn w:val="DefaultParagraphFont"/>
    <w:uiPriority w:val="32"/>
    <w:qFormat/>
    <w:rsid w:val="009D19E2"/>
    <w:rPr>
      <w:b/>
      <w:bCs/>
      <w:smallCaps/>
      <w:color w:val="auto"/>
      <w:spacing w:val="5"/>
      <w:u w:val="single"/>
    </w:rPr>
  </w:style>
  <w:style w:type="paragraph" w:customStyle="1" w:styleId="2ColumnHeading">
    <w:name w:val="2Column Heading"/>
    <w:basedOn w:val="BodyText"/>
    <w:qFormat/>
    <w:rsid w:val="009D19E2"/>
    <w:pPr>
      <w:spacing w:after="60"/>
      <w:ind w:left="-2268"/>
    </w:pPr>
    <w:rPr>
      <w:b/>
    </w:rPr>
  </w:style>
  <w:style w:type="paragraph" w:customStyle="1" w:styleId="Heading1TOC">
    <w:name w:val="Heading1 TOC"/>
    <w:basedOn w:val="Normal"/>
    <w:qFormat/>
    <w:rsid w:val="009D19E2"/>
    <w:pPr>
      <w:spacing w:before="240" w:after="120"/>
    </w:pPr>
    <w:rPr>
      <w:rFonts w:ascii="Times New Roman" w:hAnsi="Times New Roman"/>
      <w:b/>
      <w:sz w:val="32"/>
    </w:rPr>
  </w:style>
  <w:style w:type="paragraph" w:customStyle="1" w:styleId="Heading2TOC">
    <w:name w:val="Heading2 TOC"/>
    <w:basedOn w:val="Normal"/>
    <w:qFormat/>
    <w:rsid w:val="009D19E2"/>
    <w:pPr>
      <w:spacing w:before="240" w:after="60"/>
    </w:pPr>
    <w:rPr>
      <w:rFonts w:ascii="Times New Roman" w:hAnsi="Times New Roman"/>
      <w:b/>
      <w:sz w:val="28"/>
    </w:rPr>
  </w:style>
  <w:style w:type="character" w:customStyle="1" w:styleId="Underline">
    <w:name w:val="Underline"/>
    <w:basedOn w:val="DefaultParagraphFont"/>
    <w:qFormat/>
    <w:rsid w:val="009D19E2"/>
    <w:rPr>
      <w:u w:val="single"/>
    </w:rPr>
  </w:style>
  <w:style w:type="character" w:customStyle="1" w:styleId="BoldandItalics">
    <w:name w:val="Bold and Italics"/>
    <w:qFormat/>
    <w:rsid w:val="009D19E2"/>
    <w:rPr>
      <w:b/>
      <w:i/>
      <w:u w:val="none"/>
    </w:rPr>
  </w:style>
  <w:style w:type="paragraph" w:styleId="BalloonText">
    <w:name w:val="Balloon Text"/>
    <w:basedOn w:val="Normal"/>
    <w:link w:val="BalloonTextChar"/>
    <w:rsid w:val="009D19E2"/>
    <w:rPr>
      <w:rFonts w:ascii="Tahoma" w:hAnsi="Tahoma" w:cs="Tahoma"/>
      <w:sz w:val="16"/>
      <w:szCs w:val="16"/>
    </w:rPr>
  </w:style>
  <w:style w:type="character" w:customStyle="1" w:styleId="BalloonTextChar">
    <w:name w:val="Balloon Text Char"/>
    <w:basedOn w:val="DefaultParagraphFont"/>
    <w:link w:val="BalloonText"/>
    <w:rsid w:val="009D19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19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9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1362</Words>
  <Characters>8454</Characters>
  <Application>Microsoft Office Word</Application>
  <DocSecurity>0</DocSecurity>
  <Lines>311</Lines>
  <Paragraphs>156</Paragraphs>
  <ScaleCrop>false</ScaleCrop>
  <Company>Author-it Software Corporation Ltd.</Company>
  <LinksUpToDate>false</LinksUpToDate>
  <CharactersWithSpaces>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CHCEDS322A Support students with English as a second language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2012-05-26T14:30:00Z</dcterms:created>
  <dcterms:modified xsi:type="dcterms:W3CDTF">2012-05-26T14:30:00Z</dcterms:modified>
</cp:coreProperties>
</file>