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B7A" w:rsidP="00876B7A">
      <w:pPr>
        <w:pStyle w:val="Title"/>
      </w:pPr>
      <w:r>
        <w:fldChar w:fldCharType="begin"/>
      </w:r>
      <w:r>
        <w:instrText xml:space="preserve"> TITLE   \* MERGEFORMAT </w:instrText>
      </w:r>
      <w:r>
        <w:fldChar w:fldCharType="separate"/>
      </w:r>
      <w:r>
        <w:t>CHCCS416A Assess and provide services for clients with complex needs</w:t>
      </w:r>
      <w:r>
        <w:fldChar w:fldCharType="end"/>
      </w:r>
    </w:p>
    <w:p w:rsidR="00876B7A" w:rsidP="00876B7A">
      <w:pPr>
        <w:pStyle w:val="Version"/>
        <w:sectPr w:rsidSect="00746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F5C" w:rsidP="00746F5C">
      <w:pPr>
        <w:pStyle w:val="SuperHeading"/>
      </w:pPr>
      <w:r w:rsidRPr="00746F5C">
        <w:t>CHCCS416A Assess and provide services for clients with complex needs</w:t>
      </w:r>
    </w:p>
    <w:p w:rsidR="00000000" w:rsidRPr="00746F5C" w:rsidP="00746F5C">
      <w:pPr>
        <w:pStyle w:val="Heading1"/>
      </w:pPr>
      <w:bookmarkStart w:id="1" w:name="O_268958"/>
      <w:bookmarkEnd w:id="1"/>
      <w:r w:rsidRPr="00746F5C">
        <w:t>Modification History</w:t>
      </w:r>
    </w:p>
    <w:p w:rsidR="00000000" w:rsidRPr="00746F5C" w:rsidP="00746F5C">
      <w:pPr>
        <w:pStyle w:val="BodyText"/>
      </w:pPr>
      <w:r w:rsidRPr="00746F5C">
        <w:t>Not Applicable</w:t>
      </w:r>
    </w:p>
    <w:p w:rsidR="00000000" w:rsidRPr="00746F5C" w:rsidP="00746F5C">
      <w:pPr>
        <w:pStyle w:val="AllowPageBreak"/>
      </w:pPr>
    </w:p>
    <w:p w:rsidR="00000000" w:rsidRPr="00746F5C" w:rsidP="00746F5C">
      <w:pPr>
        <w:pStyle w:val="Heading1"/>
      </w:pPr>
      <w:bookmarkStart w:id="2" w:name="O_195303"/>
      <w:bookmarkEnd w:id="2"/>
      <w:r w:rsidRPr="00746F5C">
        <w:t>Unit Descriptor</w:t>
      </w:r>
    </w:p>
    <w:tbl>
      <w:tblPr>
        <w:tblW w:w="0" w:type="auto"/>
        <w:tblLayout w:type="fixed"/>
        <w:tblCellMar>
          <w:left w:w="62" w:type="dxa"/>
          <w:right w:w="62" w:type="dxa"/>
        </w:tblCellMar>
        <w:tblLook w:val="0000"/>
      </w:tblPr>
      <w:tblGrid>
        <w:gridCol w:w="3339"/>
        <w:gridCol w:w="5217"/>
      </w:tblGrid>
      <w:tr w:rsidTr="00876B7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This unit describes the knowledge and skills required to undertake assessments of more co</w:t>
            </w:r>
            <w:r w:rsidRPr="00746F5C">
              <w:t>mplex client needs and match to services available</w:t>
            </w:r>
          </w:p>
        </w:tc>
      </w:tr>
    </w:tbl>
    <w:p w:rsidR="00876B7A" w:rsidP="00746F5C">
      <w:pPr>
        <w:pStyle w:val="BodyText"/>
      </w:pPr>
    </w:p>
    <w:p w:rsidR="00876B7A" w:rsidP="00746F5C">
      <w:pPr>
        <w:pStyle w:val="BodyText"/>
      </w:pPr>
    </w:p>
    <w:p w:rsidR="00000000" w:rsidRPr="00746F5C" w:rsidP="00746F5C">
      <w:pPr>
        <w:pStyle w:val="Heading1"/>
      </w:pPr>
      <w:bookmarkStart w:id="3" w:name="O_195305"/>
      <w:bookmarkEnd w:id="3"/>
      <w:r w:rsidRPr="00746F5C">
        <w:t>Application of the Unit</w:t>
      </w:r>
    </w:p>
    <w:tbl>
      <w:tblPr>
        <w:tblW w:w="0" w:type="auto"/>
        <w:tblLayout w:type="fixed"/>
        <w:tblCellMar>
          <w:left w:w="62" w:type="dxa"/>
          <w:right w:w="62" w:type="dxa"/>
        </w:tblCellMar>
        <w:tblLook w:val="0000"/>
      </w:tblPr>
      <w:tblGrid>
        <w:gridCol w:w="3349"/>
        <w:gridCol w:w="5207"/>
      </w:tblGrid>
      <w:tr w:rsidTr="00876B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This unit may apply in a range of community service contexts</w:t>
            </w:r>
          </w:p>
        </w:tc>
      </w:tr>
    </w:tbl>
    <w:p w:rsidR="00876B7A" w:rsidP="00746F5C">
      <w:pPr>
        <w:pStyle w:val="BodyText"/>
      </w:pPr>
    </w:p>
    <w:p w:rsidR="00876B7A" w:rsidP="00746F5C">
      <w:pPr>
        <w:pStyle w:val="BodyText"/>
      </w:pPr>
    </w:p>
    <w:p w:rsidR="00000000" w:rsidRPr="00746F5C" w:rsidP="00746F5C">
      <w:pPr>
        <w:pStyle w:val="Heading1"/>
      </w:pPr>
      <w:bookmarkStart w:id="4" w:name="O_277218"/>
      <w:bookmarkEnd w:id="4"/>
      <w:r w:rsidRPr="00746F5C">
        <w:t>Licensing/Regulatory Information</w:t>
      </w:r>
    </w:p>
    <w:p w:rsidR="00000000" w:rsidRPr="00746F5C" w:rsidP="00746F5C">
      <w:pPr>
        <w:pStyle w:val="BodyText"/>
      </w:pPr>
      <w:r w:rsidRPr="00746F5C">
        <w:t>Not Applicable</w:t>
      </w:r>
    </w:p>
    <w:p w:rsidR="00000000" w:rsidRPr="00746F5C" w:rsidP="00746F5C">
      <w:pPr>
        <w:pStyle w:val="AllowPageBreak"/>
      </w:pPr>
    </w:p>
    <w:p w:rsidR="00000000" w:rsidRPr="00746F5C" w:rsidP="00746F5C">
      <w:pPr>
        <w:pStyle w:val="Heading1"/>
      </w:pPr>
      <w:bookmarkStart w:id="5" w:name="O_283074"/>
      <w:bookmarkEnd w:id="5"/>
      <w:r w:rsidRPr="00746F5C">
        <w:t>Pre-Requisites</w:t>
      </w:r>
    </w:p>
    <w:p w:rsidR="00000000" w:rsidRPr="00746F5C" w:rsidP="00746F5C">
      <w:pPr>
        <w:pStyle w:val="BodyText"/>
      </w:pPr>
      <w:r w:rsidRPr="00746F5C">
        <w:t>Not Applicable</w:t>
      </w:r>
    </w:p>
    <w:p w:rsidR="00000000" w:rsidRPr="00746F5C" w:rsidP="00746F5C">
      <w:pPr>
        <w:pStyle w:val="AllowPageBreak"/>
      </w:pPr>
    </w:p>
    <w:p w:rsidR="00000000" w:rsidRPr="00746F5C" w:rsidP="00746F5C">
      <w:pPr>
        <w:pStyle w:val="Heading1"/>
      </w:pPr>
      <w:bookmarkStart w:id="6" w:name="O_195304"/>
      <w:bookmarkEnd w:id="6"/>
      <w:r w:rsidRPr="00746F5C">
        <w:t>Employability Skills Information</w:t>
      </w:r>
    </w:p>
    <w:tbl>
      <w:tblPr>
        <w:tblW w:w="0" w:type="auto"/>
        <w:tblLayout w:type="fixed"/>
        <w:tblCellMar>
          <w:left w:w="62" w:type="dxa"/>
          <w:right w:w="62" w:type="dxa"/>
        </w:tblCellMar>
        <w:tblLook w:val="0000"/>
      </w:tblPr>
      <w:tblGrid>
        <w:gridCol w:w="3320"/>
        <w:gridCol w:w="5236"/>
      </w:tblGrid>
      <w:tr w:rsidTr="00876B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This unit contains Employability Skills</w:t>
            </w:r>
          </w:p>
        </w:tc>
      </w:tr>
    </w:tbl>
    <w:p w:rsidR="00876B7A" w:rsidP="00746F5C">
      <w:pPr>
        <w:pStyle w:val="BodyText"/>
      </w:pPr>
    </w:p>
    <w:p w:rsidR="00876B7A" w:rsidP="00746F5C">
      <w:pPr>
        <w:pStyle w:val="BodyText"/>
      </w:pPr>
    </w:p>
    <w:p w:rsidR="00000000" w:rsidRPr="00746F5C" w:rsidP="00746F5C">
      <w:pPr>
        <w:pStyle w:val="Heading1"/>
      </w:pPr>
      <w:bookmarkStart w:id="7" w:name="O_287004"/>
      <w:bookmarkEnd w:id="7"/>
      <w:r w:rsidRPr="00746F5C">
        <w:t>Elements and Performance Criteria Pre-Content</w:t>
      </w:r>
    </w:p>
    <w:tbl>
      <w:tblPr>
        <w:tblW w:w="0" w:type="auto"/>
        <w:tblLayout w:type="fixed"/>
        <w:tblCellMar>
          <w:left w:w="62" w:type="dxa"/>
          <w:right w:w="62" w:type="dxa"/>
        </w:tblCellMar>
        <w:tblLook w:val="0000"/>
      </w:tblPr>
      <w:tblGrid>
        <w:gridCol w:w="3369"/>
        <w:gridCol w:w="5702"/>
      </w:tblGrid>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t xml:space="preserve">Elements define the essential outcomes of a unit </w:t>
            </w:r>
            <w:r w:rsidRPr="00746F5C">
              <w:t>of competency.</w:t>
            </w:r>
          </w:p>
        </w:tc>
        <w:tc>
          <w:tcPr>
            <w:tcW w:w="570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 xml:space="preserve">The Performance Criteria specify the level of performance required to demonstrate achievement of the Element. Terms in italics are elaborated in the Range Statement. </w:t>
            </w:r>
          </w:p>
        </w:tc>
      </w:tr>
    </w:tbl>
    <w:p w:rsidR="00000000" w:rsidRPr="00746F5C" w:rsidP="00746F5C">
      <w:pPr>
        <w:pStyle w:val="BodyText"/>
      </w:pPr>
    </w:p>
    <w:p w:rsidR="00000000" w:rsidRPr="00746F5C" w:rsidP="00746F5C">
      <w:pPr>
        <w:pStyle w:val="AllowPageBreak"/>
      </w:pPr>
    </w:p>
    <w:p w:rsidR="00000000" w:rsidRPr="00746F5C" w:rsidP="00746F5C">
      <w:pPr>
        <w:pStyle w:val="Heading1"/>
      </w:pPr>
      <w:bookmarkStart w:id="8" w:name="O_233671"/>
      <w:bookmarkEnd w:id="8"/>
      <w:r w:rsidRPr="00746F5C">
        <w:t>Elements and Performance Criteria</w:t>
      </w:r>
    </w:p>
    <w:tbl>
      <w:tblPr>
        <w:tblW w:w="0" w:type="auto"/>
        <w:tblLayout w:type="fixed"/>
        <w:tblCellMar>
          <w:left w:w="62" w:type="dxa"/>
          <w:right w:w="62" w:type="dxa"/>
        </w:tblCellMar>
        <w:tblLook w:val="0000"/>
      </w:tblPr>
      <w:tblGrid>
        <w:gridCol w:w="3369"/>
        <w:gridCol w:w="5702"/>
      </w:tblGrid>
      <w:tr w:rsidTr="00876B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PERFORMANCE CRITERIA</w:t>
            </w: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F5C">
            <w:pPr>
              <w:pStyle w:val="List"/>
              <w:rPr>
                <w:lang w:val="en-NZ"/>
              </w:rPr>
            </w:pPr>
            <w:r w:rsidRPr="00746F5C">
              <w:t>1.</w:t>
            </w:r>
            <w:r w:rsidRPr="00746F5C">
              <w:tab/>
              <w:t xml:space="preserve">Assess and analyse client needs </w:t>
            </w:r>
          </w:p>
        </w:tc>
        <w:tc>
          <w:tcPr>
            <w:tcW w:w="570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1.1</w:t>
            </w:r>
            <w:r w:rsidRPr="00746F5C">
              <w:tab/>
              <w:t xml:space="preserve">Employ appropriate </w:t>
            </w:r>
            <w:r w:rsidRPr="00746F5C">
              <w:rPr>
                <w:rStyle w:val="Emphasis"/>
              </w:rPr>
              <w:t>language and interpersonal skills</w:t>
            </w:r>
            <w:r w:rsidRPr="00746F5C">
              <w:t xml:space="preserve"> to ensure diverse needs of </w:t>
            </w:r>
            <w:r w:rsidRPr="00746F5C">
              <w:rPr>
                <w:rStyle w:val="Emphasis"/>
              </w:rPr>
              <w:t>clients</w:t>
            </w:r>
            <w:r w:rsidRPr="00746F5C">
              <w:t xml:space="preserve"> are identified</w:t>
            </w:r>
          </w:p>
          <w:p w:rsidR="00000000" w:rsidRPr="00746F5C" w:rsidP="00746F5C">
            <w:pPr>
              <w:pStyle w:val="BodyText"/>
            </w:pPr>
            <w:r w:rsidRPr="00746F5C">
              <w:t>1.2</w:t>
            </w:r>
            <w:r w:rsidRPr="00746F5C">
              <w:tab/>
              <w:t xml:space="preserve">Employ appropriate </w:t>
            </w:r>
            <w:r w:rsidRPr="00746F5C">
              <w:rPr>
                <w:rStyle w:val="Emphasis"/>
              </w:rPr>
              <w:t>mechanisms</w:t>
            </w:r>
            <w:r w:rsidRPr="00746F5C">
              <w:t xml:space="preserve"> to ensure that all relevant client information is collect</w:t>
            </w:r>
            <w:r w:rsidRPr="00746F5C">
              <w:t xml:space="preserve">ed </w:t>
            </w:r>
          </w:p>
          <w:p w:rsidR="00000000" w:rsidRPr="00746F5C" w:rsidP="00746F5C">
            <w:pPr>
              <w:pStyle w:val="BodyText"/>
            </w:pPr>
            <w:r w:rsidRPr="00746F5C">
              <w:t>1.3</w:t>
            </w:r>
            <w:r w:rsidRPr="00746F5C">
              <w:tab/>
              <w:t>Seek additional information from specialists as required to assist in assessment of clients</w:t>
            </w:r>
          </w:p>
          <w:p w:rsidR="00000000" w:rsidRPr="00746F5C" w:rsidP="00746F5C">
            <w:pPr>
              <w:pStyle w:val="BodyText"/>
            </w:pPr>
            <w:r w:rsidRPr="00746F5C">
              <w:t>1.4</w:t>
            </w:r>
            <w:r w:rsidRPr="00746F5C">
              <w:tab/>
              <w:t>Ensure all dealings with clients are consistent with organisation standards and practices</w:t>
            </w:r>
          </w:p>
          <w:p w:rsidR="00000000" w:rsidRPr="00746F5C" w:rsidP="00746F5C">
            <w:pPr>
              <w:pStyle w:val="BodyText"/>
            </w:pPr>
            <w:r w:rsidRPr="00746F5C">
              <w:t>1.5</w:t>
            </w:r>
            <w:r w:rsidRPr="00746F5C">
              <w:tab/>
              <w:t xml:space="preserve">Record information collected and store in accordance with </w:t>
            </w:r>
            <w:r w:rsidRPr="00746F5C">
              <w:t>organisation procedures</w:t>
            </w:r>
          </w:p>
          <w:p w:rsidR="00000000" w:rsidRPr="00746F5C" w:rsidP="00746F5C">
            <w:pPr>
              <w:pStyle w:val="BodyText"/>
            </w:pPr>
            <w:r w:rsidRPr="00746F5C">
              <w:t>1.6</w:t>
            </w:r>
            <w:r w:rsidRPr="00746F5C">
              <w:tab/>
              <w:t xml:space="preserve">Assess information about client needs in accordance with accepted organisation procedures to inform decisions about the relevant services which can be provided to best address client needs </w:t>
            </w:r>
          </w:p>
          <w:p w:rsidR="00000000" w:rsidRPr="00746F5C" w:rsidP="00746F5C">
            <w:pPr>
              <w:pStyle w:val="BodyText"/>
            </w:pPr>
            <w:r w:rsidRPr="00746F5C">
              <w:t>1.7</w:t>
            </w:r>
            <w:r w:rsidRPr="00746F5C">
              <w:tab/>
              <w:t>Assess client information for comp</w:t>
            </w:r>
            <w:r w:rsidRPr="00746F5C">
              <w:t>lexity, urgency and eligibility so priorities for service delivery can be identified</w:t>
            </w:r>
          </w:p>
          <w:p w:rsidR="00000000" w:rsidRPr="00746F5C" w:rsidP="00746F5C">
            <w:pPr>
              <w:pStyle w:val="BodyText"/>
            </w:pPr>
            <w:r w:rsidRPr="00746F5C">
              <w:t>1.8</w:t>
            </w:r>
            <w:r w:rsidRPr="00746F5C">
              <w:tab/>
              <w:t>Provide clients with all relevant information about the range of services required and available to them</w:t>
            </w:r>
          </w:p>
          <w:p w:rsidR="00000000" w:rsidP="00746F5C">
            <w:pPr>
              <w:pStyle w:val="BodyText"/>
              <w:rPr>
                <w:lang w:val="en-NZ"/>
              </w:rPr>
            </w:pPr>
            <w:r w:rsidRPr="00746F5C">
              <w:t>1.9</w:t>
            </w:r>
            <w:r w:rsidRPr="00746F5C">
              <w:tab/>
              <w:t>Ensure decisions about client needs are based on a full ra</w:t>
            </w:r>
            <w:r w:rsidRPr="00746F5C">
              <w:t>nge of relevant information</w:t>
            </w: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F5C">
            <w:pPr>
              <w:pStyle w:val="List"/>
              <w:rPr>
                <w:lang w:val="en-NZ"/>
              </w:rPr>
            </w:pPr>
            <w:r w:rsidRPr="00746F5C">
              <w:t>2.</w:t>
            </w:r>
            <w:r w:rsidRPr="00746F5C">
              <w:tab/>
              <w:t>Identify and provide for the delivery of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2.1</w:t>
            </w:r>
            <w:r w:rsidRPr="00746F5C">
              <w:tab/>
              <w:t>Identify services that match client needs, from within and outside the organisation</w:t>
            </w:r>
          </w:p>
          <w:p w:rsidR="00000000" w:rsidRPr="00746F5C" w:rsidP="00746F5C">
            <w:pPr>
              <w:pStyle w:val="BodyText"/>
            </w:pPr>
            <w:r w:rsidRPr="00746F5C">
              <w:t>2.2</w:t>
            </w:r>
            <w:r w:rsidRPr="00746F5C">
              <w:tab/>
              <w:t xml:space="preserve">Establish and maintain relevant </w:t>
            </w:r>
            <w:r w:rsidRPr="00746F5C">
              <w:rPr>
                <w:rStyle w:val="Emphasis"/>
              </w:rPr>
              <w:t>networks</w:t>
            </w:r>
            <w:r w:rsidRPr="00746F5C">
              <w:t>, to ensure ref</w:t>
            </w:r>
            <w:r w:rsidRPr="00746F5C">
              <w:t>erral of clients to appropriate services</w:t>
            </w:r>
          </w:p>
          <w:p w:rsidR="00000000" w:rsidRPr="00746F5C" w:rsidP="00746F5C">
            <w:pPr>
              <w:pStyle w:val="BodyText"/>
            </w:pPr>
            <w:r w:rsidRPr="00746F5C">
              <w:t>2.3</w:t>
            </w:r>
            <w:r w:rsidRPr="00746F5C">
              <w:tab/>
              <w:t>Assist clients appropriately to access targeted services from within and outside the organisation</w:t>
            </w:r>
          </w:p>
          <w:p w:rsidR="00000000" w:rsidRPr="00746F5C" w:rsidP="00746F5C">
            <w:pPr>
              <w:pStyle w:val="BodyText"/>
            </w:pPr>
            <w:r w:rsidRPr="00746F5C">
              <w:t>2.4</w:t>
            </w:r>
            <w:r w:rsidRPr="00746F5C">
              <w:tab/>
              <w:t>Provide clients with information about the services available to them in accordance with organisation procedu</w:t>
            </w:r>
            <w:r w:rsidRPr="00746F5C">
              <w:t>res</w:t>
            </w:r>
          </w:p>
          <w:p w:rsidR="00000000" w:rsidRPr="00746F5C" w:rsidP="00746F5C">
            <w:pPr>
              <w:pStyle w:val="BodyText"/>
            </w:pPr>
            <w:r w:rsidRPr="00746F5C">
              <w:t>2.5</w:t>
            </w:r>
            <w:r w:rsidRPr="00746F5C">
              <w:tab/>
              <w:t>Work within own scope of responsibility, to ensure clients have access to services that meet their needs</w:t>
            </w:r>
          </w:p>
          <w:p w:rsidR="00000000" w:rsidRPr="00746F5C" w:rsidP="00746F5C">
            <w:pPr>
              <w:pStyle w:val="BodyText"/>
            </w:pPr>
            <w:r w:rsidRPr="00746F5C">
              <w:t>2.6</w:t>
            </w:r>
            <w:r w:rsidRPr="00746F5C">
              <w:tab/>
              <w:t xml:space="preserve">Ensure decisions about targeting of </w:t>
            </w:r>
            <w:r w:rsidRPr="00746F5C">
              <w:rPr>
                <w:rStyle w:val="Emphasis"/>
              </w:rPr>
              <w:t>client services</w:t>
            </w:r>
            <w:r w:rsidRPr="00746F5C">
              <w:t xml:space="preserve"> are based on up to date information about the client and available services</w:t>
            </w:r>
          </w:p>
          <w:p w:rsidR="00000000" w:rsidRPr="00746F5C" w:rsidP="00746F5C">
            <w:pPr>
              <w:pStyle w:val="BodyText"/>
            </w:pPr>
            <w:r w:rsidRPr="00746F5C">
              <w:t>2.7</w:t>
            </w:r>
            <w:r w:rsidRPr="00746F5C">
              <w:tab/>
              <w:t>Conside</w:t>
            </w:r>
            <w:r w:rsidRPr="00746F5C">
              <w:t>r service delivery and referral options from strengths-based perspective</w:t>
            </w:r>
          </w:p>
          <w:p w:rsidR="00000000" w:rsidRPr="00746F5C" w:rsidP="00746F5C">
            <w:pPr>
              <w:pStyle w:val="BodyText"/>
            </w:pPr>
            <w:r w:rsidRPr="00746F5C">
              <w:t>2.8</w:t>
            </w:r>
            <w:r w:rsidRPr="00746F5C">
              <w:tab/>
              <w:t>Identify own limitations in assessing and addressing client needs, and where appropriate, seek assistance from colleagues, senior staff and experts in the area</w:t>
            </w:r>
          </w:p>
          <w:p w:rsidR="00000000" w:rsidP="00746F5C">
            <w:pPr>
              <w:pStyle w:val="BodyText"/>
              <w:rPr>
                <w:lang w:val="en-NZ"/>
              </w:rPr>
            </w:pPr>
            <w:r w:rsidRPr="00746F5C">
              <w:t>2.9</w:t>
            </w:r>
            <w:r w:rsidRPr="00746F5C">
              <w:tab/>
              <w:t>Make appropriat</w:t>
            </w:r>
            <w:r w:rsidRPr="00746F5C">
              <w:t>e referrals to specialist services based on the assessment of client needs</w:t>
            </w: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F5C">
            <w:pPr>
              <w:pStyle w:val="List"/>
              <w:rPr>
                <w:lang w:val="en-NZ"/>
              </w:rPr>
            </w:pPr>
            <w:r w:rsidRPr="00746F5C">
              <w:t>3.</w:t>
            </w:r>
            <w:r w:rsidRPr="00746F5C">
              <w:tab/>
              <w:t>Evaluate client service delivery</w:t>
            </w:r>
          </w:p>
        </w:tc>
        <w:tc>
          <w:tcPr>
            <w:tcW w:w="570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t>3.1</w:t>
            </w:r>
            <w:r w:rsidRPr="00746F5C">
              <w:tab/>
              <w:t xml:space="preserve">Review the allocation of services delivered to meet client requirements routinely, or as required, to ensure a continuing match </w:t>
            </w:r>
          </w:p>
          <w:p w:rsidR="00000000" w:rsidRPr="00746F5C" w:rsidP="00746F5C">
            <w:pPr>
              <w:pStyle w:val="BodyText"/>
            </w:pPr>
            <w:r w:rsidRPr="00746F5C">
              <w:t>3.2</w:t>
            </w:r>
            <w:r w:rsidRPr="00746F5C">
              <w:tab/>
              <w:t>Revi</w:t>
            </w:r>
            <w:r w:rsidRPr="00746F5C">
              <w:t>ew changes in circumstances, environmental factors or urgency of client needs in accordance with organisation practices and procedures to ensure client needs continue to be met</w:t>
            </w:r>
          </w:p>
          <w:p w:rsidR="00000000" w:rsidRPr="00746F5C" w:rsidP="00746F5C">
            <w:pPr>
              <w:pStyle w:val="BodyText"/>
            </w:pPr>
            <w:r w:rsidRPr="00746F5C">
              <w:t>3.3</w:t>
            </w:r>
            <w:r w:rsidRPr="00746F5C">
              <w:tab/>
            </w:r>
            <w:r w:rsidRPr="00746F5C">
              <w:t>Collect client feedback on adequacy of service delivery as required by the organisation, to inform revision of service delivery arrangements</w:t>
            </w:r>
          </w:p>
          <w:p w:rsidR="00000000" w:rsidP="00746F5C">
            <w:pPr>
              <w:pStyle w:val="BodyText"/>
              <w:rPr>
                <w:lang w:val="en-NZ"/>
              </w:rPr>
            </w:pPr>
            <w:r w:rsidRPr="00746F5C">
              <w:t>3.4</w:t>
            </w:r>
            <w:r w:rsidRPr="00746F5C">
              <w:tab/>
              <w:t>Routinely seek feedback on individual performance in client service delivery from colleagues and clients</w:t>
            </w:r>
          </w:p>
        </w:tc>
      </w:tr>
      <w:tr w:rsidTr="00876B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46F5C" w:rsidP="00746F5C">
            <w:pPr>
              <w:pStyle w:val="BodyText"/>
            </w:pPr>
          </w:p>
        </w:tc>
      </w:tr>
    </w:tbl>
    <w:p w:rsidR="00876B7A" w:rsidP="00746F5C">
      <w:pPr>
        <w:pStyle w:val="BodyText"/>
      </w:pPr>
    </w:p>
    <w:p w:rsidR="00876B7A" w:rsidP="00746F5C">
      <w:pPr>
        <w:pStyle w:val="BodyText"/>
      </w:pPr>
    </w:p>
    <w:p w:rsidR="00000000" w:rsidRPr="00746F5C" w:rsidP="00746F5C">
      <w:pPr>
        <w:pStyle w:val="Heading1"/>
      </w:pPr>
      <w:bookmarkStart w:id="9" w:name="O_257621"/>
      <w:bookmarkEnd w:id="9"/>
      <w:r w:rsidRPr="00746F5C">
        <w:t>Required Skills and Knowledge</w:t>
      </w:r>
    </w:p>
    <w:tbl>
      <w:tblPr>
        <w:tblW w:w="0" w:type="auto"/>
        <w:tblLayout w:type="fixed"/>
        <w:tblCellMar>
          <w:left w:w="62" w:type="dxa"/>
          <w:right w:w="62" w:type="dxa"/>
        </w:tblCellMar>
        <w:tblLook w:val="0000"/>
      </w:tblPr>
      <w:tblGrid>
        <w:gridCol w:w="9072"/>
      </w:tblGrid>
      <w:tr w:rsidTr="00876B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REQUIRED SKILLS AND KNOWLEDGE</w:t>
            </w: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t>This describes the essential skills and knowledge and their level required for this unit.</w:t>
            </w: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rPr>
                <w:rStyle w:val="Emphasis"/>
              </w:rPr>
              <w:t>Essential knowledge</w:t>
            </w:r>
            <w:r w:rsidRPr="00746F5C">
              <w:t>:</w:t>
            </w:r>
          </w:p>
          <w:p w:rsidR="00000000" w:rsidRPr="00746F5C" w:rsidP="00746F5C">
            <w:pPr>
              <w:pStyle w:val="BodyText"/>
            </w:pPr>
            <w:r w:rsidRPr="00746F5C">
              <w:t>The candi</w:t>
            </w:r>
            <w:r w:rsidRPr="00746F5C">
              <w:t>date must be able to demonstrate essential knowledge required to effectively do the task outlined in elements and performance criteria of this unit, manage the task and manage contingencies in the context of the identified work role</w:t>
            </w:r>
          </w:p>
          <w:p w:rsidR="00000000" w:rsidRPr="00746F5C" w:rsidP="00746F5C">
            <w:pPr>
              <w:pStyle w:val="BodyText"/>
            </w:pPr>
            <w:r w:rsidRPr="00746F5C">
              <w:t>These include knowledge</w:t>
            </w:r>
            <w:r w:rsidRPr="00746F5C">
              <w:t xml:space="preserve"> of:</w:t>
            </w:r>
          </w:p>
          <w:p w:rsidR="00000000" w:rsidRPr="00746F5C" w:rsidP="00746F5C">
            <w:pPr>
              <w:pStyle w:val="ListBullet"/>
            </w:pPr>
            <w:r w:rsidRPr="00746F5C">
              <w:t>Legislative requirements and provisions relevant to area of service delivery and delegated responsibility</w:t>
            </w:r>
          </w:p>
          <w:p w:rsidR="00000000" w:rsidRPr="00746F5C" w:rsidP="00746F5C">
            <w:pPr>
              <w:pStyle w:val="ListBullet"/>
            </w:pPr>
            <w:r w:rsidRPr="00746F5C">
              <w:t>Accepted organisation procedures, systems and practice for client assessment and allocation of services</w:t>
            </w:r>
          </w:p>
          <w:p w:rsidR="00000000" w:rsidRPr="00746F5C" w:rsidP="00746F5C">
            <w:pPr>
              <w:pStyle w:val="ListBullet"/>
            </w:pPr>
            <w:r w:rsidRPr="00746F5C">
              <w:t xml:space="preserve">Strengths-based approach </w:t>
            </w:r>
          </w:p>
          <w:p w:rsidR="00000000" w:rsidRPr="00746F5C" w:rsidP="00746F5C">
            <w:pPr>
              <w:pStyle w:val="ListBullet"/>
            </w:pPr>
            <w:r w:rsidRPr="00746F5C">
              <w:t>Accepted pract</w:t>
            </w:r>
            <w:r w:rsidRPr="00746F5C">
              <w:t>ices for delivery of services to particular clients</w:t>
            </w:r>
          </w:p>
          <w:p w:rsidR="00000000" w:rsidRPr="00746F5C" w:rsidP="00746F5C">
            <w:pPr>
              <w:pStyle w:val="ListBullet"/>
            </w:pPr>
            <w:r w:rsidRPr="00746F5C">
              <w:t>Issues affecting particular client groups including:</w:t>
            </w:r>
          </w:p>
          <w:p w:rsidR="00000000" w:rsidRPr="00746F5C" w:rsidP="00746F5C">
            <w:pPr>
              <w:pStyle w:val="ListBullet2"/>
            </w:pPr>
            <w:r w:rsidRPr="00746F5C">
              <w:t>income/economic</w:t>
            </w:r>
          </w:p>
          <w:p w:rsidR="00000000" w:rsidRPr="00746F5C" w:rsidP="00746F5C">
            <w:pPr>
              <w:pStyle w:val="ListBullet2"/>
            </w:pPr>
            <w:r w:rsidRPr="00746F5C">
              <w:t>health</w:t>
            </w:r>
          </w:p>
          <w:p w:rsidR="00000000" w:rsidRPr="00746F5C" w:rsidP="00746F5C">
            <w:pPr>
              <w:pStyle w:val="ListBullet2"/>
            </w:pPr>
            <w:r w:rsidRPr="00746F5C">
              <w:t>cognitive</w:t>
            </w:r>
          </w:p>
          <w:p w:rsidR="00000000" w:rsidRPr="00746F5C" w:rsidP="00746F5C">
            <w:pPr>
              <w:pStyle w:val="ListBullet2"/>
            </w:pPr>
            <w:r w:rsidRPr="00746F5C">
              <w:t>social</w:t>
            </w:r>
          </w:p>
          <w:p w:rsidR="00000000" w:rsidRPr="00746F5C" w:rsidP="00746F5C">
            <w:pPr>
              <w:pStyle w:val="ListBullet2"/>
            </w:pPr>
            <w:r w:rsidRPr="00746F5C">
              <w:t>community support and interaction</w:t>
            </w:r>
          </w:p>
          <w:p w:rsidR="00000000" w:rsidRPr="00746F5C" w:rsidP="00746F5C">
            <w:pPr>
              <w:pStyle w:val="ListBullet2"/>
            </w:pPr>
            <w:r w:rsidRPr="00746F5C">
              <w:t>education and training</w:t>
            </w:r>
          </w:p>
          <w:p w:rsidR="00000000" w:rsidRPr="00746F5C" w:rsidP="00746F5C">
            <w:pPr>
              <w:pStyle w:val="ListBullet2"/>
            </w:pPr>
            <w:r w:rsidRPr="00746F5C">
              <w:t>employment</w:t>
            </w:r>
          </w:p>
          <w:p w:rsidR="00000000" w:rsidRPr="00746F5C" w:rsidP="00746F5C">
            <w:pPr>
              <w:pStyle w:val="ListBullet2"/>
            </w:pPr>
            <w:r w:rsidRPr="00746F5C">
              <w:t xml:space="preserve">impact of assessment </w:t>
            </w:r>
          </w:p>
          <w:p w:rsidR="00000000" w:rsidRPr="00746F5C" w:rsidP="00746F5C">
            <w:pPr>
              <w:pStyle w:val="ListBullet2"/>
            </w:pPr>
            <w:r w:rsidRPr="00746F5C">
              <w:t xml:space="preserve">client needs </w:t>
            </w:r>
          </w:p>
          <w:p w:rsidR="00000000" w:rsidP="00746F5C">
            <w:pPr>
              <w:pStyle w:val="ListBullet2"/>
              <w:rPr>
                <w:lang w:val="en-NZ"/>
              </w:rPr>
            </w:pPr>
            <w:r w:rsidRPr="00746F5C">
              <w:t>local services available for clients</w:t>
            </w: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F5C" w:rsidP="00746F5C">
            <w:pPr>
              <w:pStyle w:val="BodyText"/>
            </w:pPr>
            <w:r w:rsidRPr="00746F5C">
              <w:rPr>
                <w:rStyle w:val="Emphasis"/>
              </w:rPr>
              <w:t>Essential skills</w:t>
            </w:r>
            <w:r w:rsidRPr="00746F5C">
              <w:t>:</w:t>
            </w:r>
          </w:p>
          <w:p w:rsidR="00000000" w:rsidRPr="00746F5C" w:rsidP="00746F5C">
            <w:pPr>
              <w:pStyle w:val="BodyText"/>
            </w:pPr>
            <w:r w:rsidRPr="00746F5C">
              <w:t>It is critical that the candidate demonstrate the ability to:</w:t>
            </w:r>
          </w:p>
          <w:p w:rsidR="00000000" w:rsidRPr="00746F5C" w:rsidP="00746F5C">
            <w:pPr>
              <w:pStyle w:val="ListBullet"/>
            </w:pPr>
            <w:r w:rsidRPr="00746F5C">
              <w:t>Administer organisation's instruments and mechanisms to assess client needs</w:t>
            </w:r>
          </w:p>
          <w:p w:rsidR="00000000" w:rsidRPr="00746F5C" w:rsidP="00746F5C">
            <w:pPr>
              <w:pStyle w:val="ListBullet"/>
            </w:pPr>
            <w:r w:rsidRPr="00746F5C">
              <w:t>Select appropriate services from a range of services provided by the organisation to match client needs</w:t>
            </w:r>
          </w:p>
          <w:p w:rsidR="00000000" w:rsidRPr="00746F5C" w:rsidP="00746F5C">
            <w:pPr>
              <w:pStyle w:val="ListBullet"/>
            </w:pPr>
            <w:r w:rsidRPr="00746F5C">
              <w:t>Select from others services available in the broader community to address client needs</w:t>
            </w:r>
          </w:p>
          <w:p w:rsidR="00000000" w:rsidRPr="00746F5C" w:rsidP="00746F5C">
            <w:pPr>
              <w:pStyle w:val="ListBullet"/>
            </w:pPr>
            <w:r w:rsidRPr="00746F5C">
              <w:t>Develop and maintain appropriate networks</w:t>
            </w:r>
          </w:p>
          <w:p w:rsidR="00000000" w:rsidRPr="00746F5C" w:rsidP="00746F5C">
            <w:pPr>
              <w:pStyle w:val="ListBullet"/>
            </w:pPr>
            <w:r w:rsidRPr="00746F5C">
              <w:t>Provide referrals to re</w:t>
            </w:r>
            <w:r w:rsidRPr="00746F5C">
              <w:t>levant organisations or providers of specialist services</w:t>
            </w:r>
          </w:p>
          <w:p w:rsidR="00000000" w:rsidRPr="00746F5C" w:rsidP="00746F5C">
            <w:pPr>
              <w:pStyle w:val="BodyText"/>
            </w:pPr>
          </w:p>
          <w:p w:rsidR="00000000" w:rsidRPr="00746F5C" w:rsidP="00746F5C">
            <w:pPr>
              <w:pStyle w:val="BodyText"/>
            </w:pPr>
            <w:r w:rsidRPr="00746F5C">
              <w:t>In addition, the candidate must be able to effectively do the task outlined in elements and performance criteria of this unit, manage the task and manage contingencies in the context of the identifi</w:t>
            </w:r>
            <w:r w:rsidRPr="00746F5C">
              <w:t>ed work role</w:t>
            </w:r>
          </w:p>
          <w:p w:rsidR="00000000" w:rsidRPr="00746F5C" w:rsidP="00746F5C">
            <w:pPr>
              <w:pStyle w:val="BodyText"/>
            </w:pPr>
            <w:r w:rsidRPr="00746F5C">
              <w:t>These include the ability to:</w:t>
            </w:r>
          </w:p>
          <w:p w:rsidR="00000000" w:rsidRPr="00746F5C" w:rsidP="00746F5C">
            <w:pPr>
              <w:pStyle w:val="ListBullet"/>
            </w:pPr>
            <w:r w:rsidRPr="00746F5C">
              <w:t xml:space="preserve">Apply a strengths-based approach to client intake, assessment and referral </w:t>
            </w:r>
          </w:p>
          <w:p w:rsidR="00000000" w:rsidRPr="00746F5C" w:rsidP="00746F5C">
            <w:pPr>
              <w:pStyle w:val="ListBullet"/>
            </w:pPr>
            <w:r w:rsidRPr="00746F5C">
              <w:t>Demonstrate application of skills in:</w:t>
            </w:r>
          </w:p>
          <w:p w:rsidR="00000000" w:rsidRPr="00746F5C" w:rsidP="00746F5C">
            <w:pPr>
              <w:pStyle w:val="ListBullet2"/>
            </w:pPr>
            <w:r w:rsidRPr="00746F5C">
              <w:t>high level interpersonal skills</w:t>
            </w:r>
          </w:p>
          <w:p w:rsidR="00000000" w:rsidRPr="00746F5C" w:rsidP="00746F5C">
            <w:pPr>
              <w:pStyle w:val="ListBullet2"/>
            </w:pPr>
            <w:r w:rsidRPr="00746F5C">
              <w:t xml:space="preserve">analysis and judgement </w:t>
            </w:r>
          </w:p>
          <w:p w:rsidR="00000000" w:rsidRPr="00746F5C" w:rsidP="00746F5C">
            <w:pPr>
              <w:pStyle w:val="ListBullet2"/>
            </w:pPr>
            <w:r w:rsidRPr="00746F5C">
              <w:t>risk management</w:t>
            </w:r>
          </w:p>
          <w:p w:rsidR="00000000" w:rsidRPr="00746F5C" w:rsidP="00746F5C">
            <w:pPr>
              <w:pStyle w:val="ListBullet"/>
            </w:pPr>
            <w:r w:rsidRPr="00746F5C">
              <w:t>Demonstrate oral communication skills required to develop rapport with client</w:t>
            </w:r>
          </w:p>
          <w:p w:rsidR="00000000" w:rsidRPr="00746F5C" w:rsidP="00746F5C">
            <w:pPr>
              <w:pStyle w:val="ListBullet2"/>
            </w:pPr>
            <w:r w:rsidRPr="00746F5C">
              <w:t>oral communication skills may include listening, asking questions, providing encouragement , minimising the impact of challenging behaviours</w:t>
            </w:r>
          </w:p>
          <w:p w:rsidR="00000000" w:rsidRPr="00746F5C" w:rsidP="00746F5C">
            <w:pPr>
              <w:pStyle w:val="ListBullet2"/>
            </w:pPr>
            <w:r w:rsidRPr="00746F5C">
              <w:t>language used may be English, sign l</w:t>
            </w:r>
            <w:r w:rsidRPr="00746F5C">
              <w:t>anguage or community language depending on client group</w:t>
            </w:r>
          </w:p>
          <w:p w:rsidR="00000000" w:rsidRPr="00746F5C" w:rsidP="00746F5C">
            <w:pPr>
              <w:pStyle w:val="ListBullet"/>
            </w:pPr>
            <w:r w:rsidRPr="00746F5C">
              <w:t>Demonstrate literacy competency required to fulfil the procedures of the organisation/ service</w:t>
            </w:r>
          </w:p>
          <w:p w:rsidR="00000000" w:rsidRPr="00746F5C" w:rsidP="00746F5C">
            <w:pPr>
              <w:pStyle w:val="ListBullet2"/>
            </w:pPr>
            <w:r w:rsidRPr="00746F5C">
              <w:t>language used may be English or community language depending on service/organisation</w:t>
            </w:r>
          </w:p>
          <w:p w:rsidR="00000000" w:rsidP="00746F5C">
            <w:pPr>
              <w:pStyle w:val="ListBullet"/>
              <w:rPr>
                <w:lang w:val="en-NZ"/>
              </w:rPr>
            </w:pPr>
            <w:r w:rsidRPr="00746F5C">
              <w:t>Maintain document</w:t>
            </w:r>
            <w:r w:rsidRPr="00746F5C">
              <w:t>ation as required, including effective use of relevant information technology in line with occupational health and safety (OHS) guidelines</w:t>
            </w:r>
          </w:p>
        </w:tc>
      </w:tr>
      <w:tr w:rsidTr="00876B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F5C" w:rsidP="00746F5C">
            <w:pPr>
              <w:pStyle w:val="BodyText"/>
            </w:pPr>
          </w:p>
        </w:tc>
      </w:tr>
    </w:tbl>
    <w:p w:rsidR="00876B7A" w:rsidP="00746F5C">
      <w:pPr>
        <w:pStyle w:val="BodyText"/>
      </w:pPr>
    </w:p>
    <w:p w:rsidR="00876B7A" w:rsidP="00746F5C">
      <w:pPr>
        <w:pStyle w:val="BodyText"/>
      </w:pPr>
    </w:p>
    <w:p w:rsidR="00000000" w:rsidRPr="00746F5C" w:rsidP="00746F5C">
      <w:pPr>
        <w:pStyle w:val="Heading1"/>
      </w:pPr>
      <w:bookmarkStart w:id="10" w:name="O_241655"/>
      <w:bookmarkEnd w:id="10"/>
      <w:r w:rsidRPr="00746F5C">
        <w:t>Evidence Guide</w:t>
      </w:r>
    </w:p>
    <w:tbl>
      <w:tblPr>
        <w:tblW w:w="0" w:type="auto"/>
        <w:tblLayout w:type="fixed"/>
        <w:tblCellMar>
          <w:left w:w="62" w:type="dxa"/>
          <w:right w:w="62" w:type="dxa"/>
        </w:tblCellMar>
        <w:tblLook w:val="0000"/>
      </w:tblPr>
      <w:tblGrid>
        <w:gridCol w:w="3402"/>
        <w:gridCol w:w="5670"/>
      </w:tblGrid>
      <w:tr w:rsidTr="00876B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EVIDENCE GUIDE</w:t>
            </w:r>
          </w:p>
        </w:tc>
      </w:tr>
      <w:tr w:rsidTr="00876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t>The evidence gu</w:t>
            </w:r>
            <w:r w:rsidRPr="00746F5C">
              <w:t>ide provides advice on assessment and must be read in conjunction with the Performance Criteria, Required Skills and Knowledge, the Range Statement and the Assessment Guidelines for this Training Package.</w:t>
            </w:r>
          </w:p>
        </w:tc>
      </w:tr>
      <w:tr w:rsidTr="00876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Critical aspects for assessment and evidence r</w:t>
            </w:r>
            <w:r w:rsidRPr="00746F5C">
              <w:rPr>
                <w:rStyle w:val="Emphasis"/>
              </w:rPr>
              <w:t>equired to demonstrate this unit of competency</w:t>
            </w:r>
            <w:r w:rsidRPr="00746F5C">
              <w:t xml:space="preserve">: </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The individual being assessed must provide evidence of specified essential knowledge as well as skills</w:t>
            </w:r>
          </w:p>
          <w:p w:rsidR="00000000" w:rsidRPr="00746F5C" w:rsidP="00746F5C">
            <w:pPr>
              <w:pStyle w:val="ListBullet"/>
            </w:pPr>
            <w:r w:rsidRPr="00746F5C">
              <w:t>This unit is most appropriately assessed in the workplace or in a simulated workplace setting under the</w:t>
            </w:r>
            <w:r w:rsidRPr="00746F5C">
              <w:t xml:space="preserve"> normal range of workplace conditions</w:t>
            </w:r>
          </w:p>
          <w:p w:rsidR="00000000" w:rsidP="00746F5C">
            <w:pPr>
              <w:pStyle w:val="ListBullet"/>
              <w:rPr>
                <w:lang w:val="en-NZ"/>
              </w:rPr>
            </w:pPr>
            <w:r w:rsidRPr="00746F5C">
              <w:t>Assessment must include a number of clients with complex needs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Access and equity considerations</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 xml:space="preserve">All workers in community services should be aware of access, equity and human rights </w:t>
            </w:r>
            <w:r w:rsidRPr="00746F5C">
              <w:t>issues in relation to their own area of work</w:t>
            </w:r>
          </w:p>
          <w:p w:rsidR="00000000" w:rsidRPr="00746F5C" w:rsidP="00746F5C">
            <w:pPr>
              <w:pStyle w:val="ListBullet"/>
            </w:pPr>
            <w:r w:rsidRPr="00746F5C">
              <w:t xml:space="preserve">All workers should develop their ability to work in a culturally diverse environment </w:t>
            </w:r>
          </w:p>
          <w:p w:rsidR="00000000" w:rsidRPr="00746F5C" w:rsidP="00746F5C">
            <w:pPr>
              <w:pStyle w:val="ListBullet"/>
            </w:pPr>
            <w:r w:rsidRPr="00746F5C">
              <w:t>In recognition of particular issues facing Aboriginal and Torres Strait Islander communities, workers should be aware of cult</w:t>
            </w:r>
            <w:r w:rsidRPr="00746F5C">
              <w:t>ural, historical and current issues impacting on Aboriginal and Torres Strait Islander people</w:t>
            </w:r>
          </w:p>
          <w:p w:rsidR="00000000" w:rsidP="00746F5C">
            <w:pPr>
              <w:pStyle w:val="ListBullet"/>
              <w:rPr>
                <w:lang w:val="en-NZ"/>
              </w:rPr>
            </w:pPr>
            <w:r w:rsidRPr="00746F5C">
              <w:t>Assessors and trainers must take into account relevant access and equity issues, in particular relating to factors impacting on Aboriginal and/or Torres Strait Is</w:t>
            </w:r>
            <w:r w:rsidRPr="00746F5C">
              <w:t>lander clients and communities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Context of and specific resources for assessment</w:t>
            </w:r>
            <w:r w:rsidRPr="00746F5C">
              <w:t xml:space="preserve">: </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This unit can be assessed independently, however holistic assessment practice with other community services units of competency is encouraged</w:t>
            </w:r>
          </w:p>
          <w:p w:rsidR="00000000" w:rsidP="00746F5C">
            <w:pPr>
              <w:pStyle w:val="ListBullet"/>
              <w:rPr>
                <w:lang w:val="en-NZ"/>
              </w:rPr>
            </w:pPr>
            <w:r w:rsidRPr="00746F5C">
              <w:t>Resources required for asse</w:t>
            </w:r>
            <w:r w:rsidRPr="00746F5C">
              <w:t>ssment include access to relevant workplace or simulated realistic workplace setting where assessment may take place</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Method of assessment</w:t>
            </w:r>
            <w:r w:rsidRPr="00746F5C">
              <w:t>:</w:t>
            </w:r>
          </w:p>
        </w:tc>
        <w:tc>
          <w:tcPr>
            <w:tcW w:w="5670" w:type="dxa"/>
            <w:tcBorders>
              <w:top w:val="nil"/>
              <w:left w:val="nil"/>
              <w:bottom w:val="nil"/>
              <w:right w:val="nil"/>
            </w:tcBorders>
            <w:tcMar>
              <w:top w:w="0" w:type="dxa"/>
              <w:left w:w="62" w:type="dxa"/>
              <w:bottom w:w="0" w:type="dxa"/>
              <w:right w:w="62" w:type="dxa"/>
            </w:tcMar>
          </w:tcPr>
          <w:p w:rsidR="00000000" w:rsidP="00746F5C">
            <w:pPr>
              <w:pStyle w:val="ListBullet"/>
              <w:rPr>
                <w:lang w:val="en-NZ"/>
              </w:rPr>
            </w:pPr>
            <w:r w:rsidRPr="00746F5C">
              <w:t>Assessment may include observations, questioning or evidence gathered from the workplace</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BodyText"/>
            </w:pPr>
          </w:p>
        </w:tc>
      </w:tr>
    </w:tbl>
    <w:p w:rsidR="00876B7A" w:rsidP="00746F5C">
      <w:pPr>
        <w:pStyle w:val="BodyText"/>
      </w:pPr>
    </w:p>
    <w:p w:rsidR="00876B7A" w:rsidP="00746F5C">
      <w:pPr>
        <w:pStyle w:val="BodyText"/>
      </w:pPr>
    </w:p>
    <w:p w:rsidR="00000000" w:rsidRPr="00746F5C" w:rsidP="00746F5C">
      <w:pPr>
        <w:pStyle w:val="Heading1"/>
      </w:pPr>
      <w:bookmarkStart w:id="11" w:name="O_249638"/>
      <w:bookmarkEnd w:id="11"/>
      <w:r w:rsidRPr="00746F5C">
        <w:t>Range Statement</w:t>
      </w:r>
    </w:p>
    <w:tbl>
      <w:tblPr>
        <w:tblW w:w="0" w:type="auto"/>
        <w:tblLayout w:type="fixed"/>
        <w:tblCellMar>
          <w:left w:w="62" w:type="dxa"/>
          <w:right w:w="62" w:type="dxa"/>
        </w:tblCellMar>
        <w:tblLook w:val="0000"/>
      </w:tblPr>
      <w:tblGrid>
        <w:gridCol w:w="3402"/>
        <w:gridCol w:w="5670"/>
      </w:tblGrid>
      <w:tr w:rsidTr="00876B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SpecialBold"/>
              </w:rPr>
              <w:t>RANGE STATEMENT</w:t>
            </w:r>
          </w:p>
        </w:tc>
      </w:tr>
      <w:tr w:rsidTr="00876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t xml:space="preserve">The Range Statement relates to the unit of competency as a whole. It allows for different work environments and situations that may affect performance. Add any essential operating conditions that may be present </w:t>
            </w:r>
            <w:r w:rsidRPr="00746F5C">
              <w:t>with training and assessment depending on the work situation, needs of the candidate, accessibility of the item, and local industry and regional contexts.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Clients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Individual members of the public</w:t>
            </w:r>
          </w:p>
          <w:p w:rsidR="00000000" w:rsidRPr="00746F5C" w:rsidP="00746F5C">
            <w:pPr>
              <w:pStyle w:val="ListBullet"/>
            </w:pPr>
            <w:r w:rsidRPr="00746F5C">
              <w:t>Referred or self referred</w:t>
            </w:r>
          </w:p>
          <w:p w:rsidR="00000000" w:rsidRPr="00746F5C" w:rsidP="00746F5C">
            <w:pPr>
              <w:pStyle w:val="ListBullet"/>
            </w:pPr>
            <w:r w:rsidRPr="00746F5C">
              <w:t xml:space="preserve">People with specific needs seeking access to services </w:t>
            </w:r>
          </w:p>
          <w:p w:rsidR="00000000" w:rsidP="00746F5C">
            <w:pPr>
              <w:pStyle w:val="ListBullet"/>
              <w:rPr>
                <w:lang w:val="en-NZ"/>
              </w:rPr>
            </w:pPr>
            <w:r w:rsidRPr="00746F5C">
              <w:t>Family members and significant others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Language and interpersonal skills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Means for communicating with people with disabilities or where English is not the first language</w:t>
            </w:r>
          </w:p>
          <w:p w:rsidR="00000000" w:rsidRPr="00746F5C" w:rsidP="00746F5C">
            <w:pPr>
              <w:pStyle w:val="ListBullet"/>
            </w:pPr>
            <w:r w:rsidRPr="00746F5C">
              <w:t>Means for communic</w:t>
            </w:r>
            <w:r w:rsidRPr="00746F5C">
              <w:t>ation with people in particular communities</w:t>
            </w:r>
          </w:p>
          <w:p w:rsidR="00000000" w:rsidP="00746F5C">
            <w:pPr>
              <w:pStyle w:val="ListBullet"/>
              <w:rPr>
                <w:lang w:val="en-NZ"/>
              </w:rPr>
            </w:pPr>
            <w:r w:rsidRPr="00746F5C">
              <w:t>Communication with different age and gender groups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Client services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Income, financial and community support services</w:t>
            </w:r>
          </w:p>
          <w:p w:rsidR="00000000" w:rsidRPr="00746F5C" w:rsidP="00746F5C">
            <w:pPr>
              <w:pStyle w:val="ListBullet"/>
            </w:pPr>
            <w:r w:rsidRPr="00746F5C">
              <w:t>Employment services</w:t>
            </w:r>
          </w:p>
          <w:p w:rsidR="00000000" w:rsidRPr="00746F5C" w:rsidP="00746F5C">
            <w:pPr>
              <w:pStyle w:val="ListBullet"/>
            </w:pPr>
            <w:r w:rsidRPr="00746F5C">
              <w:t>Housing services</w:t>
            </w:r>
          </w:p>
          <w:p w:rsidR="00000000" w:rsidRPr="00746F5C" w:rsidP="00746F5C">
            <w:pPr>
              <w:pStyle w:val="ListBullet"/>
            </w:pPr>
            <w:r w:rsidRPr="00746F5C">
              <w:t>Access to recreation services</w:t>
            </w:r>
          </w:p>
          <w:p w:rsidR="00000000" w:rsidRPr="00746F5C" w:rsidP="00746F5C">
            <w:pPr>
              <w:pStyle w:val="ListBullet"/>
            </w:pPr>
            <w:r w:rsidRPr="00746F5C">
              <w:t>Care and support services</w:t>
            </w:r>
          </w:p>
          <w:p w:rsidR="00000000" w:rsidP="00746F5C">
            <w:pPr>
              <w:pStyle w:val="ListBullet"/>
              <w:rPr>
                <w:lang w:val="en-NZ"/>
              </w:rPr>
            </w:pPr>
            <w:r w:rsidRPr="00746F5C">
              <w:t>Transport and communication services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Complex issues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P="00746F5C">
            <w:pPr>
              <w:pStyle w:val="ListBullet"/>
              <w:rPr>
                <w:lang w:val="en-NZ"/>
              </w:rPr>
            </w:pPr>
            <w:r w:rsidRPr="00746F5C">
              <w:t>Combinations of physical, social , economic and personal factors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Mechanisms for information collection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Interviews with clients,  family, signific</w:t>
            </w:r>
            <w:r w:rsidRPr="00746F5C">
              <w:t>ant others  and carers</w:t>
            </w:r>
          </w:p>
          <w:p w:rsidR="00000000" w:rsidRPr="00746F5C" w:rsidP="00746F5C">
            <w:pPr>
              <w:pStyle w:val="ListBullet"/>
            </w:pPr>
            <w:r w:rsidRPr="00746F5C">
              <w:t>Questionaries</w:t>
            </w:r>
          </w:p>
          <w:p w:rsidR="00000000" w:rsidRPr="00746F5C" w:rsidP="00746F5C">
            <w:pPr>
              <w:pStyle w:val="ListBullet"/>
            </w:pPr>
            <w:r w:rsidRPr="00746F5C">
              <w:t>Applications and other forms</w:t>
            </w:r>
          </w:p>
          <w:p w:rsidR="00000000" w:rsidRPr="00746F5C" w:rsidP="00746F5C">
            <w:pPr>
              <w:pStyle w:val="ListBullet"/>
            </w:pPr>
            <w:r w:rsidRPr="00746F5C">
              <w:t>Case documentation</w:t>
            </w:r>
          </w:p>
          <w:p w:rsidR="00000000" w:rsidRPr="00746F5C" w:rsidP="00746F5C">
            <w:pPr>
              <w:pStyle w:val="ListBullet"/>
            </w:pPr>
            <w:r w:rsidRPr="00746F5C">
              <w:t>Using specialist communicators</w:t>
            </w:r>
          </w:p>
          <w:p w:rsidR="00000000" w:rsidRPr="00746F5C" w:rsidP="00746F5C">
            <w:pPr>
              <w:pStyle w:val="ListBullet"/>
            </w:pPr>
            <w:r w:rsidRPr="00746F5C">
              <w:t>Classification tools</w:t>
            </w:r>
          </w:p>
          <w:p w:rsidR="00000000" w:rsidRPr="00746F5C" w:rsidP="00746F5C">
            <w:pPr>
              <w:pStyle w:val="ListBullet"/>
            </w:pPr>
            <w:r w:rsidRPr="00746F5C">
              <w:t>Information from professionals including medical reports</w:t>
            </w:r>
          </w:p>
          <w:p w:rsidR="00000000" w:rsidP="00746F5C">
            <w:pPr>
              <w:pStyle w:val="ListBullet"/>
              <w:rPr>
                <w:lang w:val="en-NZ"/>
              </w:rPr>
            </w:pPr>
            <w:r w:rsidRPr="00746F5C">
              <w:t>Information from service providers</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F5C">
            <w:pPr>
              <w:pStyle w:val="BodyText"/>
              <w:rPr>
                <w:lang w:val="en-NZ"/>
              </w:rPr>
            </w:pPr>
            <w:r w:rsidRPr="00746F5C">
              <w:rPr>
                <w:rStyle w:val="Emphasis"/>
              </w:rPr>
              <w:t>Networks include</w:t>
            </w:r>
            <w:r w:rsidRPr="00746F5C">
              <w:t>:</w:t>
            </w: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ListBullet"/>
            </w:pPr>
            <w:r w:rsidRPr="00746F5C">
              <w:t>Specialist providers in the community services and health areas including health and cognitive assessments</w:t>
            </w:r>
          </w:p>
          <w:p w:rsidR="00000000" w:rsidRPr="00746F5C" w:rsidP="00746F5C">
            <w:pPr>
              <w:pStyle w:val="ListBullet"/>
            </w:pPr>
            <w:r w:rsidRPr="00746F5C">
              <w:t xml:space="preserve">Specialist services to assist communication with client and identification of their needs </w:t>
            </w:r>
          </w:p>
          <w:p w:rsidR="00000000" w:rsidP="00746F5C">
            <w:pPr>
              <w:pStyle w:val="ListBullet"/>
              <w:rPr>
                <w:lang w:val="en-NZ"/>
              </w:rPr>
            </w:pPr>
            <w:r w:rsidRPr="00746F5C">
              <w:t>Providers of any of the identified client services require</w:t>
            </w:r>
            <w:r w:rsidRPr="00746F5C">
              <w:t>d by clients of the organisation</w:t>
            </w:r>
          </w:p>
        </w:tc>
      </w:tr>
      <w:tr w:rsidTr="00876B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6F5C" w:rsidP="00746F5C">
            <w:pPr>
              <w:pStyle w:val="BodyText"/>
            </w:pPr>
          </w:p>
        </w:tc>
      </w:tr>
    </w:tbl>
    <w:p w:rsidR="00876B7A" w:rsidP="00746F5C">
      <w:pPr>
        <w:pStyle w:val="BodyText"/>
      </w:pPr>
    </w:p>
    <w:p w:rsidR="00876B7A" w:rsidP="00746F5C">
      <w:pPr>
        <w:pStyle w:val="BodyText"/>
      </w:pPr>
    </w:p>
    <w:p w:rsidR="00000000" w:rsidRPr="00746F5C" w:rsidP="00746F5C">
      <w:pPr>
        <w:pStyle w:val="Heading1"/>
      </w:pPr>
      <w:bookmarkStart w:id="12" w:name="O_293943"/>
      <w:bookmarkEnd w:id="12"/>
      <w:r w:rsidRPr="00746F5C">
        <w:t>Unit Sector(s)</w:t>
      </w:r>
    </w:p>
    <w:p w:rsidR="00000000" w:rsidRPr="00746F5C" w:rsidP="00746F5C">
      <w:pPr>
        <w:pStyle w:val="BodyText"/>
      </w:pPr>
      <w:r w:rsidRPr="00746F5C">
        <w:t>Not Applicable</w:t>
      </w:r>
    </w:p>
    <w:p w:rsidR="00000000" w:rsidRPr="00746F5C" w:rsidP="00746F5C"/>
    <w:sectPr w:rsidSect="00746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B7A" w:rsidP="00876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7A" w:rsidP="0074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6B7A" w:rsidP="00746F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6B7A" w:rsidP="00746F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B7A" w:rsidP="00876B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7A" w:rsidP="00746F5C">
    <w:pPr>
      <w:pStyle w:val="Header"/>
      <w:framePr w:wrap="around"/>
    </w:pPr>
    <w:r>
      <w:fldChar w:fldCharType="begin"/>
    </w:r>
    <w:r>
      <w:instrText xml:space="preserve"> TITLE   \* MERGEFORMAT </w:instrText>
    </w:r>
    <w:r>
      <w:fldChar w:fldCharType="separate"/>
    </w:r>
    <w:r>
      <w:t>CHCCS416A Assess and provide services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B7A" w:rsidP="00746F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AA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C8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6F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F5C"/>
    <w:pPr>
      <w:spacing w:before="360" w:after="60"/>
      <w:outlineLvl w:val="0"/>
    </w:pPr>
    <w:rPr>
      <w:sz w:val="32"/>
    </w:rPr>
  </w:style>
  <w:style w:type="paragraph" w:styleId="Heading2">
    <w:name w:val="heading 2"/>
    <w:basedOn w:val="HeadingBase"/>
    <w:next w:val="BodyText"/>
    <w:link w:val="Heading2Char"/>
    <w:qFormat/>
    <w:rsid w:val="00746F5C"/>
    <w:pPr>
      <w:keepLines/>
      <w:spacing w:before="240" w:after="120"/>
      <w:outlineLvl w:val="1"/>
    </w:pPr>
    <w:rPr>
      <w:sz w:val="28"/>
      <w:szCs w:val="40"/>
    </w:rPr>
  </w:style>
  <w:style w:type="paragraph" w:styleId="Heading3">
    <w:name w:val="heading 3"/>
    <w:basedOn w:val="HeadingBase"/>
    <w:next w:val="BodyText"/>
    <w:link w:val="Heading3Char"/>
    <w:qFormat/>
    <w:rsid w:val="00746F5C"/>
    <w:pPr>
      <w:spacing w:before="180" w:after="120"/>
      <w:outlineLvl w:val="2"/>
    </w:pPr>
    <w:rPr>
      <w:spacing w:val="-10"/>
      <w:kern w:val="32"/>
    </w:rPr>
  </w:style>
  <w:style w:type="paragraph" w:styleId="Heading4">
    <w:name w:val="heading 4"/>
    <w:basedOn w:val="HeadingBase"/>
    <w:next w:val="BodyText"/>
    <w:link w:val="Heading4Char"/>
    <w:qFormat/>
    <w:rsid w:val="00746F5C"/>
    <w:pPr>
      <w:spacing w:before="160" w:after="120"/>
      <w:outlineLvl w:val="3"/>
    </w:pPr>
    <w:rPr>
      <w:sz w:val="22"/>
    </w:rPr>
  </w:style>
  <w:style w:type="paragraph" w:styleId="Heading5">
    <w:name w:val="heading 5"/>
    <w:basedOn w:val="HeadingBase"/>
    <w:next w:val="Normal"/>
    <w:link w:val="Heading5Char"/>
    <w:qFormat/>
    <w:rsid w:val="00746F5C"/>
    <w:pPr>
      <w:spacing w:before="80"/>
      <w:outlineLvl w:val="4"/>
    </w:pPr>
    <w:rPr>
      <w:color w:val="918585"/>
      <w:sz w:val="20"/>
    </w:rPr>
  </w:style>
  <w:style w:type="paragraph" w:styleId="Heading6">
    <w:name w:val="heading 6"/>
    <w:basedOn w:val="HeadingBase"/>
    <w:next w:val="Normal"/>
    <w:link w:val="Heading6Char"/>
    <w:qFormat/>
    <w:rsid w:val="00746F5C"/>
    <w:pPr>
      <w:spacing w:before="60"/>
      <w:outlineLvl w:val="5"/>
    </w:pPr>
    <w:rPr>
      <w:color w:val="918585"/>
      <w:sz w:val="20"/>
    </w:rPr>
  </w:style>
  <w:style w:type="paragraph" w:styleId="Heading7">
    <w:name w:val="heading 7"/>
    <w:basedOn w:val="Normal"/>
    <w:next w:val="Normal"/>
    <w:link w:val="Heading7Char"/>
    <w:qFormat/>
    <w:rsid w:val="00746F5C"/>
    <w:pPr>
      <w:ind w:left="720"/>
      <w:outlineLvl w:val="6"/>
    </w:pPr>
    <w:rPr>
      <w:i/>
    </w:rPr>
  </w:style>
  <w:style w:type="paragraph" w:styleId="Heading8">
    <w:name w:val="heading 8"/>
    <w:basedOn w:val="Normal"/>
    <w:next w:val="Normal"/>
    <w:link w:val="Heading8Char"/>
    <w:qFormat/>
    <w:rsid w:val="00746F5C"/>
    <w:pPr>
      <w:ind w:left="720"/>
      <w:outlineLvl w:val="7"/>
    </w:pPr>
    <w:rPr>
      <w:i/>
    </w:rPr>
  </w:style>
  <w:style w:type="paragraph" w:styleId="Heading9">
    <w:name w:val="heading 9"/>
    <w:basedOn w:val="Normal"/>
    <w:next w:val="Normal"/>
    <w:link w:val="Heading9Char"/>
    <w:qFormat/>
    <w:rsid w:val="00746F5C"/>
    <w:pPr>
      <w:ind w:left="720"/>
      <w:outlineLvl w:val="8"/>
    </w:pPr>
    <w:rPr>
      <w:i/>
    </w:rPr>
  </w:style>
  <w:style w:type="character" w:default="1" w:styleId="DefaultParagraphFont">
    <w:name w:val="Default Paragraph Font"/>
    <w:uiPriority w:val="1"/>
    <w:unhideWhenUsed/>
    <w:rsid w:val="0074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5C"/>
  </w:style>
  <w:style w:type="character" w:customStyle="1" w:styleId="Heading1Char">
    <w:name w:val="Heading 1 Char"/>
    <w:basedOn w:val="DefaultParagraphFont"/>
    <w:link w:val="Heading1"/>
    <w:rsid w:val="00746F5C"/>
    <w:rPr>
      <w:rFonts w:ascii="Times New Roman" w:eastAsia="Times New Roman" w:hAnsi="Times New Roman" w:cs="Times New Roman"/>
      <w:b/>
      <w:sz w:val="32"/>
      <w:szCs w:val="20"/>
      <w:lang w:eastAsia="en-US"/>
    </w:rPr>
  </w:style>
  <w:style w:type="paragraph" w:styleId="BodyText">
    <w:name w:val="Body Text"/>
    <w:basedOn w:val="Normal"/>
    <w:link w:val="BodyTextChar"/>
    <w:rsid w:val="00746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F5C"/>
    <w:rPr>
      <w:rFonts w:ascii="Times New Roman" w:eastAsia="Times New Roman" w:hAnsi="Times New Roman" w:cs="Times New Roman"/>
      <w:sz w:val="24"/>
      <w:lang w:val="en-US" w:eastAsia="en-US"/>
    </w:rPr>
  </w:style>
  <w:style w:type="paragraph" w:styleId="Footer">
    <w:name w:val="footer"/>
    <w:basedOn w:val="Normal"/>
    <w:link w:val="FooterChar"/>
    <w:rsid w:val="0074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5C"/>
    <w:rPr>
      <w:rFonts w:ascii="Times New Roman" w:eastAsia="Times New Roman" w:hAnsi="Times New Roman" w:cs="Times New Roman"/>
      <w:sz w:val="16"/>
      <w:lang w:val="en-US" w:eastAsia="en-US"/>
    </w:rPr>
  </w:style>
  <w:style w:type="paragraph" w:styleId="List">
    <w:name w:val="List"/>
    <w:basedOn w:val="BodyText"/>
    <w:next w:val="BodyText"/>
    <w:rsid w:val="00746F5C"/>
    <w:pPr>
      <w:tabs>
        <w:tab w:val="left" w:pos="340"/>
      </w:tabs>
      <w:spacing w:before="60" w:after="60"/>
      <w:ind w:left="340" w:hanging="340"/>
    </w:pPr>
  </w:style>
  <w:style w:type="paragraph" w:styleId="ListBullet">
    <w:name w:val="List Bullet"/>
    <w:basedOn w:val="List"/>
    <w:rsid w:val="00746F5C"/>
    <w:pPr>
      <w:numPr>
        <w:numId w:val="13"/>
      </w:numPr>
      <w:tabs>
        <w:tab w:val="clear" w:pos="340"/>
      </w:tabs>
      <w:spacing w:before="40" w:after="40"/>
    </w:pPr>
  </w:style>
  <w:style w:type="character" w:customStyle="1" w:styleId="SpecialBold">
    <w:name w:val="Special Bold"/>
    <w:basedOn w:val="DefaultParagraphFont"/>
    <w:rsid w:val="00746F5C"/>
    <w:rPr>
      <w:b/>
      <w:spacing w:val="0"/>
    </w:rPr>
  </w:style>
  <w:style w:type="paragraph" w:styleId="ListBullet2">
    <w:name w:val="List Bullet 2"/>
    <w:basedOn w:val="List2"/>
    <w:rsid w:val="00746F5C"/>
    <w:pPr>
      <w:numPr>
        <w:numId w:val="14"/>
      </w:numPr>
      <w:tabs>
        <w:tab w:val="clear" w:pos="680"/>
      </w:tabs>
    </w:pPr>
  </w:style>
  <w:style w:type="paragraph" w:styleId="Header">
    <w:name w:val="header"/>
    <w:basedOn w:val="Normal"/>
    <w:link w:val="HeaderChar"/>
    <w:rsid w:val="0074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6F5C"/>
    <w:rPr>
      <w:i/>
    </w:rPr>
  </w:style>
  <w:style w:type="paragraph" w:customStyle="1" w:styleId="SuperHeading">
    <w:name w:val="SuperHeading"/>
    <w:basedOn w:val="Normal"/>
    <w:rsid w:val="00746F5C"/>
    <w:pPr>
      <w:spacing w:before="240" w:after="120"/>
      <w:outlineLvl w:val="0"/>
    </w:pPr>
    <w:rPr>
      <w:rFonts w:ascii="Times New Roman" w:hAnsi="Times New Roman"/>
      <w:b/>
      <w:sz w:val="28"/>
    </w:rPr>
  </w:style>
  <w:style w:type="paragraph" w:customStyle="1" w:styleId="AllowPageBreak">
    <w:name w:val="AllowPageBreak"/>
    <w:rsid w:val="00746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F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F5C"/>
    <w:rPr>
      <w:rFonts w:ascii="Courier New" w:eastAsia="Times New Roman" w:hAnsi="Courier New" w:cs="Times New Roman"/>
      <w:i/>
      <w:szCs w:val="20"/>
      <w:lang w:val="en-US" w:eastAsia="en-US"/>
    </w:rPr>
  </w:style>
  <w:style w:type="paragraph" w:customStyle="1" w:styleId="HeadingBase">
    <w:name w:val="Heading Base"/>
    <w:rsid w:val="0074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5C"/>
    <w:pPr>
      <w:tabs>
        <w:tab w:val="right" w:leader="dot" w:pos="9072"/>
      </w:tabs>
      <w:ind w:left="567"/>
    </w:pPr>
    <w:rPr>
      <w:szCs w:val="22"/>
    </w:rPr>
  </w:style>
  <w:style w:type="paragraph" w:customStyle="1" w:styleId="TOCBase">
    <w:name w:val="TOC Base"/>
    <w:rsid w:val="0074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5C"/>
    <w:pPr>
      <w:tabs>
        <w:tab w:val="right" w:leader="dot" w:pos="9072"/>
      </w:tabs>
      <w:spacing w:before="40" w:after="40"/>
      <w:ind w:left="284"/>
    </w:pPr>
    <w:rPr>
      <w:rFonts w:ascii="Times New Roman" w:hAnsi="Times New Roman"/>
    </w:rPr>
  </w:style>
  <w:style w:type="paragraph" w:styleId="TOC1">
    <w:name w:val="toc 1"/>
    <w:basedOn w:val="TOCBase"/>
    <w:next w:val="Normal"/>
    <w:rsid w:val="00746F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F5C"/>
    <w:pPr>
      <w:spacing w:before="5040"/>
      <w:jc w:val="center"/>
    </w:pPr>
    <w:rPr>
      <w:sz w:val="48"/>
      <w:szCs w:val="72"/>
      <w:lang w:val="en-US"/>
    </w:rPr>
  </w:style>
  <w:style w:type="character" w:customStyle="1" w:styleId="TitleChar">
    <w:name w:val="Title Char"/>
    <w:basedOn w:val="DefaultParagraphFont"/>
    <w:link w:val="Title"/>
    <w:rsid w:val="0074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5C"/>
    <w:pPr>
      <w:tabs>
        <w:tab w:val="left" w:pos="3600"/>
        <w:tab w:val="left" w:pos="3958"/>
      </w:tabs>
    </w:pPr>
  </w:style>
  <w:style w:type="paragraph" w:customStyle="1" w:styleId="Note">
    <w:name w:val="Note"/>
    <w:basedOn w:val="BodyText"/>
    <w:rsid w:val="0074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F5C"/>
    <w:pPr>
      <w:framePr w:wrap="auto" w:hAnchor="text" w:y="6049"/>
    </w:pPr>
    <w:rPr>
      <w:color w:val="000000"/>
      <w:sz w:val="40"/>
    </w:rPr>
  </w:style>
  <w:style w:type="paragraph" w:customStyle="1" w:styleId="TOCTitle">
    <w:name w:val="TOCTitle"/>
    <w:basedOn w:val="Heading1"/>
    <w:rsid w:val="00746F5C"/>
    <w:pPr>
      <w:spacing w:after="240"/>
      <w:jc w:val="center"/>
      <w:outlineLvl w:val="9"/>
    </w:pPr>
    <w:rPr>
      <w:caps/>
    </w:rPr>
  </w:style>
  <w:style w:type="paragraph" w:customStyle="1" w:styleId="Version">
    <w:name w:val="Version"/>
    <w:rsid w:val="00746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F5C"/>
    <w:pPr>
      <w:keepNext w:val="0"/>
      <w:tabs>
        <w:tab w:val="right" w:pos="4176"/>
      </w:tabs>
      <w:ind w:left="198" w:hanging="198"/>
    </w:pPr>
    <w:rPr>
      <w:rFonts w:ascii="Garamond" w:hAnsi="Garamond"/>
    </w:rPr>
  </w:style>
  <w:style w:type="paragraph" w:styleId="IndexHeading">
    <w:name w:val="index heading"/>
    <w:basedOn w:val="Normal"/>
    <w:next w:val="Index1"/>
    <w:semiHidden/>
    <w:rsid w:val="00746F5C"/>
    <w:pPr>
      <w:spacing w:before="120" w:after="120"/>
    </w:pPr>
    <w:rPr>
      <w:rFonts w:ascii="Arial" w:hAnsi="Arial"/>
      <w:b/>
      <w:color w:val="918585"/>
      <w:sz w:val="24"/>
    </w:rPr>
  </w:style>
  <w:style w:type="paragraph" w:customStyle="1" w:styleId="Chapter">
    <w:name w:val="Chapter"/>
    <w:basedOn w:val="Normal"/>
    <w:rsid w:val="00746F5C"/>
    <w:pPr>
      <w:spacing w:before="240"/>
    </w:pPr>
    <w:rPr>
      <w:rFonts w:ascii="Times New Roman" w:hAnsi="Times New Roman"/>
      <w:smallCaps/>
      <w:spacing w:val="80"/>
      <w:sz w:val="28"/>
    </w:rPr>
  </w:style>
  <w:style w:type="paragraph" w:customStyle="1" w:styleId="InChapter">
    <w:name w:val="InChapter"/>
    <w:basedOn w:val="Heading3"/>
    <w:rsid w:val="00746F5C"/>
    <w:pPr>
      <w:spacing w:after="240"/>
      <w:outlineLvl w:val="9"/>
    </w:pPr>
    <w:rPr>
      <w:noProof/>
    </w:rPr>
  </w:style>
  <w:style w:type="paragraph" w:styleId="Index2">
    <w:name w:val="index 2"/>
    <w:basedOn w:val="Normal"/>
    <w:next w:val="Normal"/>
    <w:semiHidden/>
    <w:rsid w:val="00746F5C"/>
    <w:pPr>
      <w:tabs>
        <w:tab w:val="right" w:pos="4176"/>
      </w:tabs>
      <w:ind w:left="568" w:hanging="284"/>
    </w:pPr>
    <w:rPr>
      <w:rFonts w:ascii="Garamond" w:hAnsi="Garamond"/>
    </w:rPr>
  </w:style>
  <w:style w:type="paragraph" w:customStyle="1" w:styleId="Byline">
    <w:name w:val="Byline"/>
    <w:rsid w:val="0074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5C"/>
    <w:pPr>
      <w:tabs>
        <w:tab w:val="clear" w:pos="3600"/>
        <w:tab w:val="clear" w:pos="3958"/>
      </w:tabs>
      <w:jc w:val="right"/>
    </w:pPr>
  </w:style>
  <w:style w:type="paragraph" w:styleId="Caption">
    <w:name w:val="caption"/>
    <w:basedOn w:val="BodyText"/>
    <w:next w:val="Normal"/>
    <w:qFormat/>
    <w:rsid w:val="00746F5C"/>
    <w:pPr>
      <w:framePr w:w="2268" w:hSpace="181" w:vSpace="181" w:wrap="around" w:vAnchor="text" w:hAnchor="page" w:x="1135" w:y="285" w:anchorLock="1"/>
    </w:pPr>
    <w:rPr>
      <w:i/>
    </w:rPr>
  </w:style>
  <w:style w:type="paragraph" w:customStyle="1" w:styleId="MiniTOCTitle">
    <w:name w:val="MiniTOCTitle"/>
    <w:basedOn w:val="Heading4"/>
    <w:rsid w:val="00746F5C"/>
    <w:pPr>
      <w:spacing w:before="240"/>
      <w:outlineLvl w:val="9"/>
    </w:pPr>
    <w:rPr>
      <w:noProof/>
      <w:sz w:val="24"/>
    </w:rPr>
  </w:style>
  <w:style w:type="paragraph" w:customStyle="1" w:styleId="MiniTOCItem">
    <w:name w:val="MiniTOCItem"/>
    <w:basedOn w:val="ListBullet"/>
    <w:rsid w:val="00746F5C"/>
    <w:pPr>
      <w:numPr>
        <w:numId w:val="0"/>
      </w:numPr>
      <w:tabs>
        <w:tab w:val="right" w:leader="dot" w:pos="6521"/>
      </w:tabs>
      <w:spacing w:before="0" w:after="0"/>
    </w:pPr>
  </w:style>
  <w:style w:type="paragraph" w:customStyle="1" w:styleId="TOFTitle">
    <w:name w:val="TOFTitle"/>
    <w:basedOn w:val="TOCTitle"/>
    <w:rsid w:val="00746F5C"/>
  </w:style>
  <w:style w:type="paragraph" w:styleId="TableofFigures">
    <w:name w:val="table of figures"/>
    <w:basedOn w:val="Normal"/>
    <w:next w:val="Normal"/>
    <w:semiHidden/>
    <w:rsid w:val="00746F5C"/>
    <w:pPr>
      <w:tabs>
        <w:tab w:val="right" w:leader="dot" w:pos="9072"/>
      </w:tabs>
      <w:ind w:left="970" w:hanging="403"/>
    </w:pPr>
    <w:rPr>
      <w:rFonts w:ascii="Times New Roman" w:hAnsi="Times New Roman"/>
      <w:b/>
    </w:rPr>
  </w:style>
  <w:style w:type="paragraph" w:styleId="ListNumber">
    <w:name w:val="List Number"/>
    <w:basedOn w:val="List"/>
    <w:rsid w:val="00746F5C"/>
    <w:pPr>
      <w:numPr>
        <w:numId w:val="11"/>
      </w:numPr>
    </w:pPr>
  </w:style>
  <w:style w:type="character" w:customStyle="1" w:styleId="WingdingSymbols">
    <w:name w:val="Wingding Symbols"/>
    <w:rsid w:val="00746F5C"/>
    <w:rPr>
      <w:rFonts w:ascii="Wingdings" w:hAnsi="Wingdings"/>
    </w:rPr>
  </w:style>
  <w:style w:type="paragraph" w:customStyle="1" w:styleId="TableHeading">
    <w:name w:val="Table Heading"/>
    <w:basedOn w:val="HeadingBase"/>
    <w:rsid w:val="00746F5C"/>
    <w:pPr>
      <w:keepLines/>
      <w:pBdr>
        <w:bottom w:val="single" w:sz="6" w:space="1" w:color="918585"/>
      </w:pBdr>
      <w:spacing w:before="240"/>
    </w:pPr>
  </w:style>
  <w:style w:type="character" w:customStyle="1" w:styleId="HotSpot">
    <w:name w:val="HotSpot"/>
    <w:rsid w:val="00746F5C"/>
    <w:rPr>
      <w:color w:val="0033CC"/>
      <w:u w:val="none"/>
    </w:rPr>
  </w:style>
  <w:style w:type="paragraph" w:customStyle="1" w:styleId="BodyTextRight">
    <w:name w:val="Body Text Right"/>
    <w:basedOn w:val="BodyText"/>
    <w:rsid w:val="00746F5C"/>
    <w:pPr>
      <w:spacing w:before="0" w:after="0"/>
      <w:jc w:val="right"/>
    </w:pPr>
  </w:style>
  <w:style w:type="paragraph" w:styleId="Index3">
    <w:name w:val="index 3"/>
    <w:basedOn w:val="ListNumber2"/>
    <w:next w:val="Normal"/>
    <w:semiHidden/>
    <w:rsid w:val="00746F5C"/>
    <w:pPr>
      <w:numPr>
        <w:numId w:val="0"/>
      </w:numPr>
      <w:tabs>
        <w:tab w:val="right" w:leader="dot" w:pos="4176"/>
      </w:tabs>
    </w:pPr>
  </w:style>
  <w:style w:type="paragraph" w:styleId="ListNumber2">
    <w:name w:val="List Number 2"/>
    <w:basedOn w:val="List2"/>
    <w:rsid w:val="00746F5C"/>
    <w:pPr>
      <w:numPr>
        <w:numId w:val="10"/>
      </w:numPr>
      <w:tabs>
        <w:tab w:val="clear" w:pos="1060"/>
      </w:tabs>
    </w:pPr>
  </w:style>
  <w:style w:type="paragraph" w:customStyle="1" w:styleId="MarginNote">
    <w:name w:val="Margin Note"/>
    <w:basedOn w:val="BodyText"/>
    <w:rsid w:val="0074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F5C"/>
    <w:rPr>
      <w:sz w:val="32"/>
    </w:rPr>
  </w:style>
  <w:style w:type="paragraph" w:customStyle="1" w:styleId="HeadingProcedure">
    <w:name w:val="Heading Procedure"/>
    <w:basedOn w:val="HeadingBase"/>
    <w:next w:val="Normal"/>
    <w:rsid w:val="00746F5C"/>
    <w:pPr>
      <w:tabs>
        <w:tab w:val="left" w:pos="0"/>
      </w:tabs>
      <w:spacing w:before="120" w:after="60"/>
    </w:pPr>
    <w:rPr>
      <w:i/>
      <w:color w:val="918585"/>
      <w:sz w:val="22"/>
    </w:rPr>
  </w:style>
  <w:style w:type="paragraph" w:customStyle="1" w:styleId="TableBodyText">
    <w:name w:val="Table Body Text"/>
    <w:basedOn w:val="BodyText"/>
    <w:rsid w:val="00746F5C"/>
    <w:pPr>
      <w:spacing w:before="60" w:after="60"/>
    </w:pPr>
  </w:style>
  <w:style w:type="paragraph" w:styleId="ListContinue">
    <w:name w:val="List Continue"/>
    <w:basedOn w:val="List"/>
    <w:rsid w:val="00746F5C"/>
    <w:pPr>
      <w:ind w:firstLine="0"/>
    </w:pPr>
  </w:style>
  <w:style w:type="paragraph" w:customStyle="1" w:styleId="ListNote">
    <w:name w:val="List Note"/>
    <w:basedOn w:val="List"/>
    <w:rsid w:val="00746F5C"/>
    <w:pPr>
      <w:pBdr>
        <w:top w:val="single" w:sz="6" w:space="2" w:color="918585"/>
        <w:bottom w:val="single" w:sz="6" w:space="2" w:color="918585"/>
      </w:pBdr>
      <w:tabs>
        <w:tab w:val="left" w:pos="1021"/>
      </w:tabs>
      <w:ind w:firstLine="0"/>
    </w:pPr>
  </w:style>
  <w:style w:type="paragraph" w:customStyle="1" w:styleId="Warning">
    <w:name w:val="Warning"/>
    <w:basedOn w:val="BodyText"/>
    <w:rsid w:val="00746F5C"/>
    <w:pPr>
      <w:shd w:val="clear" w:color="auto" w:fill="D9D9D9"/>
      <w:tabs>
        <w:tab w:val="left" w:pos="992"/>
      </w:tabs>
      <w:ind w:left="119" w:right="119"/>
    </w:pPr>
    <w:rPr>
      <w:sz w:val="20"/>
    </w:rPr>
  </w:style>
  <w:style w:type="paragraph" w:customStyle="1" w:styleId="MarginIcons">
    <w:name w:val="Margin Icons"/>
    <w:basedOn w:val="BodyText"/>
    <w:rsid w:val="0074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5C"/>
    <w:rPr>
      <w:rFonts w:ascii="Courier New" w:hAnsi="Courier New"/>
    </w:rPr>
  </w:style>
  <w:style w:type="paragraph" w:customStyle="1" w:styleId="NoteBullet">
    <w:name w:val="Note Bullet"/>
    <w:basedOn w:val="Note"/>
    <w:rsid w:val="00746F5C"/>
    <w:pPr>
      <w:tabs>
        <w:tab w:val="clear" w:pos="680"/>
      </w:tabs>
      <w:spacing w:before="60" w:after="60"/>
    </w:pPr>
  </w:style>
  <w:style w:type="paragraph" w:customStyle="1" w:styleId="SubHeading2">
    <w:name w:val="SubHeading2"/>
    <w:basedOn w:val="HeadingBase"/>
    <w:rsid w:val="00746F5C"/>
    <w:pPr>
      <w:spacing w:before="240" w:after="60"/>
    </w:pPr>
    <w:rPr>
      <w:sz w:val="20"/>
    </w:rPr>
  </w:style>
  <w:style w:type="paragraph" w:customStyle="1" w:styleId="SubHeading1">
    <w:name w:val="SubHeading1"/>
    <w:basedOn w:val="HeadingBase"/>
    <w:rsid w:val="00746F5C"/>
    <w:pPr>
      <w:spacing w:before="240" w:after="60"/>
    </w:pPr>
    <w:rPr>
      <w:color w:val="918585"/>
      <w:sz w:val="22"/>
    </w:rPr>
  </w:style>
  <w:style w:type="paragraph" w:customStyle="1" w:styleId="SideHeading">
    <w:name w:val="Side Heading"/>
    <w:basedOn w:val="HeadingBase"/>
    <w:rsid w:val="0074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5C"/>
    <w:pPr>
      <w:numPr>
        <w:numId w:val="12"/>
      </w:numPr>
    </w:pPr>
  </w:style>
  <w:style w:type="paragraph" w:styleId="PlainText">
    <w:name w:val="Plain Text"/>
    <w:basedOn w:val="Normal"/>
    <w:link w:val="PlainTextChar"/>
    <w:rsid w:val="00746F5C"/>
    <w:rPr>
      <w:sz w:val="20"/>
    </w:rPr>
  </w:style>
  <w:style w:type="character" w:customStyle="1" w:styleId="PlainTextChar">
    <w:name w:val="Plain Text Char"/>
    <w:basedOn w:val="DefaultParagraphFont"/>
    <w:link w:val="PlainText"/>
    <w:rsid w:val="00746F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F5C"/>
    <w:rPr>
      <w:b/>
      <w:smallCaps/>
    </w:rPr>
  </w:style>
  <w:style w:type="paragraph" w:customStyle="1" w:styleId="TableListNumber">
    <w:name w:val="Table List Number"/>
    <w:basedOn w:val="ListNumber"/>
    <w:rsid w:val="00746F5C"/>
    <w:pPr>
      <w:numPr>
        <w:numId w:val="0"/>
      </w:numPr>
    </w:pPr>
  </w:style>
  <w:style w:type="paragraph" w:styleId="TOC4">
    <w:name w:val="toc 4"/>
    <w:basedOn w:val="TOCBase"/>
    <w:next w:val="Normal"/>
    <w:semiHidden/>
    <w:rsid w:val="00746F5C"/>
    <w:pPr>
      <w:tabs>
        <w:tab w:val="right" w:leader="dot" w:pos="9071"/>
      </w:tabs>
      <w:ind w:left="1701"/>
    </w:pPr>
  </w:style>
  <w:style w:type="paragraph" w:customStyle="1" w:styleId="ListAlpha">
    <w:name w:val="List Alpha"/>
    <w:basedOn w:val="List"/>
    <w:rsid w:val="00746F5C"/>
    <w:pPr>
      <w:numPr>
        <w:numId w:val="9"/>
      </w:numPr>
    </w:pPr>
  </w:style>
  <w:style w:type="paragraph" w:customStyle="1" w:styleId="ListAlpha2">
    <w:name w:val="List Alpha 2"/>
    <w:basedOn w:val="List2"/>
    <w:rsid w:val="00746F5C"/>
    <w:pPr>
      <w:numPr>
        <w:numId w:val="8"/>
      </w:numPr>
    </w:pPr>
  </w:style>
  <w:style w:type="paragraph" w:styleId="List2">
    <w:name w:val="List 2"/>
    <w:basedOn w:val="BodyText"/>
    <w:rsid w:val="00746F5C"/>
    <w:pPr>
      <w:tabs>
        <w:tab w:val="left" w:pos="680"/>
      </w:tabs>
      <w:spacing w:before="60" w:after="60"/>
      <w:ind w:left="680" w:hanging="340"/>
    </w:pPr>
  </w:style>
  <w:style w:type="paragraph" w:styleId="List3">
    <w:name w:val="List 3"/>
    <w:basedOn w:val="BodyText"/>
    <w:rsid w:val="00746F5C"/>
    <w:pPr>
      <w:tabs>
        <w:tab w:val="left" w:pos="1021"/>
      </w:tabs>
      <w:spacing w:before="60" w:after="60"/>
      <w:ind w:left="1020" w:hanging="340"/>
    </w:pPr>
  </w:style>
  <w:style w:type="paragraph" w:styleId="List4">
    <w:name w:val="List 4"/>
    <w:basedOn w:val="BodyText"/>
    <w:rsid w:val="00746F5C"/>
    <w:pPr>
      <w:tabs>
        <w:tab w:val="left" w:pos="1361"/>
      </w:tabs>
      <w:spacing w:before="60" w:after="60"/>
      <w:ind w:left="1361" w:hanging="340"/>
    </w:pPr>
  </w:style>
  <w:style w:type="paragraph" w:styleId="List5">
    <w:name w:val="List 5"/>
    <w:basedOn w:val="BodyText"/>
    <w:rsid w:val="00746F5C"/>
    <w:pPr>
      <w:tabs>
        <w:tab w:val="left" w:pos="1701"/>
      </w:tabs>
      <w:spacing w:before="60" w:after="60"/>
      <w:ind w:left="1701" w:hanging="340"/>
    </w:pPr>
  </w:style>
  <w:style w:type="paragraph" w:styleId="ListBullet3">
    <w:name w:val="List Bullet 3"/>
    <w:basedOn w:val="List3"/>
    <w:rsid w:val="00746F5C"/>
    <w:pPr>
      <w:numPr>
        <w:numId w:val="15"/>
      </w:numPr>
      <w:tabs>
        <w:tab w:val="clear" w:pos="1021"/>
      </w:tabs>
      <w:ind w:left="1037" w:hanging="357"/>
    </w:pPr>
  </w:style>
  <w:style w:type="paragraph" w:styleId="ListBullet4">
    <w:name w:val="List Bullet 4"/>
    <w:basedOn w:val="List4"/>
    <w:rsid w:val="00746F5C"/>
    <w:pPr>
      <w:numPr>
        <w:numId w:val="3"/>
      </w:numPr>
    </w:pPr>
  </w:style>
  <w:style w:type="paragraph" w:styleId="ListBullet5">
    <w:name w:val="List Bullet 5"/>
    <w:basedOn w:val="List5"/>
    <w:rsid w:val="00746F5C"/>
    <w:pPr>
      <w:numPr>
        <w:numId w:val="4"/>
      </w:numPr>
    </w:pPr>
  </w:style>
  <w:style w:type="paragraph" w:styleId="ListContinue2">
    <w:name w:val="List Continue 2"/>
    <w:basedOn w:val="List2"/>
    <w:rsid w:val="00746F5C"/>
    <w:pPr>
      <w:ind w:firstLine="0"/>
    </w:pPr>
  </w:style>
  <w:style w:type="paragraph" w:styleId="ListContinue3">
    <w:name w:val="List Continue 3"/>
    <w:basedOn w:val="List3"/>
    <w:rsid w:val="00746F5C"/>
    <w:pPr>
      <w:ind w:left="1021" w:firstLine="0"/>
    </w:pPr>
  </w:style>
  <w:style w:type="paragraph" w:styleId="ListContinue4">
    <w:name w:val="List Continue 4"/>
    <w:basedOn w:val="List4"/>
    <w:rsid w:val="00746F5C"/>
    <w:pPr>
      <w:ind w:firstLine="0"/>
    </w:pPr>
  </w:style>
  <w:style w:type="paragraph" w:styleId="ListContinue5">
    <w:name w:val="List Continue 5"/>
    <w:basedOn w:val="List5"/>
    <w:rsid w:val="00746F5C"/>
    <w:pPr>
      <w:ind w:firstLine="0"/>
    </w:pPr>
  </w:style>
  <w:style w:type="paragraph" w:styleId="ListNumber3">
    <w:name w:val="List Number 3"/>
    <w:basedOn w:val="List3"/>
    <w:rsid w:val="00746F5C"/>
    <w:pPr>
      <w:numPr>
        <w:numId w:val="5"/>
      </w:numPr>
    </w:pPr>
  </w:style>
  <w:style w:type="paragraph" w:styleId="ListNumber4">
    <w:name w:val="List Number 4"/>
    <w:basedOn w:val="List4"/>
    <w:rsid w:val="00746F5C"/>
    <w:pPr>
      <w:numPr>
        <w:numId w:val="6"/>
      </w:numPr>
    </w:pPr>
  </w:style>
  <w:style w:type="paragraph" w:styleId="ListNumber5">
    <w:name w:val="List Number 5"/>
    <w:basedOn w:val="List5"/>
    <w:rsid w:val="00746F5C"/>
    <w:pPr>
      <w:numPr>
        <w:numId w:val="7"/>
      </w:numPr>
    </w:pPr>
  </w:style>
  <w:style w:type="paragraph" w:styleId="BlockText">
    <w:name w:val="Block Text"/>
    <w:basedOn w:val="Normal"/>
    <w:rsid w:val="00746F5C"/>
    <w:pPr>
      <w:spacing w:after="120"/>
      <w:ind w:left="1440" w:right="1440"/>
    </w:pPr>
  </w:style>
  <w:style w:type="character" w:customStyle="1" w:styleId="Subscript">
    <w:name w:val="Subscript"/>
    <w:basedOn w:val="DefaultParagraphFont"/>
    <w:rsid w:val="00746F5C"/>
    <w:rPr>
      <w:sz w:val="16"/>
      <w:vertAlign w:val="subscript"/>
    </w:rPr>
  </w:style>
  <w:style w:type="character" w:customStyle="1" w:styleId="Superscript">
    <w:name w:val="Superscript"/>
    <w:basedOn w:val="DefaultParagraphFont"/>
    <w:rsid w:val="00746F5C"/>
    <w:rPr>
      <w:sz w:val="16"/>
      <w:vertAlign w:val="superscript"/>
    </w:rPr>
  </w:style>
  <w:style w:type="character" w:customStyle="1" w:styleId="Symbols">
    <w:name w:val="Symbols"/>
    <w:basedOn w:val="DefaultParagraphFont"/>
    <w:rsid w:val="00746F5C"/>
    <w:rPr>
      <w:rFonts w:ascii="Symbol" w:hAnsi="Symbol"/>
    </w:rPr>
  </w:style>
  <w:style w:type="character" w:customStyle="1" w:styleId="MenuOptions">
    <w:name w:val="Menu Options"/>
    <w:basedOn w:val="DefaultParagraphFont"/>
    <w:rsid w:val="00746F5C"/>
    <w:rPr>
      <w:rFonts w:ascii="Arial Narrow" w:hAnsi="Arial Narrow"/>
      <w:smallCaps/>
    </w:rPr>
  </w:style>
  <w:style w:type="character" w:customStyle="1" w:styleId="Buttons">
    <w:name w:val="Buttons"/>
    <w:basedOn w:val="DefaultParagraphFont"/>
    <w:rsid w:val="00746F5C"/>
    <w:rPr>
      <w:b/>
    </w:rPr>
  </w:style>
  <w:style w:type="character" w:customStyle="1" w:styleId="Underlined">
    <w:name w:val="Underlined"/>
    <w:basedOn w:val="DefaultParagraphFont"/>
    <w:rsid w:val="00746F5C"/>
    <w:rPr>
      <w:u w:val="single"/>
    </w:rPr>
  </w:style>
  <w:style w:type="paragraph" w:customStyle="1" w:styleId="TableBodyTextRight">
    <w:name w:val="Table Body Text Right"/>
    <w:basedOn w:val="TableBodyText"/>
    <w:rsid w:val="00746F5C"/>
    <w:pPr>
      <w:widowControl w:val="0"/>
      <w:autoSpaceDE w:val="0"/>
      <w:autoSpaceDN w:val="0"/>
      <w:adjustRightInd w:val="0"/>
      <w:jc w:val="right"/>
    </w:pPr>
    <w:rPr>
      <w:rFonts w:cs="Arial"/>
      <w:szCs w:val="18"/>
    </w:rPr>
  </w:style>
  <w:style w:type="paragraph" w:customStyle="1" w:styleId="CopyrightText">
    <w:name w:val="Copyright Text"/>
    <w:basedOn w:val="BodyText"/>
    <w:rsid w:val="00746F5C"/>
    <w:rPr>
      <w:sz w:val="18"/>
    </w:rPr>
  </w:style>
  <w:style w:type="paragraph" w:customStyle="1" w:styleId="BodySmallRight">
    <w:name w:val="Body Small Right"/>
    <w:basedOn w:val="BodyTextRight"/>
    <w:rsid w:val="00746F5C"/>
    <w:rPr>
      <w:sz w:val="18"/>
      <w:szCs w:val="18"/>
    </w:rPr>
  </w:style>
  <w:style w:type="paragraph" w:customStyle="1" w:styleId="MarginEdition">
    <w:name w:val="Margin Edition"/>
    <w:basedOn w:val="MarginNote"/>
    <w:rsid w:val="00746F5C"/>
    <w:pPr>
      <w:spacing w:before="0" w:after="0"/>
    </w:pPr>
    <w:rPr>
      <w:rFonts w:ascii="Times New Roman" w:hAnsi="Times New Roman"/>
      <w:color w:val="999999"/>
    </w:rPr>
  </w:style>
  <w:style w:type="paragraph" w:customStyle="1" w:styleId="Spacer">
    <w:name w:val="Spacer"/>
    <w:basedOn w:val="Normal"/>
    <w:rsid w:val="00746F5C"/>
    <w:rPr>
      <w:sz w:val="2"/>
      <w:szCs w:val="2"/>
    </w:rPr>
  </w:style>
  <w:style w:type="character" w:customStyle="1" w:styleId="Small">
    <w:name w:val="Small"/>
    <w:basedOn w:val="DefaultParagraphFont"/>
    <w:rsid w:val="00746F5C"/>
    <w:rPr>
      <w:sz w:val="16"/>
    </w:rPr>
  </w:style>
  <w:style w:type="paragraph" w:customStyle="1" w:styleId="WideTable">
    <w:name w:val="Wide Table"/>
    <w:basedOn w:val="Normal"/>
    <w:rsid w:val="00746F5C"/>
    <w:pPr>
      <w:ind w:left="-1418"/>
    </w:pPr>
    <w:rPr>
      <w:sz w:val="2"/>
      <w:szCs w:val="2"/>
    </w:rPr>
  </w:style>
  <w:style w:type="character" w:styleId="PageNumber">
    <w:name w:val="page number"/>
    <w:basedOn w:val="DefaultParagraphFont"/>
    <w:rsid w:val="00746F5C"/>
  </w:style>
  <w:style w:type="paragraph" w:styleId="Quote">
    <w:name w:val="Quote"/>
    <w:basedOn w:val="Heading1"/>
    <w:link w:val="QuoteChar"/>
    <w:qFormat/>
    <w:rsid w:val="00746F5C"/>
    <w:rPr>
      <w:b w:val="0"/>
      <w:sz w:val="72"/>
      <w:szCs w:val="72"/>
      <w:lang w:val="en-NZ"/>
    </w:rPr>
  </w:style>
  <w:style w:type="character" w:customStyle="1" w:styleId="QuoteChar">
    <w:name w:val="Quote Char"/>
    <w:basedOn w:val="DefaultParagraphFont"/>
    <w:link w:val="Quote"/>
    <w:rsid w:val="0074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5C"/>
    <w:pPr>
      <w:pageBreakBefore/>
    </w:pPr>
  </w:style>
  <w:style w:type="paragraph" w:customStyle="1" w:styleId="Border">
    <w:name w:val="Border"/>
    <w:basedOn w:val="Normal"/>
    <w:qFormat/>
    <w:rsid w:val="0074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5C"/>
    <w:rPr>
      <w:b/>
      <w:bCs/>
      <w:i/>
      <w:iCs/>
      <w:color w:val="auto"/>
    </w:rPr>
  </w:style>
  <w:style w:type="paragraph" w:styleId="IntenseQuote">
    <w:name w:val="Intense Quote"/>
    <w:basedOn w:val="Normal"/>
    <w:next w:val="Normal"/>
    <w:link w:val="IntenseQuoteChar"/>
    <w:uiPriority w:val="30"/>
    <w:qFormat/>
    <w:rsid w:val="0074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F5C"/>
    <w:rPr>
      <w:smallCaps/>
      <w:color w:val="auto"/>
      <w:u w:val="single"/>
    </w:rPr>
  </w:style>
  <w:style w:type="character" w:styleId="IntenseReference">
    <w:name w:val="Intense Reference"/>
    <w:basedOn w:val="DefaultParagraphFont"/>
    <w:uiPriority w:val="32"/>
    <w:qFormat/>
    <w:rsid w:val="00746F5C"/>
    <w:rPr>
      <w:b/>
      <w:bCs/>
      <w:smallCaps/>
      <w:color w:val="auto"/>
      <w:spacing w:val="5"/>
      <w:u w:val="single"/>
    </w:rPr>
  </w:style>
  <w:style w:type="paragraph" w:customStyle="1" w:styleId="2ColumnHeading">
    <w:name w:val="2Column Heading"/>
    <w:basedOn w:val="BodyText"/>
    <w:qFormat/>
    <w:rsid w:val="00746F5C"/>
    <w:pPr>
      <w:spacing w:after="60"/>
      <w:ind w:left="-2268"/>
    </w:pPr>
    <w:rPr>
      <w:b/>
    </w:rPr>
  </w:style>
  <w:style w:type="paragraph" w:customStyle="1" w:styleId="Heading1TOC">
    <w:name w:val="Heading1 TOC"/>
    <w:basedOn w:val="Normal"/>
    <w:qFormat/>
    <w:rsid w:val="00746F5C"/>
    <w:pPr>
      <w:spacing w:before="240" w:after="120"/>
    </w:pPr>
    <w:rPr>
      <w:rFonts w:ascii="Times New Roman" w:hAnsi="Times New Roman"/>
      <w:b/>
      <w:sz w:val="32"/>
    </w:rPr>
  </w:style>
  <w:style w:type="paragraph" w:customStyle="1" w:styleId="Heading2TOC">
    <w:name w:val="Heading2 TOC"/>
    <w:basedOn w:val="Normal"/>
    <w:qFormat/>
    <w:rsid w:val="00746F5C"/>
    <w:pPr>
      <w:spacing w:before="240" w:after="60"/>
    </w:pPr>
    <w:rPr>
      <w:rFonts w:ascii="Times New Roman" w:hAnsi="Times New Roman"/>
      <w:b/>
      <w:sz w:val="28"/>
    </w:rPr>
  </w:style>
  <w:style w:type="character" w:customStyle="1" w:styleId="Underline">
    <w:name w:val="Underline"/>
    <w:basedOn w:val="DefaultParagraphFont"/>
    <w:qFormat/>
    <w:rsid w:val="00746F5C"/>
    <w:rPr>
      <w:u w:val="single"/>
    </w:rPr>
  </w:style>
  <w:style w:type="character" w:customStyle="1" w:styleId="BoldandItalics">
    <w:name w:val="Bold and Italics"/>
    <w:qFormat/>
    <w:rsid w:val="00746F5C"/>
    <w:rPr>
      <w:b/>
      <w:i/>
      <w:u w:val="none"/>
    </w:rPr>
  </w:style>
  <w:style w:type="paragraph" w:styleId="BalloonText">
    <w:name w:val="Balloon Text"/>
    <w:basedOn w:val="Normal"/>
    <w:link w:val="BalloonTextChar"/>
    <w:rsid w:val="00746F5C"/>
    <w:rPr>
      <w:rFonts w:ascii="Tahoma" w:hAnsi="Tahoma" w:cs="Tahoma"/>
      <w:sz w:val="16"/>
      <w:szCs w:val="16"/>
    </w:rPr>
  </w:style>
  <w:style w:type="character" w:customStyle="1" w:styleId="BalloonTextChar">
    <w:name w:val="Balloon Text Char"/>
    <w:basedOn w:val="DefaultParagraphFont"/>
    <w:link w:val="BalloonText"/>
    <w:rsid w:val="00746F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F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1356</Words>
  <Characters>8406</Characters>
  <Application>Microsoft Office Word</Application>
  <DocSecurity>0</DocSecurity>
  <Lines>299</Lines>
  <Paragraphs>143</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CHCCS416A Assess and provide services for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2012-05-26T22:56:00Z</dcterms:created>
  <dcterms:modified xsi:type="dcterms:W3CDTF">2012-05-26T22:56:00Z</dcterms:modified>
</cp:coreProperties>
</file>