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840" w:rsidP="002A3840">
      <w:pPr>
        <w:pStyle w:val="Title"/>
      </w:pPr>
      <w:r>
        <w:fldChar w:fldCharType="begin"/>
      </w:r>
      <w:r>
        <w:instrText xml:space="preserve"> TITLE   \* MERGEFORMAT </w:instrText>
      </w:r>
      <w:r>
        <w:fldChar w:fldCharType="separate"/>
      </w:r>
      <w:r>
        <w:t>CHCCS404B Facilitate family intervention strategies</w:t>
      </w:r>
      <w:r>
        <w:fldChar w:fldCharType="end"/>
      </w:r>
    </w:p>
    <w:p w:rsidR="002A3840" w:rsidP="002A3840">
      <w:pPr>
        <w:pStyle w:val="Version"/>
        <w:sectPr w:rsidSect="00896D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DC8" w:rsidP="00896DC8">
      <w:pPr>
        <w:pStyle w:val="SuperHeading"/>
      </w:pPr>
      <w:r w:rsidRPr="00896DC8">
        <w:t>CHCCS404B Facilitate family intervention strategies</w:t>
      </w:r>
    </w:p>
    <w:p w:rsidR="00000000" w:rsidRPr="00896DC8" w:rsidP="00896DC8">
      <w:pPr>
        <w:pStyle w:val="Heading1"/>
      </w:pPr>
      <w:bookmarkStart w:id="1" w:name="O_268949"/>
      <w:bookmarkEnd w:id="1"/>
      <w:r w:rsidRPr="00896DC8">
        <w:t>Modification History</w:t>
      </w:r>
    </w:p>
    <w:p w:rsidR="00000000" w:rsidRPr="00896DC8" w:rsidP="00896DC8">
      <w:pPr>
        <w:pStyle w:val="BodyText"/>
      </w:pPr>
      <w:r w:rsidRPr="00896DC8">
        <w:t>Not Applicable</w:t>
      </w:r>
    </w:p>
    <w:p w:rsidR="00000000" w:rsidRPr="00896DC8" w:rsidP="00896DC8">
      <w:pPr>
        <w:pStyle w:val="AllowPageBreak"/>
      </w:pPr>
    </w:p>
    <w:p w:rsidR="00000000" w:rsidRPr="00896DC8" w:rsidP="00896DC8">
      <w:pPr>
        <w:pStyle w:val="Heading1"/>
      </w:pPr>
      <w:bookmarkStart w:id="2" w:name="O_195276"/>
      <w:bookmarkEnd w:id="2"/>
      <w:r w:rsidRPr="00896DC8">
        <w:t>Unit Descriptor</w:t>
      </w:r>
    </w:p>
    <w:tbl>
      <w:tblPr>
        <w:tblW w:w="0" w:type="auto"/>
        <w:tblLayout w:type="fixed"/>
        <w:tblCellMar>
          <w:left w:w="62" w:type="dxa"/>
          <w:right w:w="62" w:type="dxa"/>
        </w:tblCellMar>
        <w:tblLook w:val="0000"/>
      </w:tblPr>
      <w:tblGrid>
        <w:gridCol w:w="3339"/>
        <w:gridCol w:w="5217"/>
      </w:tblGrid>
      <w:tr w:rsidTr="002A384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This unit describe</w:t>
            </w:r>
            <w:r w:rsidRPr="00896DC8">
              <w:t>s the knowledge and skills required to facilitate a broad range of programs to meet the needs of families within a specific community</w:t>
            </w:r>
          </w:p>
        </w:tc>
      </w:tr>
    </w:tbl>
    <w:p w:rsidR="002A3840" w:rsidP="00896DC8">
      <w:pPr>
        <w:pStyle w:val="BodyText"/>
      </w:pPr>
    </w:p>
    <w:p w:rsidR="002A3840" w:rsidP="00896DC8">
      <w:pPr>
        <w:pStyle w:val="BodyText"/>
      </w:pPr>
    </w:p>
    <w:p w:rsidR="00000000" w:rsidRPr="00896DC8" w:rsidP="00896DC8">
      <w:pPr>
        <w:pStyle w:val="Heading1"/>
      </w:pPr>
      <w:bookmarkStart w:id="3" w:name="O_195278"/>
      <w:bookmarkEnd w:id="3"/>
      <w:r w:rsidRPr="00896DC8">
        <w:t>Application of the Unit</w:t>
      </w:r>
    </w:p>
    <w:tbl>
      <w:tblPr>
        <w:tblW w:w="0" w:type="auto"/>
        <w:tblLayout w:type="fixed"/>
        <w:tblCellMar>
          <w:left w:w="62" w:type="dxa"/>
          <w:right w:w="62" w:type="dxa"/>
        </w:tblCellMar>
        <w:tblLook w:val="0000"/>
      </w:tblPr>
      <w:tblGrid>
        <w:gridCol w:w="3349"/>
        <w:gridCol w:w="5207"/>
      </w:tblGrid>
      <w:tr w:rsidTr="002A384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This unit may apply in a range of community service contexts</w:t>
            </w:r>
          </w:p>
        </w:tc>
      </w:tr>
    </w:tbl>
    <w:p w:rsidR="002A3840" w:rsidP="00896DC8">
      <w:pPr>
        <w:pStyle w:val="BodyText"/>
      </w:pPr>
    </w:p>
    <w:p w:rsidR="002A3840" w:rsidP="00896DC8">
      <w:pPr>
        <w:pStyle w:val="BodyText"/>
      </w:pPr>
    </w:p>
    <w:p w:rsidR="00000000" w:rsidRPr="00896DC8" w:rsidP="00896DC8">
      <w:pPr>
        <w:pStyle w:val="Heading1"/>
      </w:pPr>
      <w:bookmarkStart w:id="4" w:name="O_277209"/>
      <w:bookmarkEnd w:id="4"/>
      <w:r w:rsidRPr="00896DC8">
        <w:t>Licensing/Regulatory Information</w:t>
      </w:r>
    </w:p>
    <w:p w:rsidR="00000000" w:rsidRPr="00896DC8" w:rsidP="00896DC8">
      <w:pPr>
        <w:pStyle w:val="BodyText"/>
      </w:pPr>
      <w:r w:rsidRPr="00896DC8">
        <w:t>Not Applicable</w:t>
      </w:r>
    </w:p>
    <w:p w:rsidR="00000000" w:rsidRPr="00896DC8" w:rsidP="00896DC8">
      <w:pPr>
        <w:pStyle w:val="AllowPageBreak"/>
      </w:pPr>
    </w:p>
    <w:p w:rsidR="00000000" w:rsidRPr="00896DC8" w:rsidP="00896DC8">
      <w:pPr>
        <w:pStyle w:val="Heading1"/>
      </w:pPr>
      <w:bookmarkStart w:id="5" w:name="O_283065"/>
      <w:bookmarkEnd w:id="5"/>
      <w:r w:rsidRPr="00896DC8">
        <w:t>Pre-Requisites</w:t>
      </w:r>
    </w:p>
    <w:p w:rsidR="00000000" w:rsidRPr="00896DC8" w:rsidP="00896DC8">
      <w:pPr>
        <w:pStyle w:val="BodyText"/>
      </w:pPr>
      <w:r w:rsidRPr="00896DC8">
        <w:t>Not Applicable</w:t>
      </w:r>
    </w:p>
    <w:p w:rsidR="00000000" w:rsidRPr="00896DC8" w:rsidP="00896DC8">
      <w:pPr>
        <w:pStyle w:val="AllowPageBreak"/>
      </w:pPr>
    </w:p>
    <w:p w:rsidR="00000000" w:rsidRPr="00896DC8" w:rsidP="00896DC8">
      <w:pPr>
        <w:pStyle w:val="Heading1"/>
      </w:pPr>
      <w:bookmarkStart w:id="6" w:name="O_195277"/>
      <w:bookmarkEnd w:id="6"/>
      <w:r w:rsidRPr="00896DC8">
        <w:t>Employability Skills Information</w:t>
      </w:r>
    </w:p>
    <w:tbl>
      <w:tblPr>
        <w:tblW w:w="0" w:type="auto"/>
        <w:tblLayout w:type="fixed"/>
        <w:tblCellMar>
          <w:left w:w="62" w:type="dxa"/>
          <w:right w:w="62" w:type="dxa"/>
        </w:tblCellMar>
        <w:tblLook w:val="0000"/>
      </w:tblPr>
      <w:tblGrid>
        <w:gridCol w:w="3320"/>
        <w:gridCol w:w="5236"/>
      </w:tblGrid>
      <w:tr w:rsidTr="002A38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This unit contains Employability Skills</w:t>
            </w:r>
          </w:p>
        </w:tc>
      </w:tr>
    </w:tbl>
    <w:p w:rsidR="002A3840" w:rsidP="00896DC8">
      <w:pPr>
        <w:pStyle w:val="BodyText"/>
      </w:pPr>
    </w:p>
    <w:p w:rsidR="002A3840" w:rsidP="00896DC8">
      <w:pPr>
        <w:pStyle w:val="BodyText"/>
      </w:pPr>
    </w:p>
    <w:p w:rsidR="00000000" w:rsidRPr="00896DC8" w:rsidP="00896DC8">
      <w:pPr>
        <w:pStyle w:val="Heading1"/>
      </w:pPr>
      <w:bookmarkStart w:id="7" w:name="O_286995"/>
      <w:bookmarkEnd w:id="7"/>
      <w:r w:rsidRPr="00896DC8">
        <w:t>Elements and Performance Criteria Pre-Content</w:t>
      </w:r>
    </w:p>
    <w:tbl>
      <w:tblPr>
        <w:tblW w:w="0" w:type="auto"/>
        <w:tblLayout w:type="fixed"/>
        <w:tblCellMar>
          <w:left w:w="62" w:type="dxa"/>
          <w:right w:w="62" w:type="dxa"/>
        </w:tblCellMar>
        <w:tblLook w:val="0000"/>
      </w:tblPr>
      <w:tblGrid>
        <w:gridCol w:w="3369"/>
        <w:gridCol w:w="5702"/>
      </w:tblGrid>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The Performance Criteria specify the level of performance required to demonstrate achievement of the Element. Terms in italics are elaborated in t</w:t>
            </w:r>
            <w:r w:rsidRPr="00896DC8">
              <w:t xml:space="preserve">he Range Statement. </w:t>
            </w:r>
          </w:p>
        </w:tc>
      </w:tr>
    </w:tbl>
    <w:p w:rsidR="00000000" w:rsidRPr="00896DC8" w:rsidP="00896DC8">
      <w:pPr>
        <w:pStyle w:val="BodyText"/>
      </w:pPr>
    </w:p>
    <w:p w:rsidR="00000000" w:rsidRPr="00896DC8" w:rsidP="00896DC8">
      <w:pPr>
        <w:pStyle w:val="AllowPageBreak"/>
      </w:pPr>
    </w:p>
    <w:p w:rsidR="00000000" w:rsidRPr="00896DC8" w:rsidP="00896DC8">
      <w:pPr>
        <w:pStyle w:val="Heading1"/>
      </w:pPr>
      <w:bookmarkStart w:id="8" w:name="O_233662"/>
      <w:bookmarkEnd w:id="8"/>
      <w:r w:rsidRPr="00896DC8">
        <w:t>Elements and Performance Criteria</w:t>
      </w:r>
    </w:p>
    <w:tbl>
      <w:tblPr>
        <w:tblW w:w="0" w:type="auto"/>
        <w:tblLayout w:type="fixed"/>
        <w:tblCellMar>
          <w:left w:w="62" w:type="dxa"/>
          <w:right w:w="62" w:type="dxa"/>
        </w:tblCellMar>
        <w:tblLook w:val="0000"/>
      </w:tblPr>
      <w:tblGrid>
        <w:gridCol w:w="3369"/>
        <w:gridCol w:w="5702"/>
      </w:tblGrid>
      <w:tr w:rsidTr="002A38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PERFORMANCE CRITERIA</w:t>
            </w: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6DC8">
            <w:pPr>
              <w:pStyle w:val="List"/>
              <w:rPr>
                <w:lang w:val="en-NZ"/>
              </w:rPr>
            </w:pPr>
            <w:r w:rsidRPr="00896DC8">
              <w:t>1.</w:t>
            </w:r>
            <w:r w:rsidRPr="00896DC8">
              <w:tab/>
              <w:t>Assess needs of families in the community</w:t>
            </w:r>
          </w:p>
        </w:tc>
        <w:tc>
          <w:tcPr>
            <w:tcW w:w="570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1.1</w:t>
            </w:r>
            <w:r w:rsidRPr="00896DC8">
              <w:tab/>
            </w:r>
            <w:r w:rsidRPr="00896DC8">
              <w:rPr>
                <w:rStyle w:val="Emphasis"/>
              </w:rPr>
              <w:t>Assess family's level of need</w:t>
            </w:r>
            <w:r w:rsidRPr="00896DC8">
              <w:t xml:space="preserve"> having regard to broad social and cultural perspectives in the area </w:t>
            </w:r>
          </w:p>
          <w:p w:rsidR="00000000" w:rsidRPr="00896DC8" w:rsidP="00896DC8">
            <w:pPr>
              <w:pStyle w:val="BodyText"/>
            </w:pPr>
            <w:r w:rsidRPr="00896DC8">
              <w:t>1.2</w:t>
            </w:r>
            <w:r w:rsidRPr="00896DC8">
              <w:tab/>
            </w:r>
            <w:r w:rsidRPr="00896DC8">
              <w:t>Ensure assessment includes criteria relevant to needs of culturally and linguistically diverse families, Aboriginal families and families from diverse socioeconomic backgrounds</w:t>
            </w:r>
          </w:p>
          <w:p w:rsidR="00000000" w:rsidRPr="00896DC8" w:rsidP="00896DC8">
            <w:pPr>
              <w:pStyle w:val="BodyText"/>
            </w:pPr>
            <w:r w:rsidRPr="00896DC8">
              <w:t>1.3</w:t>
            </w:r>
            <w:r w:rsidRPr="00896DC8">
              <w:tab/>
              <w:t xml:space="preserve">Apply the family law framework as an integrated part of family </w:t>
            </w:r>
          </w:p>
          <w:p w:rsidR="00000000" w:rsidRPr="00896DC8" w:rsidP="00896DC8">
            <w:pPr>
              <w:pStyle w:val="BodyText"/>
            </w:pPr>
            <w:r w:rsidRPr="00896DC8">
              <w:t>1.4</w:t>
            </w:r>
            <w:r w:rsidRPr="00896DC8">
              <w:tab/>
              <w:t>Utilise</w:t>
            </w:r>
            <w:r w:rsidRPr="00896DC8">
              <w:t xml:space="preserve"> appropriate assessment tools to obtain information about the needs of families within a specific community</w:t>
            </w:r>
          </w:p>
          <w:p w:rsidR="00000000" w:rsidP="00896DC8">
            <w:pPr>
              <w:pStyle w:val="BodyText"/>
              <w:rPr>
                <w:lang w:val="en-NZ"/>
              </w:rPr>
            </w:pPr>
            <w:r w:rsidRPr="00896DC8">
              <w:t>1.5</w:t>
            </w:r>
            <w:r w:rsidRPr="00896DC8">
              <w:tab/>
              <w:t xml:space="preserve">Consult industry </w:t>
            </w:r>
            <w:r w:rsidRPr="00896DC8">
              <w:rPr>
                <w:rStyle w:val="Emphasis"/>
              </w:rPr>
              <w:t>networks</w:t>
            </w:r>
            <w:r w:rsidRPr="00896DC8">
              <w:t xml:space="preserve"> to inform assessment of the </w:t>
            </w:r>
            <w:r w:rsidRPr="00896DC8">
              <w:rPr>
                <w:rStyle w:val="Emphasis"/>
              </w:rPr>
              <w:t>needs of families</w:t>
            </w:r>
            <w:r w:rsidRPr="00896DC8">
              <w:t xml:space="preserve"> in the community </w:t>
            </w: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6DC8">
            <w:pPr>
              <w:pStyle w:val="List"/>
              <w:rPr>
                <w:lang w:val="en-NZ"/>
              </w:rPr>
            </w:pPr>
            <w:r w:rsidRPr="00896DC8">
              <w:t>2.</w:t>
            </w:r>
            <w:r w:rsidRPr="00896DC8">
              <w:tab/>
            </w:r>
            <w:r w:rsidRPr="00896DC8">
              <w:t>Facilitate the delivery of a family inclusive service</w:t>
            </w:r>
          </w:p>
        </w:tc>
        <w:tc>
          <w:tcPr>
            <w:tcW w:w="570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2.1</w:t>
            </w:r>
            <w:r w:rsidRPr="00896DC8">
              <w:tab/>
              <w:t xml:space="preserve">Ensure demographic research informs response to community needs for early family intervention </w:t>
            </w:r>
          </w:p>
          <w:p w:rsidR="00000000" w:rsidRPr="00896DC8" w:rsidP="00896DC8">
            <w:pPr>
              <w:pStyle w:val="BodyText"/>
            </w:pPr>
            <w:r w:rsidRPr="00896DC8">
              <w:t>2.2</w:t>
            </w:r>
            <w:r w:rsidRPr="00896DC8">
              <w:tab/>
              <w:t>Develop and implement organisation guidelines containing current polices for early family intervent</w:t>
            </w:r>
            <w:r w:rsidRPr="00896DC8">
              <w:t xml:space="preserve">ion and </w:t>
            </w:r>
            <w:r w:rsidRPr="00896DC8">
              <w:rPr>
                <w:rStyle w:val="Emphasis"/>
              </w:rPr>
              <w:t>crisis support</w:t>
            </w:r>
            <w:r w:rsidRPr="00896DC8">
              <w:t xml:space="preserve"> </w:t>
            </w:r>
          </w:p>
          <w:p w:rsidR="00000000" w:rsidRPr="00896DC8" w:rsidP="00896DC8">
            <w:pPr>
              <w:pStyle w:val="BodyText"/>
            </w:pPr>
            <w:r w:rsidRPr="00896DC8">
              <w:t>2.3</w:t>
            </w:r>
            <w:r w:rsidRPr="00896DC8">
              <w:tab/>
              <w:t>Provide educational services to facilitate sound parenting practices</w:t>
            </w:r>
          </w:p>
          <w:p w:rsidR="00000000" w:rsidP="00896DC8">
            <w:pPr>
              <w:pStyle w:val="BodyText"/>
              <w:rPr>
                <w:lang w:val="en-NZ"/>
              </w:rPr>
            </w:pPr>
            <w:r w:rsidRPr="00896DC8">
              <w:t>2.4</w:t>
            </w:r>
            <w:r w:rsidRPr="00896DC8">
              <w:tab/>
              <w:t>Ensure the process of service delivery aims to increase active and positive participation of families in the community</w:t>
            </w: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6DC8">
            <w:pPr>
              <w:pStyle w:val="List"/>
              <w:rPr>
                <w:lang w:val="en-NZ"/>
              </w:rPr>
            </w:pPr>
            <w:r w:rsidRPr="00896DC8">
              <w:t>3.</w:t>
            </w:r>
            <w:r w:rsidRPr="00896DC8">
              <w:tab/>
              <w:t>Review and monitor practice</w:t>
            </w:r>
          </w:p>
        </w:tc>
        <w:tc>
          <w:tcPr>
            <w:tcW w:w="570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3</w:t>
            </w:r>
            <w:r w:rsidRPr="00896DC8">
              <w:t>.1</w:t>
            </w:r>
            <w:r w:rsidRPr="00896DC8">
              <w:tab/>
              <w:t>Monitor approaches to family support service delivery and programs and adjust procedures to ensure ongoing effectiveness</w:t>
            </w:r>
          </w:p>
          <w:p w:rsidR="00000000" w:rsidP="00896DC8">
            <w:pPr>
              <w:pStyle w:val="BodyText"/>
              <w:rPr>
                <w:lang w:val="en-NZ"/>
              </w:rPr>
            </w:pPr>
            <w:r w:rsidRPr="00896DC8">
              <w:t>3.2</w:t>
            </w:r>
            <w:r w:rsidRPr="00896DC8">
              <w:tab/>
              <w:t xml:space="preserve">Ensure programs and procedures incorporate changes to address consumer and other feedback </w:t>
            </w:r>
          </w:p>
        </w:tc>
      </w:tr>
      <w:tr w:rsidTr="002A38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96DC8" w:rsidP="00896DC8">
            <w:pPr>
              <w:pStyle w:val="BodyText"/>
            </w:pPr>
          </w:p>
        </w:tc>
      </w:tr>
    </w:tbl>
    <w:p w:rsidR="002A3840" w:rsidP="00896DC8">
      <w:pPr>
        <w:pStyle w:val="BodyText"/>
      </w:pPr>
    </w:p>
    <w:p w:rsidR="002A3840" w:rsidP="00896DC8">
      <w:pPr>
        <w:pStyle w:val="BodyText"/>
      </w:pPr>
    </w:p>
    <w:p w:rsidR="00000000" w:rsidRPr="00896DC8" w:rsidP="00896DC8">
      <w:pPr>
        <w:pStyle w:val="Heading1"/>
      </w:pPr>
      <w:bookmarkStart w:id="9" w:name="O_257612"/>
      <w:bookmarkEnd w:id="9"/>
      <w:r w:rsidRPr="00896DC8">
        <w:t>Required Skills and Knowledge</w:t>
      </w:r>
    </w:p>
    <w:tbl>
      <w:tblPr>
        <w:tblW w:w="0" w:type="auto"/>
        <w:tblLayout w:type="fixed"/>
        <w:tblCellMar>
          <w:left w:w="62" w:type="dxa"/>
          <w:right w:w="62" w:type="dxa"/>
        </w:tblCellMar>
        <w:tblLook w:val="0000"/>
      </w:tblPr>
      <w:tblGrid>
        <w:gridCol w:w="9072"/>
      </w:tblGrid>
      <w:tr w:rsidTr="002A384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REQUIRED SKILLS AND KNOWLEDGE</w:t>
            </w: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t>This describes the essential skills and knowledge and their level required for this unit.</w:t>
            </w: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rPr>
                <w:rStyle w:val="Emphasis"/>
              </w:rPr>
              <w:t>Essential knowledge</w:t>
            </w:r>
            <w:r w:rsidRPr="00896DC8">
              <w:t>:</w:t>
            </w:r>
          </w:p>
          <w:p w:rsidR="00000000" w:rsidRPr="00896DC8" w:rsidP="00896DC8">
            <w:pPr>
              <w:pStyle w:val="BodyText"/>
            </w:pPr>
            <w:r w:rsidRPr="00896DC8">
              <w:t>The candidate must be able to demonstrate essential knowledge required to effec</w:t>
            </w:r>
            <w:r w:rsidRPr="00896DC8">
              <w:t>tively do the task outlined in elements and performance criteria of this unit, manage the task and manage contingencies in the context of the identified work role</w:t>
            </w:r>
          </w:p>
          <w:p w:rsidR="00000000" w:rsidRPr="00896DC8" w:rsidP="00896DC8">
            <w:pPr>
              <w:pStyle w:val="BodyText"/>
            </w:pPr>
            <w:r w:rsidRPr="00896DC8">
              <w:t>These include knowledge of:</w:t>
            </w:r>
          </w:p>
          <w:p w:rsidR="00000000" w:rsidRPr="00896DC8" w:rsidP="00896DC8">
            <w:pPr>
              <w:pStyle w:val="ListBullet"/>
            </w:pPr>
            <w:r w:rsidRPr="00896DC8">
              <w:t>Models of family intervention theory and practice</w:t>
            </w:r>
          </w:p>
          <w:p w:rsidR="00000000" w:rsidRPr="00896DC8" w:rsidP="00896DC8">
            <w:pPr>
              <w:pStyle w:val="ListBullet"/>
            </w:pPr>
            <w:r w:rsidRPr="00896DC8">
              <w:t>Family intervention strategies, scope and process</w:t>
            </w:r>
          </w:p>
          <w:p w:rsidR="00000000" w:rsidRPr="00896DC8" w:rsidP="00896DC8">
            <w:pPr>
              <w:pStyle w:val="ListBullet"/>
            </w:pPr>
            <w:r w:rsidRPr="00896DC8">
              <w:t>The wider physical, social, community and cultural environment within which the client lives</w:t>
            </w:r>
          </w:p>
          <w:p w:rsidR="00000000" w:rsidRPr="00896DC8" w:rsidP="00896DC8">
            <w:pPr>
              <w:pStyle w:val="ListBullet"/>
            </w:pPr>
            <w:r w:rsidRPr="00896DC8">
              <w:t>Needs of Aboriginal and/or Torres Strait Islander families</w:t>
            </w:r>
          </w:p>
          <w:p w:rsidR="00000000" w:rsidRPr="00896DC8" w:rsidP="00896DC8">
            <w:pPr>
              <w:pStyle w:val="ListBullet"/>
            </w:pPr>
            <w:r w:rsidRPr="00896DC8">
              <w:t>Cultural and linguistic diversity within a specific co</w:t>
            </w:r>
            <w:r w:rsidRPr="00896DC8">
              <w:t>mmunity</w:t>
            </w:r>
          </w:p>
          <w:p w:rsidR="00000000" w:rsidRPr="00896DC8" w:rsidP="00896DC8">
            <w:pPr>
              <w:pStyle w:val="ListBullet"/>
            </w:pPr>
            <w:r w:rsidRPr="00896DC8">
              <w:t>Options to support behaviour change</w:t>
            </w:r>
          </w:p>
          <w:p w:rsidR="00000000" w:rsidRPr="00896DC8" w:rsidP="00896DC8">
            <w:pPr>
              <w:pStyle w:val="ListBullet"/>
            </w:pPr>
            <w:r w:rsidRPr="00896DC8">
              <w:t>Community capacity building and community development</w:t>
            </w:r>
          </w:p>
          <w:p w:rsidR="00000000" w:rsidRPr="00896DC8" w:rsidP="00896DC8">
            <w:pPr>
              <w:pStyle w:val="ListBullet"/>
            </w:pPr>
            <w:r w:rsidRPr="00896DC8">
              <w:t>Referral resources</w:t>
            </w:r>
          </w:p>
          <w:p w:rsidR="00000000" w:rsidRPr="00896DC8" w:rsidP="00896DC8">
            <w:pPr>
              <w:pStyle w:val="ListBullet"/>
            </w:pPr>
            <w:r w:rsidRPr="00896DC8">
              <w:t>Importance of confidentiality and privacy</w:t>
            </w:r>
          </w:p>
          <w:p w:rsidR="00000000" w:rsidRPr="00896DC8" w:rsidP="00896DC8">
            <w:pPr>
              <w:pStyle w:val="ListBullet"/>
            </w:pPr>
            <w:r w:rsidRPr="00896DC8">
              <w:t>Organisation policies and procedures for record-keeping and security</w:t>
            </w:r>
          </w:p>
          <w:p w:rsidR="00000000" w:rsidRPr="00896DC8" w:rsidP="00896DC8">
            <w:pPr>
              <w:pStyle w:val="ListBullet"/>
            </w:pPr>
            <w:r w:rsidRPr="00896DC8">
              <w:t>Workplace code of conduct or</w:t>
            </w:r>
            <w:r w:rsidRPr="00896DC8">
              <w:t xml:space="preserve"> code of practice</w:t>
            </w:r>
          </w:p>
          <w:p w:rsidR="00000000" w:rsidP="00896DC8">
            <w:pPr>
              <w:pStyle w:val="ListBullet"/>
              <w:rPr>
                <w:lang w:val="en-NZ"/>
              </w:rPr>
            </w:pPr>
            <w:r w:rsidRPr="00896DC8">
              <w:t>Occupational health and safety guidelines</w:t>
            </w: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rPr>
                <w:rStyle w:val="Emphasis"/>
              </w:rPr>
              <w:t>Essential skills</w:t>
            </w:r>
            <w:r w:rsidRPr="00896DC8">
              <w:t>:</w:t>
            </w:r>
          </w:p>
          <w:p w:rsidR="00000000" w:rsidRPr="00896DC8" w:rsidP="00896DC8">
            <w:pPr>
              <w:pStyle w:val="BodyText"/>
            </w:pPr>
            <w:r w:rsidRPr="00896DC8">
              <w:t>It is critical that the candidate demonstrate the ability to:</w:t>
            </w:r>
          </w:p>
          <w:p w:rsidR="00000000" w:rsidRPr="00896DC8" w:rsidP="00896DC8">
            <w:pPr>
              <w:pStyle w:val="ListBullet"/>
            </w:pPr>
            <w:r w:rsidRPr="00896DC8">
              <w:t xml:space="preserve">Undertake, implement and evaluate an assessment of family need </w:t>
            </w:r>
          </w:p>
          <w:p w:rsidR="00000000" w:rsidRPr="00896DC8" w:rsidP="00896DC8">
            <w:pPr>
              <w:pStyle w:val="ListBullet"/>
            </w:pPr>
            <w:r w:rsidRPr="00896DC8">
              <w:t>Demonstrate interpersonal communication, including ability to listen, observe, speak and behave in a respectful and sensitive manner:</w:t>
            </w:r>
          </w:p>
          <w:p w:rsidR="00000000" w:rsidRPr="00896DC8" w:rsidP="00896DC8">
            <w:pPr>
              <w:pStyle w:val="ListBullet2"/>
            </w:pPr>
            <w:r w:rsidRPr="00896DC8">
              <w:t>it is necessary for the worker's manner to be non-judgemental and non-confrontational</w:t>
            </w:r>
          </w:p>
          <w:p w:rsidR="00000000" w:rsidRPr="00896DC8" w:rsidP="00896DC8">
            <w:pPr>
              <w:pStyle w:val="ListBullet2"/>
            </w:pPr>
            <w:r w:rsidRPr="00896DC8">
              <w:t>this ability is crucial as the heal</w:t>
            </w:r>
            <w:r w:rsidRPr="00896DC8">
              <w:t>th information shared may be confronting to the client</w:t>
            </w:r>
          </w:p>
          <w:p w:rsidR="00000000" w:rsidRPr="00896DC8" w:rsidP="00896DC8">
            <w:pPr>
              <w:pStyle w:val="ListBullet2"/>
            </w:pPr>
            <w:r w:rsidRPr="00896DC8">
              <w:t>language used may be English or a community language depending on the client and worker</w:t>
            </w:r>
          </w:p>
          <w:p w:rsidR="00000000" w:rsidRPr="00896DC8" w:rsidP="00896DC8">
            <w:pPr>
              <w:pStyle w:val="ListBullet"/>
            </w:pPr>
            <w:r w:rsidRPr="00896DC8">
              <w:t>Screen and assess client needs</w:t>
            </w:r>
          </w:p>
          <w:p w:rsidR="00000000" w:rsidRPr="00896DC8" w:rsidP="00896DC8">
            <w:pPr>
              <w:pStyle w:val="ListBullet"/>
            </w:pPr>
            <w:r w:rsidRPr="00896DC8">
              <w:t xml:space="preserve">Demonstrate facilitation and negotiation to the level required to achieve change </w:t>
            </w:r>
            <w:r w:rsidRPr="00896DC8">
              <w:t>in the community</w:t>
            </w:r>
          </w:p>
          <w:p w:rsidR="00000000" w:rsidP="00896DC8">
            <w:pPr>
              <w:pStyle w:val="ListBullet"/>
              <w:rPr>
                <w:lang w:val="en-NZ"/>
              </w:rPr>
            </w:pPr>
            <w:r w:rsidRPr="00896DC8">
              <w:t>Apply literacy competence required to satisfy record-keeping and referral requirements</w:t>
            </w:r>
          </w:p>
        </w:tc>
      </w:tr>
      <w:tr w:rsidTr="002A38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6DC8" w:rsidP="00896DC8">
            <w:pPr>
              <w:pStyle w:val="BodyText"/>
            </w:pPr>
          </w:p>
        </w:tc>
      </w:tr>
    </w:tbl>
    <w:p w:rsidR="002A3840" w:rsidP="00896DC8">
      <w:pPr>
        <w:pStyle w:val="BodyText"/>
      </w:pPr>
    </w:p>
    <w:p w:rsidR="002A3840" w:rsidP="00896DC8">
      <w:pPr>
        <w:pStyle w:val="BodyText"/>
      </w:pPr>
    </w:p>
    <w:p w:rsidR="00000000" w:rsidRPr="00896DC8" w:rsidP="00896DC8">
      <w:pPr>
        <w:pStyle w:val="Heading1"/>
      </w:pPr>
      <w:bookmarkStart w:id="10" w:name="O_241646"/>
      <w:bookmarkEnd w:id="10"/>
      <w:r w:rsidRPr="00896DC8">
        <w:t>Evidence Guide</w:t>
      </w:r>
    </w:p>
    <w:tbl>
      <w:tblPr>
        <w:tblW w:w="0" w:type="auto"/>
        <w:tblLayout w:type="fixed"/>
        <w:tblCellMar>
          <w:left w:w="62" w:type="dxa"/>
          <w:right w:w="62" w:type="dxa"/>
        </w:tblCellMar>
        <w:tblLook w:val="0000"/>
      </w:tblPr>
      <w:tblGrid>
        <w:gridCol w:w="3402"/>
        <w:gridCol w:w="5670"/>
      </w:tblGrid>
      <w:tr w:rsidTr="002A38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EVIDENCE GUIDE</w:t>
            </w:r>
          </w:p>
        </w:tc>
      </w:tr>
      <w:tr w:rsidTr="002A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t>The evidence guide provides advice on assessment and must be read in conjunction with the Performance Criteria, Required Skills and Knowledge, the Range Statement and the Assessment Guidelines for this Training Package.</w:t>
            </w:r>
          </w:p>
        </w:tc>
      </w:tr>
      <w:tr w:rsidTr="002A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Critical aspects for assessment</w:t>
            </w:r>
            <w:r w:rsidRPr="00896DC8">
              <w:rPr>
                <w:rStyle w:val="Emphasis"/>
              </w:rPr>
              <w:t xml:space="preserve"> and evidence required to demonstrate this unit of competency</w:t>
            </w:r>
            <w:r w:rsidRPr="00896DC8">
              <w:t xml:space="preserve">: </w:t>
            </w:r>
          </w:p>
        </w:tc>
        <w:tc>
          <w:tcPr>
            <w:tcW w:w="5670" w:type="dxa"/>
            <w:tcBorders>
              <w:top w:val="nil"/>
              <w:left w:val="nil"/>
              <w:bottom w:val="nil"/>
              <w:right w:val="nil"/>
            </w:tcBorders>
            <w:tcMar>
              <w:top w:w="0" w:type="dxa"/>
              <w:left w:w="62" w:type="dxa"/>
              <w:bottom w:w="0" w:type="dxa"/>
              <w:right w:w="62" w:type="dxa"/>
            </w:tcMar>
          </w:tcPr>
          <w:p w:rsidR="00000000" w:rsidP="00896DC8">
            <w:pPr>
              <w:pStyle w:val="ListBullet"/>
              <w:rPr>
                <w:lang w:val="en-NZ"/>
              </w:rPr>
            </w:pPr>
            <w:r w:rsidRPr="00896DC8">
              <w:t>The individual being assessed must provide evidence of specified essential knowledge as well as skills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Access and equity considerations</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ListBullet"/>
            </w:pPr>
            <w:r w:rsidRPr="00896DC8">
              <w:t>All workers in community services should be aware of access, equity and human rights issues in relation to their own area of work</w:t>
            </w:r>
          </w:p>
          <w:p w:rsidR="00000000" w:rsidRPr="00896DC8" w:rsidP="00896DC8">
            <w:pPr>
              <w:pStyle w:val="ListBullet"/>
            </w:pPr>
            <w:r w:rsidRPr="00896DC8">
              <w:t xml:space="preserve">All workers should develop their ability to work in a culturally diverse environment </w:t>
            </w:r>
          </w:p>
          <w:p w:rsidR="00000000" w:rsidRPr="00896DC8" w:rsidP="00896DC8">
            <w:pPr>
              <w:pStyle w:val="ListBullet"/>
            </w:pPr>
            <w:r w:rsidRPr="00896DC8">
              <w:t>In recognition of particular issues faci</w:t>
            </w:r>
            <w:r w:rsidRPr="00896DC8">
              <w:t>ng Aboriginal and Torres Strait Islander communities, workers should be aware of cultural, historical and current issues impacting on Aboriginal and Torres Strait Islander people</w:t>
            </w:r>
          </w:p>
          <w:p w:rsidR="00000000" w:rsidP="00896DC8">
            <w:pPr>
              <w:pStyle w:val="ListBullet"/>
              <w:rPr>
                <w:lang w:val="en-NZ"/>
              </w:rPr>
            </w:pPr>
            <w:r w:rsidRPr="00896DC8">
              <w:t>Assessors and trainers must take into account relevant access and equity issu</w:t>
            </w:r>
            <w:r w:rsidRPr="00896DC8">
              <w:t>es, in particular relating to factors impacting on Aboriginal and/or Torres Strait Islander clients and communities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Context of and specific resources for assessment</w:t>
            </w:r>
            <w:r w:rsidRPr="00896DC8">
              <w:t xml:space="preserve">: </w:t>
            </w:r>
          </w:p>
        </w:tc>
        <w:tc>
          <w:tcPr>
            <w:tcW w:w="5670" w:type="dxa"/>
            <w:tcBorders>
              <w:top w:val="nil"/>
              <w:left w:val="nil"/>
              <w:bottom w:val="nil"/>
              <w:right w:val="nil"/>
            </w:tcBorders>
            <w:tcMar>
              <w:top w:w="0" w:type="dxa"/>
              <w:left w:w="62" w:type="dxa"/>
              <w:bottom w:w="0" w:type="dxa"/>
              <w:right w:w="62" w:type="dxa"/>
            </w:tcMar>
          </w:tcPr>
          <w:p w:rsidR="00000000" w:rsidP="00896DC8">
            <w:pPr>
              <w:pStyle w:val="ListBullet"/>
              <w:rPr>
                <w:lang w:val="en-NZ"/>
              </w:rPr>
            </w:pPr>
            <w:r w:rsidRPr="00896DC8">
              <w:t xml:space="preserve">Assessment may take place during a training workshop or in the workplace, depending </w:t>
            </w:r>
            <w:r w:rsidRPr="00896DC8">
              <w:t>on the mode of delivery</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Method of assessment</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BodyText"/>
            </w:pPr>
            <w:r w:rsidRPr="00896DC8">
              <w:t>Assessment should include a combination of methods such as:</w:t>
            </w:r>
          </w:p>
          <w:p w:rsidR="00000000" w:rsidRPr="00896DC8" w:rsidP="00896DC8">
            <w:pPr>
              <w:pStyle w:val="ListBullet"/>
            </w:pPr>
            <w:r w:rsidRPr="00896DC8">
              <w:t>Observation and listening</w:t>
            </w:r>
          </w:p>
          <w:p w:rsidR="00000000" w:rsidRPr="00896DC8" w:rsidP="00896DC8">
            <w:pPr>
              <w:pStyle w:val="ListBullet"/>
            </w:pPr>
            <w:r w:rsidRPr="00896DC8">
              <w:t>Individual/group discussion</w:t>
            </w:r>
          </w:p>
          <w:p w:rsidR="00000000" w:rsidRPr="00896DC8" w:rsidP="00896DC8">
            <w:pPr>
              <w:pStyle w:val="ListBullet"/>
            </w:pPr>
            <w:r w:rsidRPr="00896DC8">
              <w:t>Discussion of participants' self-assessment and evaluation</w:t>
            </w:r>
          </w:p>
          <w:p w:rsidR="00000000" w:rsidP="00896DC8">
            <w:pPr>
              <w:pStyle w:val="ListBullet"/>
              <w:rPr>
                <w:lang w:val="en-NZ"/>
              </w:rPr>
            </w:pPr>
            <w:r w:rsidRPr="00896DC8">
              <w:t>Assessment of written exercises, displays and presentations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BodyText"/>
            </w:pPr>
          </w:p>
        </w:tc>
      </w:tr>
    </w:tbl>
    <w:p w:rsidR="002A3840" w:rsidP="00896DC8">
      <w:pPr>
        <w:pStyle w:val="BodyText"/>
      </w:pPr>
    </w:p>
    <w:p w:rsidR="002A3840" w:rsidP="00896DC8">
      <w:pPr>
        <w:pStyle w:val="BodyText"/>
      </w:pPr>
    </w:p>
    <w:p w:rsidR="00000000" w:rsidRPr="00896DC8" w:rsidP="00896DC8">
      <w:pPr>
        <w:pStyle w:val="Heading1"/>
      </w:pPr>
      <w:bookmarkStart w:id="11" w:name="O_249629"/>
      <w:bookmarkEnd w:id="11"/>
      <w:r w:rsidRPr="00896DC8">
        <w:t>Range Statement</w:t>
      </w:r>
    </w:p>
    <w:tbl>
      <w:tblPr>
        <w:tblW w:w="0" w:type="auto"/>
        <w:tblLayout w:type="fixed"/>
        <w:tblCellMar>
          <w:left w:w="62" w:type="dxa"/>
          <w:right w:w="62" w:type="dxa"/>
        </w:tblCellMar>
        <w:tblLook w:val="0000"/>
      </w:tblPr>
      <w:tblGrid>
        <w:gridCol w:w="3402"/>
        <w:gridCol w:w="5670"/>
      </w:tblGrid>
      <w:tr w:rsidTr="002A38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SpecialBold"/>
              </w:rPr>
              <w:t>RANGE STATEMENT</w:t>
            </w:r>
          </w:p>
        </w:tc>
      </w:tr>
      <w:tr w:rsidTr="002A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t>The Range Statement relates to the unit of competency as a whole. It allows for different work environments and situations that may affect performance. Add any essential operating conditions that may be present with training and assessment depending on the</w:t>
            </w:r>
            <w:r w:rsidRPr="00896DC8">
              <w:t xml:space="preserve"> work situation, needs of the candidate, accessibility of the item, and local industry and regional contexts.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Assess family's level of need includes</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ListBullet"/>
            </w:pPr>
            <w:r w:rsidRPr="00896DC8">
              <w:t xml:space="preserve">Range of possible assessment methods </w:t>
            </w:r>
            <w:r w:rsidRPr="00896DC8">
              <w:br/>
              <w:t>(e.g. interviews)</w:t>
            </w:r>
          </w:p>
          <w:p w:rsidR="00000000" w:rsidRPr="00896DC8" w:rsidP="00896DC8">
            <w:pPr>
              <w:pStyle w:val="ListBullet"/>
            </w:pPr>
            <w:r w:rsidRPr="00896DC8">
              <w:t>Ethical issues in assessment (e.g. confidentiality)</w:t>
            </w:r>
          </w:p>
          <w:p w:rsidR="00000000" w:rsidRPr="00896DC8" w:rsidP="00896DC8">
            <w:pPr>
              <w:pStyle w:val="ListBullet"/>
            </w:pPr>
            <w:r w:rsidRPr="00896DC8">
              <w:t>Identifying 'needs'</w:t>
            </w:r>
          </w:p>
          <w:p w:rsidR="00000000" w:rsidP="00896DC8">
            <w:pPr>
              <w:pStyle w:val="ListBullet"/>
              <w:rPr>
                <w:lang w:val="en-NZ"/>
              </w:rPr>
            </w:pPr>
            <w:r w:rsidRPr="00896DC8">
              <w:t>Recognising diversity within a community in relation to needs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Networks may include</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ListBullet"/>
            </w:pPr>
            <w:r w:rsidRPr="00896DC8">
              <w:t>Development of networks relevant to a particular community</w:t>
            </w:r>
          </w:p>
          <w:p w:rsidR="00000000" w:rsidRPr="00896DC8" w:rsidP="00896DC8">
            <w:pPr>
              <w:pStyle w:val="ListBullet"/>
            </w:pPr>
            <w:r w:rsidRPr="00896DC8">
              <w:t>Referral networks</w:t>
            </w:r>
          </w:p>
          <w:p w:rsidR="00000000" w:rsidP="00896DC8">
            <w:pPr>
              <w:pStyle w:val="ListBullet"/>
              <w:rPr>
                <w:lang w:val="en-NZ"/>
              </w:rPr>
            </w:pPr>
            <w:r w:rsidRPr="00896DC8">
              <w:t>Consultation mecha</w:t>
            </w:r>
            <w:r w:rsidRPr="00896DC8">
              <w:t>nisms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Needs of families include</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ListBullet"/>
            </w:pPr>
            <w:r w:rsidRPr="00896DC8">
              <w:t>Range and scope of 'parenting skills'</w:t>
            </w:r>
          </w:p>
          <w:p w:rsidR="00000000" w:rsidRPr="00896DC8" w:rsidP="00896DC8">
            <w:pPr>
              <w:pStyle w:val="ListBullet"/>
            </w:pPr>
            <w:r w:rsidRPr="00896DC8">
              <w:t>Factors which promote/inhibit parenting skills</w:t>
            </w:r>
          </w:p>
          <w:p w:rsidR="00000000" w:rsidRPr="00896DC8" w:rsidP="00896DC8">
            <w:pPr>
              <w:pStyle w:val="ListBullet"/>
            </w:pPr>
            <w:r w:rsidRPr="00896DC8">
              <w:t>Cultural differences in parenting</w:t>
            </w:r>
          </w:p>
          <w:p w:rsidR="00000000" w:rsidRPr="00896DC8" w:rsidP="00896DC8">
            <w:pPr>
              <w:pStyle w:val="ListBullet"/>
            </w:pPr>
            <w:r w:rsidRPr="00896DC8">
              <w:t>Impact of gender expectations</w:t>
            </w:r>
          </w:p>
          <w:p w:rsidR="00000000" w:rsidP="00896DC8">
            <w:pPr>
              <w:pStyle w:val="ListBullet"/>
              <w:rPr>
                <w:lang w:val="en-NZ"/>
              </w:rPr>
            </w:pPr>
            <w:r w:rsidRPr="00896DC8">
              <w:t>Psychosocial developmental needs of children</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6DC8">
            <w:pPr>
              <w:pStyle w:val="BodyText"/>
              <w:rPr>
                <w:lang w:val="en-NZ"/>
              </w:rPr>
            </w:pPr>
            <w:r w:rsidRPr="00896DC8">
              <w:rPr>
                <w:rStyle w:val="Emphasis"/>
              </w:rPr>
              <w:t>Crisis support includes</w:t>
            </w:r>
            <w:r w:rsidRPr="00896DC8">
              <w:t>:</w:t>
            </w: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ListBullet"/>
            </w:pPr>
            <w:r w:rsidRPr="00896DC8">
              <w:t>Crisis intervention methods</w:t>
            </w:r>
          </w:p>
          <w:p w:rsidR="00000000" w:rsidRPr="00896DC8" w:rsidP="00896DC8">
            <w:pPr>
              <w:pStyle w:val="ListBullet"/>
            </w:pPr>
            <w:r w:rsidRPr="00896DC8">
              <w:t>Community resources</w:t>
            </w:r>
          </w:p>
          <w:p w:rsidR="00000000" w:rsidRPr="00896DC8" w:rsidP="00896DC8">
            <w:pPr>
              <w:pStyle w:val="ListBullet"/>
            </w:pPr>
            <w:r w:rsidRPr="00896DC8">
              <w:t>Prioritising needs</w:t>
            </w:r>
          </w:p>
          <w:p w:rsidR="00000000" w:rsidP="00896DC8">
            <w:pPr>
              <w:pStyle w:val="ListBullet"/>
              <w:rPr>
                <w:lang w:val="en-NZ"/>
              </w:rPr>
            </w:pPr>
            <w:r w:rsidRPr="00896DC8">
              <w:t>Utilising family strengths to resolve crises</w:t>
            </w:r>
          </w:p>
        </w:tc>
      </w:tr>
      <w:tr w:rsidTr="002A38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6DC8" w:rsidP="00896DC8">
            <w:pPr>
              <w:pStyle w:val="BodyText"/>
            </w:pPr>
          </w:p>
        </w:tc>
      </w:tr>
    </w:tbl>
    <w:p w:rsidR="002A3840" w:rsidP="00896DC8">
      <w:pPr>
        <w:pStyle w:val="BodyText"/>
      </w:pPr>
    </w:p>
    <w:p w:rsidR="002A3840" w:rsidP="00896DC8">
      <w:pPr>
        <w:pStyle w:val="BodyText"/>
      </w:pPr>
    </w:p>
    <w:p w:rsidR="00000000" w:rsidRPr="00896DC8" w:rsidP="00896DC8">
      <w:pPr>
        <w:pStyle w:val="Heading1"/>
      </w:pPr>
      <w:bookmarkStart w:id="12" w:name="O_293934"/>
      <w:bookmarkEnd w:id="12"/>
      <w:r w:rsidRPr="00896DC8">
        <w:t>Unit Sector(s)</w:t>
      </w:r>
    </w:p>
    <w:p w:rsidR="00000000" w:rsidRPr="00896DC8" w:rsidP="00896DC8">
      <w:pPr>
        <w:pStyle w:val="BodyText"/>
      </w:pPr>
      <w:r w:rsidRPr="00896DC8">
        <w:t>Not Applicable</w:t>
      </w:r>
    </w:p>
    <w:p w:rsidR="00000000" w:rsidRPr="00896DC8" w:rsidP="00896DC8"/>
    <w:sectPr w:rsidSect="00896D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840" w:rsidP="002A3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40" w:rsidP="00896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3840" w:rsidP="00896D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A3840" w:rsidP="00896D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8" w:rsidRPr="002A3840" w:rsidP="002A38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40" w:rsidP="00896DC8">
    <w:pPr>
      <w:pStyle w:val="Header"/>
      <w:framePr w:wrap="around"/>
    </w:pPr>
    <w:r>
      <w:fldChar w:fldCharType="begin"/>
    </w:r>
    <w:r>
      <w:instrText xml:space="preserve"> TITLE   \* MERGEFORMAT </w:instrText>
    </w:r>
    <w:r>
      <w:fldChar w:fldCharType="separate"/>
    </w:r>
    <w:r>
      <w:t>CHCCS404B Facilitate family intervention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3840" w:rsidP="00896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AE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41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CF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DC8"/>
    <w:pPr>
      <w:spacing w:before="360" w:after="60"/>
      <w:outlineLvl w:val="0"/>
    </w:pPr>
    <w:rPr>
      <w:sz w:val="32"/>
    </w:rPr>
  </w:style>
  <w:style w:type="paragraph" w:styleId="Heading2">
    <w:name w:val="heading 2"/>
    <w:basedOn w:val="HeadingBase"/>
    <w:next w:val="BodyText"/>
    <w:link w:val="Heading2Char"/>
    <w:qFormat/>
    <w:rsid w:val="00896DC8"/>
    <w:pPr>
      <w:keepLines/>
      <w:spacing w:before="240" w:after="120"/>
      <w:outlineLvl w:val="1"/>
    </w:pPr>
    <w:rPr>
      <w:sz w:val="28"/>
      <w:szCs w:val="40"/>
    </w:rPr>
  </w:style>
  <w:style w:type="paragraph" w:styleId="Heading3">
    <w:name w:val="heading 3"/>
    <w:basedOn w:val="HeadingBase"/>
    <w:next w:val="BodyText"/>
    <w:link w:val="Heading3Char"/>
    <w:qFormat/>
    <w:rsid w:val="00896DC8"/>
    <w:pPr>
      <w:spacing w:before="180" w:after="120"/>
      <w:outlineLvl w:val="2"/>
    </w:pPr>
    <w:rPr>
      <w:spacing w:val="-10"/>
      <w:kern w:val="32"/>
    </w:rPr>
  </w:style>
  <w:style w:type="paragraph" w:styleId="Heading4">
    <w:name w:val="heading 4"/>
    <w:basedOn w:val="HeadingBase"/>
    <w:next w:val="BodyText"/>
    <w:link w:val="Heading4Char"/>
    <w:qFormat/>
    <w:rsid w:val="00896DC8"/>
    <w:pPr>
      <w:spacing w:before="160" w:after="120"/>
      <w:outlineLvl w:val="3"/>
    </w:pPr>
    <w:rPr>
      <w:sz w:val="22"/>
    </w:rPr>
  </w:style>
  <w:style w:type="paragraph" w:styleId="Heading5">
    <w:name w:val="heading 5"/>
    <w:basedOn w:val="HeadingBase"/>
    <w:next w:val="Normal"/>
    <w:link w:val="Heading5Char"/>
    <w:qFormat/>
    <w:rsid w:val="00896DC8"/>
    <w:pPr>
      <w:spacing w:before="80"/>
      <w:outlineLvl w:val="4"/>
    </w:pPr>
    <w:rPr>
      <w:color w:val="918585"/>
      <w:sz w:val="20"/>
    </w:rPr>
  </w:style>
  <w:style w:type="paragraph" w:styleId="Heading6">
    <w:name w:val="heading 6"/>
    <w:basedOn w:val="HeadingBase"/>
    <w:next w:val="Normal"/>
    <w:link w:val="Heading6Char"/>
    <w:qFormat/>
    <w:rsid w:val="00896DC8"/>
    <w:pPr>
      <w:spacing w:before="60"/>
      <w:outlineLvl w:val="5"/>
    </w:pPr>
    <w:rPr>
      <w:color w:val="918585"/>
      <w:sz w:val="20"/>
    </w:rPr>
  </w:style>
  <w:style w:type="paragraph" w:styleId="Heading7">
    <w:name w:val="heading 7"/>
    <w:basedOn w:val="Normal"/>
    <w:next w:val="Normal"/>
    <w:link w:val="Heading7Char"/>
    <w:qFormat/>
    <w:rsid w:val="00896DC8"/>
    <w:pPr>
      <w:ind w:left="720"/>
      <w:outlineLvl w:val="6"/>
    </w:pPr>
    <w:rPr>
      <w:i/>
    </w:rPr>
  </w:style>
  <w:style w:type="paragraph" w:styleId="Heading8">
    <w:name w:val="heading 8"/>
    <w:basedOn w:val="Normal"/>
    <w:next w:val="Normal"/>
    <w:link w:val="Heading8Char"/>
    <w:qFormat/>
    <w:rsid w:val="00896DC8"/>
    <w:pPr>
      <w:ind w:left="720"/>
      <w:outlineLvl w:val="7"/>
    </w:pPr>
    <w:rPr>
      <w:i/>
    </w:rPr>
  </w:style>
  <w:style w:type="paragraph" w:styleId="Heading9">
    <w:name w:val="heading 9"/>
    <w:basedOn w:val="Normal"/>
    <w:next w:val="Normal"/>
    <w:link w:val="Heading9Char"/>
    <w:qFormat/>
    <w:rsid w:val="00896DC8"/>
    <w:pPr>
      <w:ind w:left="720"/>
      <w:outlineLvl w:val="8"/>
    </w:pPr>
    <w:rPr>
      <w:i/>
    </w:rPr>
  </w:style>
  <w:style w:type="character" w:default="1" w:styleId="DefaultParagraphFont">
    <w:name w:val="Default Paragraph Font"/>
    <w:uiPriority w:val="1"/>
    <w:unhideWhenUsed/>
    <w:rsid w:val="00896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DC8"/>
  </w:style>
  <w:style w:type="character" w:customStyle="1" w:styleId="Heading1Char">
    <w:name w:val="Heading 1 Char"/>
    <w:link w:val="Heading1"/>
    <w:rsid w:val="00896DC8"/>
    <w:rPr>
      <w:rFonts w:ascii="Times New Roman" w:eastAsia="Times New Roman" w:hAnsi="Times New Roman" w:cs="Times New Roman"/>
      <w:b/>
      <w:sz w:val="32"/>
      <w:szCs w:val="20"/>
      <w:lang w:eastAsia="en-US"/>
    </w:rPr>
  </w:style>
  <w:style w:type="paragraph" w:styleId="BodyText">
    <w:name w:val="Body Text"/>
    <w:basedOn w:val="Normal"/>
    <w:link w:val="BodyTextChar"/>
    <w:rsid w:val="00896DC8"/>
    <w:pPr>
      <w:spacing w:before="120" w:after="120"/>
      <w:contextualSpacing/>
    </w:pPr>
    <w:rPr>
      <w:rFonts w:ascii="Times New Roman" w:hAnsi="Times New Roman"/>
      <w:sz w:val="24"/>
      <w:szCs w:val="22"/>
    </w:rPr>
  </w:style>
  <w:style w:type="character" w:customStyle="1" w:styleId="BodyTextChar">
    <w:name w:val="Body Text Char"/>
    <w:link w:val="BodyText"/>
    <w:rsid w:val="00896DC8"/>
    <w:rPr>
      <w:rFonts w:ascii="Times New Roman" w:eastAsia="Times New Roman" w:hAnsi="Times New Roman" w:cs="Times New Roman"/>
      <w:sz w:val="24"/>
      <w:lang w:val="en-US" w:eastAsia="en-US"/>
    </w:rPr>
  </w:style>
  <w:style w:type="paragraph" w:styleId="Footer">
    <w:name w:val="footer"/>
    <w:basedOn w:val="Normal"/>
    <w:link w:val="FooterChar"/>
    <w:rsid w:val="00896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6DC8"/>
    <w:rPr>
      <w:rFonts w:ascii="Times New Roman" w:eastAsia="Times New Roman" w:hAnsi="Times New Roman" w:cs="Times New Roman"/>
      <w:sz w:val="16"/>
      <w:lang w:val="en-US" w:eastAsia="en-US"/>
    </w:rPr>
  </w:style>
  <w:style w:type="paragraph" w:styleId="List">
    <w:name w:val="List"/>
    <w:basedOn w:val="BodyText"/>
    <w:next w:val="BodyText"/>
    <w:rsid w:val="00896DC8"/>
    <w:pPr>
      <w:tabs>
        <w:tab w:val="left" w:pos="340"/>
      </w:tabs>
      <w:spacing w:before="60" w:after="60"/>
      <w:ind w:left="340" w:hanging="340"/>
    </w:pPr>
  </w:style>
  <w:style w:type="paragraph" w:styleId="ListBullet">
    <w:name w:val="List Bullet"/>
    <w:basedOn w:val="List"/>
    <w:rsid w:val="00896DC8"/>
    <w:pPr>
      <w:numPr>
        <w:numId w:val="13"/>
      </w:numPr>
      <w:tabs>
        <w:tab w:val="clear" w:pos="340"/>
      </w:tabs>
      <w:spacing w:before="40" w:after="40"/>
    </w:pPr>
  </w:style>
  <w:style w:type="character" w:customStyle="1" w:styleId="SpecialBold">
    <w:name w:val="Special Bold"/>
    <w:rsid w:val="00896DC8"/>
    <w:rPr>
      <w:b/>
      <w:spacing w:val="0"/>
    </w:rPr>
  </w:style>
  <w:style w:type="paragraph" w:styleId="ListBullet2">
    <w:name w:val="List Bullet 2"/>
    <w:basedOn w:val="List2"/>
    <w:rsid w:val="00896DC8"/>
    <w:pPr>
      <w:numPr>
        <w:numId w:val="14"/>
      </w:numPr>
      <w:tabs>
        <w:tab w:val="clear" w:pos="680"/>
      </w:tabs>
    </w:pPr>
  </w:style>
  <w:style w:type="character" w:styleId="Emphasis">
    <w:name w:val="Emphasis"/>
    <w:qFormat/>
    <w:rsid w:val="00896DC8"/>
    <w:rPr>
      <w:i/>
    </w:rPr>
  </w:style>
  <w:style w:type="paragraph" w:customStyle="1" w:styleId="SuperHeading">
    <w:name w:val="SuperHeading"/>
    <w:basedOn w:val="Normal"/>
    <w:rsid w:val="00896DC8"/>
    <w:pPr>
      <w:spacing w:before="240" w:after="120"/>
      <w:outlineLvl w:val="0"/>
    </w:pPr>
    <w:rPr>
      <w:rFonts w:ascii="Times New Roman" w:hAnsi="Times New Roman"/>
      <w:b/>
      <w:sz w:val="28"/>
    </w:rPr>
  </w:style>
  <w:style w:type="paragraph" w:customStyle="1" w:styleId="AllowPageBreak">
    <w:name w:val="AllowPageBreak"/>
    <w:rsid w:val="00896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96DC8"/>
    <w:rPr>
      <w:rFonts w:ascii="Times New Roman" w:eastAsia="Times New Roman" w:hAnsi="Times New Roman" w:cs="Times New Roman"/>
      <w:b/>
      <w:sz w:val="28"/>
      <w:szCs w:val="40"/>
      <w:lang w:eastAsia="en-US"/>
    </w:rPr>
  </w:style>
  <w:style w:type="character" w:customStyle="1" w:styleId="Heading3Char">
    <w:name w:val="Heading 3 Char"/>
    <w:link w:val="Heading3"/>
    <w:rsid w:val="00896D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6DC8"/>
    <w:rPr>
      <w:rFonts w:ascii="Times New Roman" w:eastAsia="Times New Roman" w:hAnsi="Times New Roman" w:cs="Times New Roman"/>
      <w:b/>
      <w:szCs w:val="20"/>
      <w:lang w:eastAsia="en-US"/>
    </w:rPr>
  </w:style>
  <w:style w:type="character" w:customStyle="1" w:styleId="Heading5Char">
    <w:name w:val="Heading 5 Char"/>
    <w:link w:val="Heading5"/>
    <w:rsid w:val="00896D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6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D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D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DC8"/>
    <w:rPr>
      <w:rFonts w:ascii="Courier New" w:eastAsia="Times New Roman" w:hAnsi="Courier New" w:cs="Times New Roman"/>
      <w:i/>
      <w:szCs w:val="20"/>
      <w:lang w:val="en-US" w:eastAsia="en-US"/>
    </w:rPr>
  </w:style>
  <w:style w:type="paragraph" w:customStyle="1" w:styleId="HeadingBase">
    <w:name w:val="Heading Base"/>
    <w:rsid w:val="00896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DC8"/>
    <w:pPr>
      <w:tabs>
        <w:tab w:val="right" w:leader="dot" w:pos="9072"/>
      </w:tabs>
      <w:ind w:left="567"/>
    </w:pPr>
    <w:rPr>
      <w:szCs w:val="22"/>
    </w:rPr>
  </w:style>
  <w:style w:type="paragraph" w:customStyle="1" w:styleId="TOCBase">
    <w:name w:val="TOC Base"/>
    <w:rsid w:val="00896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DC8"/>
    <w:pPr>
      <w:tabs>
        <w:tab w:val="right" w:leader="dot" w:pos="9072"/>
      </w:tabs>
      <w:spacing w:before="40" w:after="40"/>
      <w:ind w:left="284"/>
    </w:pPr>
    <w:rPr>
      <w:rFonts w:ascii="Times New Roman" w:hAnsi="Times New Roman"/>
    </w:rPr>
  </w:style>
  <w:style w:type="paragraph" w:styleId="TOC1">
    <w:name w:val="toc 1"/>
    <w:basedOn w:val="TOCBase"/>
    <w:next w:val="Normal"/>
    <w:rsid w:val="00896D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DC8"/>
    <w:pPr>
      <w:spacing w:before="5040"/>
      <w:jc w:val="center"/>
    </w:pPr>
    <w:rPr>
      <w:sz w:val="48"/>
      <w:szCs w:val="72"/>
      <w:lang w:val="en-US"/>
    </w:rPr>
  </w:style>
  <w:style w:type="character" w:customStyle="1" w:styleId="TitleChar">
    <w:name w:val="Title Char"/>
    <w:link w:val="Title"/>
    <w:rsid w:val="00896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DC8"/>
    <w:pPr>
      <w:tabs>
        <w:tab w:val="left" w:pos="3600"/>
        <w:tab w:val="left" w:pos="3958"/>
      </w:tabs>
    </w:pPr>
  </w:style>
  <w:style w:type="paragraph" w:customStyle="1" w:styleId="Note">
    <w:name w:val="Note"/>
    <w:basedOn w:val="BodyText"/>
    <w:rsid w:val="00896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DC8"/>
    <w:pPr>
      <w:framePr w:wrap="auto" w:hAnchor="text" w:y="6049"/>
    </w:pPr>
    <w:rPr>
      <w:color w:val="000000"/>
      <w:sz w:val="40"/>
    </w:rPr>
  </w:style>
  <w:style w:type="paragraph" w:customStyle="1" w:styleId="TOCTitle">
    <w:name w:val="TOCTitle"/>
    <w:basedOn w:val="Heading1"/>
    <w:rsid w:val="00896DC8"/>
    <w:pPr>
      <w:spacing w:after="240"/>
      <w:jc w:val="center"/>
      <w:outlineLvl w:val="9"/>
    </w:pPr>
    <w:rPr>
      <w:caps/>
    </w:rPr>
  </w:style>
  <w:style w:type="paragraph" w:customStyle="1" w:styleId="Version">
    <w:name w:val="Version"/>
    <w:rsid w:val="00896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DC8"/>
    <w:pPr>
      <w:keepNext w:val="0"/>
      <w:tabs>
        <w:tab w:val="right" w:pos="4176"/>
      </w:tabs>
      <w:ind w:left="198" w:hanging="198"/>
    </w:pPr>
    <w:rPr>
      <w:rFonts w:ascii="Garamond" w:hAnsi="Garamond"/>
    </w:rPr>
  </w:style>
  <w:style w:type="paragraph" w:styleId="IndexHeading">
    <w:name w:val="index heading"/>
    <w:basedOn w:val="Normal"/>
    <w:next w:val="Index1"/>
    <w:semiHidden/>
    <w:rsid w:val="00896DC8"/>
    <w:pPr>
      <w:spacing w:before="120" w:after="120"/>
    </w:pPr>
    <w:rPr>
      <w:rFonts w:ascii="Arial" w:hAnsi="Arial"/>
      <w:b/>
      <w:color w:val="918585"/>
      <w:sz w:val="24"/>
    </w:rPr>
  </w:style>
  <w:style w:type="paragraph" w:styleId="Header">
    <w:name w:val="header"/>
    <w:basedOn w:val="Normal"/>
    <w:link w:val="HeaderChar"/>
    <w:rsid w:val="00896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6DC8"/>
    <w:rPr>
      <w:rFonts w:ascii="Times New Roman" w:eastAsia="Times New Roman" w:hAnsi="Times New Roman" w:cs="Times New Roman"/>
      <w:sz w:val="16"/>
      <w:szCs w:val="20"/>
      <w:lang w:val="en-GB" w:eastAsia="en-US"/>
    </w:rPr>
  </w:style>
  <w:style w:type="paragraph" w:customStyle="1" w:styleId="Chapter">
    <w:name w:val="Chapter"/>
    <w:basedOn w:val="Normal"/>
    <w:rsid w:val="00896DC8"/>
    <w:pPr>
      <w:spacing w:before="240"/>
    </w:pPr>
    <w:rPr>
      <w:rFonts w:ascii="Times New Roman" w:hAnsi="Times New Roman"/>
      <w:smallCaps/>
      <w:spacing w:val="80"/>
      <w:sz w:val="28"/>
    </w:rPr>
  </w:style>
  <w:style w:type="paragraph" w:customStyle="1" w:styleId="InChapter">
    <w:name w:val="InChapter"/>
    <w:basedOn w:val="Heading3"/>
    <w:rsid w:val="00896DC8"/>
    <w:pPr>
      <w:spacing w:after="240"/>
      <w:outlineLvl w:val="9"/>
    </w:pPr>
    <w:rPr>
      <w:noProof/>
    </w:rPr>
  </w:style>
  <w:style w:type="paragraph" w:styleId="Index2">
    <w:name w:val="index 2"/>
    <w:basedOn w:val="Normal"/>
    <w:next w:val="Normal"/>
    <w:semiHidden/>
    <w:rsid w:val="00896DC8"/>
    <w:pPr>
      <w:tabs>
        <w:tab w:val="right" w:pos="4176"/>
      </w:tabs>
      <w:ind w:left="568" w:hanging="284"/>
    </w:pPr>
    <w:rPr>
      <w:rFonts w:ascii="Garamond" w:hAnsi="Garamond"/>
    </w:rPr>
  </w:style>
  <w:style w:type="paragraph" w:customStyle="1" w:styleId="Byline">
    <w:name w:val="Byline"/>
    <w:rsid w:val="00896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DC8"/>
    <w:pPr>
      <w:tabs>
        <w:tab w:val="clear" w:pos="3600"/>
        <w:tab w:val="clear" w:pos="3958"/>
      </w:tabs>
      <w:jc w:val="right"/>
    </w:pPr>
  </w:style>
  <w:style w:type="paragraph" w:styleId="Caption">
    <w:name w:val="caption"/>
    <w:basedOn w:val="BodyText"/>
    <w:next w:val="Normal"/>
    <w:qFormat/>
    <w:rsid w:val="00896DC8"/>
    <w:pPr>
      <w:framePr w:w="2268" w:hSpace="181" w:vSpace="181" w:wrap="around" w:vAnchor="text" w:hAnchor="page" w:x="1135" w:y="285" w:anchorLock="1"/>
    </w:pPr>
    <w:rPr>
      <w:i/>
    </w:rPr>
  </w:style>
  <w:style w:type="paragraph" w:customStyle="1" w:styleId="MiniTOCTitle">
    <w:name w:val="MiniTOCTitle"/>
    <w:basedOn w:val="Heading4"/>
    <w:rsid w:val="00896DC8"/>
    <w:pPr>
      <w:spacing w:before="240"/>
      <w:outlineLvl w:val="9"/>
    </w:pPr>
    <w:rPr>
      <w:noProof/>
      <w:sz w:val="24"/>
    </w:rPr>
  </w:style>
  <w:style w:type="paragraph" w:customStyle="1" w:styleId="MiniTOCItem">
    <w:name w:val="MiniTOCItem"/>
    <w:basedOn w:val="ListBullet"/>
    <w:rsid w:val="00896DC8"/>
    <w:pPr>
      <w:numPr>
        <w:numId w:val="0"/>
      </w:numPr>
      <w:tabs>
        <w:tab w:val="right" w:leader="dot" w:pos="6521"/>
      </w:tabs>
      <w:spacing w:before="0" w:after="0"/>
    </w:pPr>
  </w:style>
  <w:style w:type="paragraph" w:customStyle="1" w:styleId="TOFTitle">
    <w:name w:val="TOFTitle"/>
    <w:basedOn w:val="TOCTitle"/>
    <w:rsid w:val="00896DC8"/>
  </w:style>
  <w:style w:type="paragraph" w:styleId="TableofFigures">
    <w:name w:val="table of figures"/>
    <w:basedOn w:val="Normal"/>
    <w:next w:val="Normal"/>
    <w:semiHidden/>
    <w:rsid w:val="00896DC8"/>
    <w:pPr>
      <w:tabs>
        <w:tab w:val="right" w:leader="dot" w:pos="9072"/>
      </w:tabs>
      <w:ind w:left="970" w:hanging="403"/>
    </w:pPr>
    <w:rPr>
      <w:rFonts w:ascii="Times New Roman" w:hAnsi="Times New Roman"/>
      <w:b/>
    </w:rPr>
  </w:style>
  <w:style w:type="paragraph" w:styleId="ListNumber">
    <w:name w:val="List Number"/>
    <w:basedOn w:val="List"/>
    <w:rsid w:val="00896DC8"/>
    <w:pPr>
      <w:numPr>
        <w:numId w:val="11"/>
      </w:numPr>
    </w:pPr>
  </w:style>
  <w:style w:type="character" w:customStyle="1" w:styleId="WingdingSymbols">
    <w:name w:val="Wingding Symbols"/>
    <w:rsid w:val="00896DC8"/>
    <w:rPr>
      <w:rFonts w:ascii="Wingdings" w:hAnsi="Wingdings"/>
    </w:rPr>
  </w:style>
  <w:style w:type="paragraph" w:customStyle="1" w:styleId="TableHeading">
    <w:name w:val="Table Heading"/>
    <w:basedOn w:val="HeadingBase"/>
    <w:rsid w:val="00896DC8"/>
    <w:pPr>
      <w:keepLines/>
      <w:pBdr>
        <w:bottom w:val="single" w:sz="6" w:space="1" w:color="918585"/>
      </w:pBdr>
      <w:spacing w:before="240"/>
    </w:pPr>
  </w:style>
  <w:style w:type="character" w:customStyle="1" w:styleId="HotSpot">
    <w:name w:val="HotSpot"/>
    <w:rsid w:val="00896DC8"/>
    <w:rPr>
      <w:color w:val="0033CC"/>
      <w:u w:val="none"/>
    </w:rPr>
  </w:style>
  <w:style w:type="paragraph" w:customStyle="1" w:styleId="BodyTextRight">
    <w:name w:val="Body Text Right"/>
    <w:basedOn w:val="BodyText"/>
    <w:rsid w:val="00896DC8"/>
    <w:pPr>
      <w:spacing w:before="0" w:after="0"/>
      <w:jc w:val="right"/>
    </w:pPr>
  </w:style>
  <w:style w:type="paragraph" w:styleId="Index3">
    <w:name w:val="index 3"/>
    <w:basedOn w:val="ListNumber2"/>
    <w:next w:val="Normal"/>
    <w:semiHidden/>
    <w:rsid w:val="00896DC8"/>
    <w:pPr>
      <w:numPr>
        <w:numId w:val="0"/>
      </w:numPr>
      <w:tabs>
        <w:tab w:val="right" w:leader="dot" w:pos="4176"/>
      </w:tabs>
    </w:pPr>
  </w:style>
  <w:style w:type="paragraph" w:styleId="ListNumber2">
    <w:name w:val="List Number 2"/>
    <w:basedOn w:val="List2"/>
    <w:rsid w:val="00896DC8"/>
    <w:pPr>
      <w:numPr>
        <w:numId w:val="10"/>
      </w:numPr>
      <w:tabs>
        <w:tab w:val="clear" w:pos="1060"/>
      </w:tabs>
    </w:pPr>
  </w:style>
  <w:style w:type="paragraph" w:customStyle="1" w:styleId="MarginNote">
    <w:name w:val="Margin Note"/>
    <w:basedOn w:val="BodyText"/>
    <w:rsid w:val="00896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6D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DC8"/>
    <w:rPr>
      <w:sz w:val="32"/>
    </w:rPr>
  </w:style>
  <w:style w:type="paragraph" w:customStyle="1" w:styleId="HeadingProcedure">
    <w:name w:val="Heading Procedure"/>
    <w:basedOn w:val="HeadingBase"/>
    <w:next w:val="Normal"/>
    <w:rsid w:val="00896DC8"/>
    <w:pPr>
      <w:tabs>
        <w:tab w:val="left" w:pos="0"/>
      </w:tabs>
      <w:spacing w:before="120" w:after="60"/>
    </w:pPr>
    <w:rPr>
      <w:i/>
      <w:color w:val="918585"/>
      <w:sz w:val="22"/>
    </w:rPr>
  </w:style>
  <w:style w:type="paragraph" w:customStyle="1" w:styleId="TableBodyText">
    <w:name w:val="Table Body Text"/>
    <w:basedOn w:val="BodyText"/>
    <w:rsid w:val="00896DC8"/>
    <w:pPr>
      <w:spacing w:before="60" w:after="60"/>
    </w:pPr>
  </w:style>
  <w:style w:type="paragraph" w:styleId="ListContinue">
    <w:name w:val="List Continue"/>
    <w:basedOn w:val="List"/>
    <w:rsid w:val="00896DC8"/>
    <w:pPr>
      <w:ind w:firstLine="0"/>
    </w:pPr>
  </w:style>
  <w:style w:type="paragraph" w:customStyle="1" w:styleId="ListNote">
    <w:name w:val="List Note"/>
    <w:basedOn w:val="List"/>
    <w:rsid w:val="00896DC8"/>
    <w:pPr>
      <w:pBdr>
        <w:top w:val="single" w:sz="6" w:space="2" w:color="918585"/>
        <w:bottom w:val="single" w:sz="6" w:space="2" w:color="918585"/>
      </w:pBdr>
      <w:tabs>
        <w:tab w:val="left" w:pos="1021"/>
      </w:tabs>
      <w:ind w:firstLine="0"/>
    </w:pPr>
  </w:style>
  <w:style w:type="paragraph" w:customStyle="1" w:styleId="Warning">
    <w:name w:val="Warning"/>
    <w:basedOn w:val="BodyText"/>
    <w:rsid w:val="00896DC8"/>
    <w:pPr>
      <w:shd w:val="clear" w:color="auto" w:fill="D9D9D9"/>
      <w:tabs>
        <w:tab w:val="left" w:pos="992"/>
      </w:tabs>
      <w:ind w:left="119" w:right="119"/>
    </w:pPr>
    <w:rPr>
      <w:sz w:val="20"/>
    </w:rPr>
  </w:style>
  <w:style w:type="paragraph" w:customStyle="1" w:styleId="MarginIcons">
    <w:name w:val="Margin Icons"/>
    <w:basedOn w:val="BodyText"/>
    <w:rsid w:val="00896D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6DC8"/>
    <w:rPr>
      <w:rFonts w:ascii="Courier New" w:hAnsi="Courier New"/>
    </w:rPr>
  </w:style>
  <w:style w:type="paragraph" w:customStyle="1" w:styleId="NoteBullet">
    <w:name w:val="Note Bullet"/>
    <w:basedOn w:val="Note"/>
    <w:rsid w:val="00896DC8"/>
    <w:pPr>
      <w:tabs>
        <w:tab w:val="clear" w:pos="680"/>
      </w:tabs>
      <w:spacing w:before="60" w:after="60"/>
    </w:pPr>
  </w:style>
  <w:style w:type="paragraph" w:customStyle="1" w:styleId="SubHeading2">
    <w:name w:val="SubHeading2"/>
    <w:basedOn w:val="HeadingBase"/>
    <w:rsid w:val="00896DC8"/>
    <w:pPr>
      <w:spacing w:before="240" w:after="60"/>
    </w:pPr>
    <w:rPr>
      <w:sz w:val="20"/>
    </w:rPr>
  </w:style>
  <w:style w:type="paragraph" w:customStyle="1" w:styleId="SubHeading1">
    <w:name w:val="SubHeading1"/>
    <w:basedOn w:val="HeadingBase"/>
    <w:rsid w:val="00896DC8"/>
    <w:pPr>
      <w:spacing w:before="240" w:after="60"/>
    </w:pPr>
    <w:rPr>
      <w:color w:val="918585"/>
      <w:sz w:val="22"/>
    </w:rPr>
  </w:style>
  <w:style w:type="paragraph" w:customStyle="1" w:styleId="SideHeading">
    <w:name w:val="Side Heading"/>
    <w:basedOn w:val="HeadingBase"/>
    <w:rsid w:val="00896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DC8"/>
    <w:pPr>
      <w:numPr>
        <w:numId w:val="12"/>
      </w:numPr>
    </w:pPr>
  </w:style>
  <w:style w:type="paragraph" w:styleId="PlainText">
    <w:name w:val="Plain Text"/>
    <w:basedOn w:val="Normal"/>
    <w:link w:val="PlainTextChar"/>
    <w:rsid w:val="00896DC8"/>
    <w:rPr>
      <w:sz w:val="20"/>
    </w:rPr>
  </w:style>
  <w:style w:type="character" w:customStyle="1" w:styleId="PlainTextChar">
    <w:name w:val="Plain Text Char"/>
    <w:basedOn w:val="DefaultParagraphFont"/>
    <w:link w:val="PlainText"/>
    <w:rsid w:val="00896DC8"/>
    <w:rPr>
      <w:rFonts w:ascii="Courier New" w:eastAsia="Times New Roman" w:hAnsi="Courier New" w:cs="Times New Roman"/>
      <w:sz w:val="20"/>
      <w:szCs w:val="20"/>
      <w:lang w:val="en-US" w:eastAsia="en-US"/>
    </w:rPr>
  </w:style>
  <w:style w:type="character" w:customStyle="1" w:styleId="MenuOption">
    <w:name w:val="Menu Option"/>
    <w:rsid w:val="00896DC8"/>
    <w:rPr>
      <w:b/>
      <w:smallCaps/>
    </w:rPr>
  </w:style>
  <w:style w:type="paragraph" w:customStyle="1" w:styleId="TableListNumber">
    <w:name w:val="Table List Number"/>
    <w:basedOn w:val="ListNumber"/>
    <w:rsid w:val="00896DC8"/>
    <w:pPr>
      <w:numPr>
        <w:numId w:val="0"/>
      </w:numPr>
    </w:pPr>
  </w:style>
  <w:style w:type="paragraph" w:styleId="TOC4">
    <w:name w:val="toc 4"/>
    <w:basedOn w:val="TOCBase"/>
    <w:next w:val="Normal"/>
    <w:semiHidden/>
    <w:rsid w:val="00896DC8"/>
    <w:pPr>
      <w:tabs>
        <w:tab w:val="right" w:leader="dot" w:pos="9071"/>
      </w:tabs>
      <w:ind w:left="1701"/>
    </w:pPr>
  </w:style>
  <w:style w:type="paragraph" w:customStyle="1" w:styleId="ListAlpha">
    <w:name w:val="List Alpha"/>
    <w:basedOn w:val="List"/>
    <w:rsid w:val="00896DC8"/>
    <w:pPr>
      <w:numPr>
        <w:numId w:val="9"/>
      </w:numPr>
    </w:pPr>
  </w:style>
  <w:style w:type="paragraph" w:customStyle="1" w:styleId="ListAlpha2">
    <w:name w:val="List Alpha 2"/>
    <w:basedOn w:val="List2"/>
    <w:rsid w:val="00896DC8"/>
    <w:pPr>
      <w:numPr>
        <w:numId w:val="8"/>
      </w:numPr>
    </w:pPr>
  </w:style>
  <w:style w:type="paragraph" w:styleId="List2">
    <w:name w:val="List 2"/>
    <w:basedOn w:val="BodyText"/>
    <w:rsid w:val="00896DC8"/>
    <w:pPr>
      <w:tabs>
        <w:tab w:val="left" w:pos="680"/>
      </w:tabs>
      <w:spacing w:before="60" w:after="60"/>
      <w:ind w:left="680" w:hanging="340"/>
    </w:pPr>
  </w:style>
  <w:style w:type="paragraph" w:styleId="List3">
    <w:name w:val="List 3"/>
    <w:basedOn w:val="BodyText"/>
    <w:rsid w:val="00896DC8"/>
    <w:pPr>
      <w:tabs>
        <w:tab w:val="left" w:pos="1021"/>
      </w:tabs>
      <w:spacing w:before="60" w:after="60"/>
      <w:ind w:left="1020" w:hanging="340"/>
    </w:pPr>
  </w:style>
  <w:style w:type="paragraph" w:styleId="List4">
    <w:name w:val="List 4"/>
    <w:basedOn w:val="BodyText"/>
    <w:rsid w:val="00896DC8"/>
    <w:pPr>
      <w:tabs>
        <w:tab w:val="left" w:pos="1361"/>
      </w:tabs>
      <w:spacing w:before="60" w:after="60"/>
      <w:ind w:left="1361" w:hanging="340"/>
    </w:pPr>
  </w:style>
  <w:style w:type="paragraph" w:styleId="List5">
    <w:name w:val="List 5"/>
    <w:basedOn w:val="BodyText"/>
    <w:rsid w:val="00896DC8"/>
    <w:pPr>
      <w:tabs>
        <w:tab w:val="left" w:pos="1701"/>
      </w:tabs>
      <w:spacing w:before="60" w:after="60"/>
      <w:ind w:left="1701" w:hanging="340"/>
    </w:pPr>
  </w:style>
  <w:style w:type="paragraph" w:styleId="ListBullet3">
    <w:name w:val="List Bullet 3"/>
    <w:basedOn w:val="List3"/>
    <w:rsid w:val="00896DC8"/>
    <w:pPr>
      <w:numPr>
        <w:numId w:val="15"/>
      </w:numPr>
      <w:tabs>
        <w:tab w:val="clear" w:pos="1021"/>
      </w:tabs>
      <w:ind w:left="1037" w:hanging="357"/>
    </w:pPr>
  </w:style>
  <w:style w:type="paragraph" w:styleId="ListBullet4">
    <w:name w:val="List Bullet 4"/>
    <w:basedOn w:val="List4"/>
    <w:rsid w:val="00896DC8"/>
    <w:pPr>
      <w:numPr>
        <w:numId w:val="3"/>
      </w:numPr>
    </w:pPr>
  </w:style>
  <w:style w:type="paragraph" w:styleId="ListBullet5">
    <w:name w:val="List Bullet 5"/>
    <w:basedOn w:val="List5"/>
    <w:rsid w:val="00896DC8"/>
    <w:pPr>
      <w:numPr>
        <w:numId w:val="4"/>
      </w:numPr>
    </w:pPr>
  </w:style>
  <w:style w:type="paragraph" w:styleId="ListContinue2">
    <w:name w:val="List Continue 2"/>
    <w:basedOn w:val="List2"/>
    <w:rsid w:val="00896DC8"/>
    <w:pPr>
      <w:ind w:firstLine="0"/>
    </w:pPr>
  </w:style>
  <w:style w:type="paragraph" w:styleId="ListContinue3">
    <w:name w:val="List Continue 3"/>
    <w:basedOn w:val="List3"/>
    <w:rsid w:val="00896DC8"/>
    <w:pPr>
      <w:ind w:left="1021" w:firstLine="0"/>
    </w:pPr>
  </w:style>
  <w:style w:type="paragraph" w:styleId="ListContinue4">
    <w:name w:val="List Continue 4"/>
    <w:basedOn w:val="List4"/>
    <w:rsid w:val="00896DC8"/>
    <w:pPr>
      <w:ind w:firstLine="0"/>
    </w:pPr>
  </w:style>
  <w:style w:type="paragraph" w:styleId="ListContinue5">
    <w:name w:val="List Continue 5"/>
    <w:basedOn w:val="List5"/>
    <w:rsid w:val="00896DC8"/>
    <w:pPr>
      <w:ind w:firstLine="0"/>
    </w:pPr>
  </w:style>
  <w:style w:type="paragraph" w:styleId="ListNumber3">
    <w:name w:val="List Number 3"/>
    <w:basedOn w:val="List3"/>
    <w:rsid w:val="00896DC8"/>
    <w:pPr>
      <w:numPr>
        <w:numId w:val="5"/>
      </w:numPr>
    </w:pPr>
  </w:style>
  <w:style w:type="paragraph" w:styleId="ListNumber4">
    <w:name w:val="List Number 4"/>
    <w:basedOn w:val="List4"/>
    <w:rsid w:val="00896DC8"/>
    <w:pPr>
      <w:numPr>
        <w:numId w:val="6"/>
      </w:numPr>
    </w:pPr>
  </w:style>
  <w:style w:type="paragraph" w:styleId="ListNumber5">
    <w:name w:val="List Number 5"/>
    <w:basedOn w:val="List5"/>
    <w:rsid w:val="00896DC8"/>
    <w:pPr>
      <w:numPr>
        <w:numId w:val="7"/>
      </w:numPr>
    </w:pPr>
  </w:style>
  <w:style w:type="paragraph" w:styleId="BlockText">
    <w:name w:val="Block Text"/>
    <w:basedOn w:val="Normal"/>
    <w:rsid w:val="00896DC8"/>
    <w:pPr>
      <w:spacing w:after="120"/>
      <w:ind w:left="1440" w:right="1440"/>
    </w:pPr>
  </w:style>
  <w:style w:type="character" w:customStyle="1" w:styleId="Subscript">
    <w:name w:val="Subscript"/>
    <w:rsid w:val="00896DC8"/>
    <w:rPr>
      <w:sz w:val="16"/>
      <w:vertAlign w:val="subscript"/>
    </w:rPr>
  </w:style>
  <w:style w:type="character" w:customStyle="1" w:styleId="Superscript">
    <w:name w:val="Superscript"/>
    <w:rsid w:val="00896DC8"/>
    <w:rPr>
      <w:sz w:val="16"/>
      <w:vertAlign w:val="superscript"/>
    </w:rPr>
  </w:style>
  <w:style w:type="character" w:customStyle="1" w:styleId="Symbols">
    <w:name w:val="Symbols"/>
    <w:rsid w:val="00896DC8"/>
    <w:rPr>
      <w:rFonts w:ascii="Symbol" w:hAnsi="Symbol"/>
    </w:rPr>
  </w:style>
  <w:style w:type="character" w:customStyle="1" w:styleId="MenuOptions">
    <w:name w:val="Menu Options"/>
    <w:rsid w:val="00896DC8"/>
    <w:rPr>
      <w:rFonts w:ascii="Arial Narrow" w:hAnsi="Arial Narrow"/>
      <w:smallCaps/>
    </w:rPr>
  </w:style>
  <w:style w:type="character" w:customStyle="1" w:styleId="Buttons">
    <w:name w:val="Buttons"/>
    <w:rsid w:val="00896DC8"/>
    <w:rPr>
      <w:b/>
    </w:rPr>
  </w:style>
  <w:style w:type="character" w:customStyle="1" w:styleId="Underlined">
    <w:name w:val="Underlined"/>
    <w:rsid w:val="00896DC8"/>
    <w:rPr>
      <w:u w:val="single"/>
    </w:rPr>
  </w:style>
  <w:style w:type="paragraph" w:customStyle="1" w:styleId="TableBodyTextRight">
    <w:name w:val="Table Body Text Right"/>
    <w:basedOn w:val="TableBodyText"/>
    <w:rsid w:val="00896DC8"/>
    <w:pPr>
      <w:widowControl w:val="0"/>
      <w:autoSpaceDE w:val="0"/>
      <w:autoSpaceDN w:val="0"/>
      <w:adjustRightInd w:val="0"/>
      <w:jc w:val="right"/>
    </w:pPr>
    <w:rPr>
      <w:rFonts w:cs="Arial"/>
      <w:szCs w:val="18"/>
    </w:rPr>
  </w:style>
  <w:style w:type="paragraph" w:customStyle="1" w:styleId="CopyrightText">
    <w:name w:val="Copyright Text"/>
    <w:basedOn w:val="BodyText"/>
    <w:rsid w:val="00896DC8"/>
    <w:rPr>
      <w:sz w:val="18"/>
    </w:rPr>
  </w:style>
  <w:style w:type="paragraph" w:customStyle="1" w:styleId="BodySmallRight">
    <w:name w:val="Body Small Right"/>
    <w:basedOn w:val="BodyTextRight"/>
    <w:rsid w:val="00896DC8"/>
    <w:rPr>
      <w:sz w:val="18"/>
      <w:szCs w:val="18"/>
    </w:rPr>
  </w:style>
  <w:style w:type="paragraph" w:customStyle="1" w:styleId="MarginEdition">
    <w:name w:val="Margin Edition"/>
    <w:basedOn w:val="MarginNote"/>
    <w:rsid w:val="00896DC8"/>
    <w:pPr>
      <w:spacing w:before="0" w:after="0"/>
    </w:pPr>
    <w:rPr>
      <w:rFonts w:ascii="Times New Roman" w:hAnsi="Times New Roman"/>
      <w:color w:val="999999"/>
    </w:rPr>
  </w:style>
  <w:style w:type="paragraph" w:customStyle="1" w:styleId="Spacer">
    <w:name w:val="Spacer"/>
    <w:basedOn w:val="Normal"/>
    <w:rsid w:val="00896DC8"/>
    <w:rPr>
      <w:sz w:val="2"/>
      <w:szCs w:val="2"/>
    </w:rPr>
  </w:style>
  <w:style w:type="character" w:customStyle="1" w:styleId="Small">
    <w:name w:val="Small"/>
    <w:rsid w:val="00896DC8"/>
    <w:rPr>
      <w:sz w:val="16"/>
    </w:rPr>
  </w:style>
  <w:style w:type="paragraph" w:customStyle="1" w:styleId="WideTable">
    <w:name w:val="Wide Table"/>
    <w:basedOn w:val="Normal"/>
    <w:rsid w:val="00896DC8"/>
    <w:pPr>
      <w:ind w:left="-1418"/>
    </w:pPr>
    <w:rPr>
      <w:sz w:val="2"/>
      <w:szCs w:val="2"/>
    </w:rPr>
  </w:style>
  <w:style w:type="character" w:styleId="PageNumber">
    <w:name w:val="page number"/>
    <w:rsid w:val="00896DC8"/>
  </w:style>
  <w:style w:type="paragraph" w:styleId="Quote">
    <w:name w:val="Quote"/>
    <w:basedOn w:val="Heading1"/>
    <w:link w:val="QuoteChar"/>
    <w:qFormat/>
    <w:rsid w:val="00896DC8"/>
    <w:rPr>
      <w:b w:val="0"/>
      <w:sz w:val="72"/>
      <w:szCs w:val="72"/>
      <w:lang w:val="en-NZ"/>
    </w:rPr>
  </w:style>
  <w:style w:type="character" w:customStyle="1" w:styleId="QuoteChar">
    <w:name w:val="Quote Char"/>
    <w:link w:val="Quote"/>
    <w:rsid w:val="00896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DC8"/>
    <w:pPr>
      <w:pageBreakBefore/>
    </w:pPr>
  </w:style>
  <w:style w:type="paragraph" w:customStyle="1" w:styleId="Border">
    <w:name w:val="Border"/>
    <w:basedOn w:val="Normal"/>
    <w:qFormat/>
    <w:rsid w:val="00896DC8"/>
    <w:pPr>
      <w:pBdr>
        <w:top w:val="single" w:sz="18" w:space="1" w:color="auto"/>
      </w:pBdr>
    </w:pPr>
    <w:rPr>
      <w:rFonts w:ascii="Times New Roman" w:hAnsi="Times New Roman"/>
      <w:color w:val="FFFFFF"/>
      <w:sz w:val="2"/>
    </w:rPr>
  </w:style>
  <w:style w:type="character" w:styleId="IntenseEmphasis">
    <w:name w:val="Intense Emphasis"/>
    <w:uiPriority w:val="21"/>
    <w:qFormat/>
    <w:rsid w:val="00896DC8"/>
    <w:rPr>
      <w:b/>
      <w:bCs/>
      <w:i/>
      <w:iCs/>
      <w:color w:val="auto"/>
    </w:rPr>
  </w:style>
  <w:style w:type="paragraph" w:styleId="IntenseQuote">
    <w:name w:val="Intense Quote"/>
    <w:basedOn w:val="Normal"/>
    <w:next w:val="Normal"/>
    <w:link w:val="IntenseQuoteChar"/>
    <w:uiPriority w:val="30"/>
    <w:qFormat/>
    <w:rsid w:val="00896D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6DC8"/>
    <w:rPr>
      <w:rFonts w:ascii="Courier New" w:eastAsia="Times New Roman" w:hAnsi="Courier New" w:cs="Times New Roman"/>
      <w:b/>
      <w:bCs/>
      <w:i/>
      <w:iCs/>
      <w:szCs w:val="20"/>
      <w:lang w:val="en-US" w:eastAsia="en-US"/>
    </w:rPr>
  </w:style>
  <w:style w:type="character" w:styleId="SubtleReference">
    <w:name w:val="Subtle Reference"/>
    <w:uiPriority w:val="31"/>
    <w:qFormat/>
    <w:rsid w:val="00896DC8"/>
    <w:rPr>
      <w:smallCaps/>
      <w:color w:val="auto"/>
      <w:u w:val="single"/>
    </w:rPr>
  </w:style>
  <w:style w:type="character" w:styleId="IntenseReference">
    <w:name w:val="Intense Reference"/>
    <w:uiPriority w:val="32"/>
    <w:qFormat/>
    <w:rsid w:val="00896DC8"/>
    <w:rPr>
      <w:b/>
      <w:bCs/>
      <w:smallCaps/>
      <w:color w:val="auto"/>
      <w:spacing w:val="5"/>
      <w:u w:val="single"/>
    </w:rPr>
  </w:style>
  <w:style w:type="paragraph" w:customStyle="1" w:styleId="2ColumnHeading">
    <w:name w:val="2Column Heading"/>
    <w:basedOn w:val="BodyText"/>
    <w:qFormat/>
    <w:rsid w:val="00896DC8"/>
    <w:pPr>
      <w:spacing w:after="60"/>
      <w:ind w:left="-2268"/>
    </w:pPr>
    <w:rPr>
      <w:b/>
    </w:rPr>
  </w:style>
  <w:style w:type="paragraph" w:customStyle="1" w:styleId="Heading1TOC">
    <w:name w:val="Heading1 TOC"/>
    <w:basedOn w:val="Normal"/>
    <w:qFormat/>
    <w:rsid w:val="00896DC8"/>
    <w:pPr>
      <w:spacing w:before="240" w:after="120"/>
    </w:pPr>
    <w:rPr>
      <w:rFonts w:ascii="Times New Roman" w:hAnsi="Times New Roman"/>
      <w:b/>
      <w:sz w:val="32"/>
    </w:rPr>
  </w:style>
  <w:style w:type="paragraph" w:customStyle="1" w:styleId="Heading2TOC">
    <w:name w:val="Heading2 TOC"/>
    <w:basedOn w:val="Normal"/>
    <w:qFormat/>
    <w:rsid w:val="00896DC8"/>
    <w:pPr>
      <w:spacing w:before="240" w:after="60"/>
    </w:pPr>
    <w:rPr>
      <w:rFonts w:ascii="Times New Roman" w:hAnsi="Times New Roman"/>
      <w:b/>
      <w:sz w:val="28"/>
    </w:rPr>
  </w:style>
  <w:style w:type="character" w:customStyle="1" w:styleId="Underline">
    <w:name w:val="Underline"/>
    <w:qFormat/>
    <w:rsid w:val="00896DC8"/>
    <w:rPr>
      <w:u w:val="single"/>
    </w:rPr>
  </w:style>
  <w:style w:type="character" w:customStyle="1" w:styleId="BoldandItalics">
    <w:name w:val="Bold and Italics"/>
    <w:qFormat/>
    <w:rsid w:val="00896DC8"/>
    <w:rPr>
      <w:b/>
      <w:i/>
      <w:u w:val="none"/>
    </w:rPr>
  </w:style>
  <w:style w:type="paragraph" w:styleId="BalloonText">
    <w:name w:val="Balloon Text"/>
    <w:basedOn w:val="Normal"/>
    <w:link w:val="BalloonTextChar"/>
    <w:rsid w:val="00896DC8"/>
    <w:rPr>
      <w:rFonts w:ascii="Tahoma" w:hAnsi="Tahoma" w:cs="Tahoma"/>
      <w:sz w:val="16"/>
      <w:szCs w:val="16"/>
    </w:rPr>
  </w:style>
  <w:style w:type="character" w:customStyle="1" w:styleId="BalloonTextChar">
    <w:name w:val="Balloon Text Char"/>
    <w:link w:val="BalloonText"/>
    <w:rsid w:val="00896D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D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6D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5857</Characters>
  <Application>Microsoft Office Word</Application>
  <DocSecurity>0</DocSecurity>
  <Lines>226</Lines>
  <Paragraphs>109</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CHCCS404B Facilitate family intervention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