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58C7" w:rsidP="00A958C7">
      <w:pPr>
        <w:pStyle w:val="Title"/>
      </w:pPr>
      <w:r>
        <w:fldChar w:fldCharType="begin"/>
      </w:r>
      <w:r>
        <w:instrText xml:space="preserve"> TITLE   \* MERGEFORMAT </w:instrText>
      </w:r>
      <w:r>
        <w:fldChar w:fldCharType="separate"/>
      </w:r>
      <w:r>
        <w:t>CHCCH414C Manage rental assistance process</w:t>
      </w:r>
      <w:r>
        <w:fldChar w:fldCharType="end"/>
      </w:r>
    </w:p>
    <w:p w:rsidR="00A958C7" w:rsidP="00A958C7">
      <w:pPr>
        <w:pStyle w:val="Version"/>
        <w:sectPr w:rsidSect="00833C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3CF8" w:rsidP="00833CF8">
      <w:pPr>
        <w:pStyle w:val="SuperHeading"/>
      </w:pPr>
      <w:r w:rsidRPr="00833CF8">
        <w:t>CHCCH414C Manage rental assistance process</w:t>
      </w:r>
    </w:p>
    <w:p w:rsidR="00000000" w:rsidRPr="00833CF8" w:rsidP="00833CF8">
      <w:pPr>
        <w:pStyle w:val="Heading1"/>
      </w:pPr>
      <w:bookmarkStart w:id="1" w:name="O_268892"/>
      <w:bookmarkEnd w:id="1"/>
      <w:r w:rsidRPr="00833CF8">
        <w:t>Modification History</w:t>
      </w:r>
    </w:p>
    <w:p w:rsidR="00000000" w:rsidRPr="00833CF8" w:rsidP="00833CF8">
      <w:pPr>
        <w:pStyle w:val="BodyText"/>
      </w:pPr>
      <w:r w:rsidRPr="00833CF8">
        <w:t>Not Applicable</w:t>
      </w:r>
    </w:p>
    <w:p w:rsidR="00000000" w:rsidRPr="00833CF8" w:rsidP="00833CF8">
      <w:pPr>
        <w:pStyle w:val="AllowPageBreak"/>
      </w:pPr>
    </w:p>
    <w:p w:rsidR="00000000" w:rsidRPr="00833CF8" w:rsidP="00833CF8">
      <w:pPr>
        <w:pStyle w:val="Heading1"/>
      </w:pPr>
      <w:bookmarkStart w:id="2" w:name="O_195103"/>
      <w:bookmarkEnd w:id="2"/>
      <w:r w:rsidRPr="00833CF8">
        <w:t>Unit Descriptor</w:t>
      </w:r>
    </w:p>
    <w:tbl>
      <w:tblPr>
        <w:tblW w:w="0" w:type="auto"/>
        <w:tblLayout w:type="fixed"/>
        <w:tblCellMar>
          <w:left w:w="62" w:type="dxa"/>
          <w:right w:w="62" w:type="dxa"/>
        </w:tblCellMar>
        <w:tblLook w:val="0000"/>
      </w:tblPr>
      <w:tblGrid>
        <w:gridCol w:w="3339"/>
        <w:gridCol w:w="5217"/>
      </w:tblGrid>
      <w:tr w:rsidTr="00A958C7">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33CF8">
            <w:pPr>
              <w:pStyle w:val="BodyText"/>
              <w:rPr>
                <w:lang w:val="en-NZ"/>
              </w:rPr>
            </w:pPr>
            <w:r w:rsidRPr="00833CF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33CF8" w:rsidP="00833CF8">
            <w:pPr>
              <w:pStyle w:val="BodyText"/>
            </w:pPr>
            <w:r w:rsidRPr="00833CF8">
              <w:t>This unit describes the knowledge and skills required to apply the process used in managing rental assistance</w:t>
            </w:r>
          </w:p>
        </w:tc>
      </w:tr>
    </w:tbl>
    <w:p w:rsidR="00A958C7" w:rsidP="00833CF8">
      <w:pPr>
        <w:pStyle w:val="BodyText"/>
      </w:pPr>
    </w:p>
    <w:p w:rsidR="00A958C7" w:rsidP="00833CF8">
      <w:pPr>
        <w:pStyle w:val="BodyText"/>
      </w:pPr>
    </w:p>
    <w:p w:rsidR="00000000" w:rsidRPr="00833CF8" w:rsidP="00833CF8">
      <w:pPr>
        <w:pStyle w:val="Heading1"/>
      </w:pPr>
      <w:bookmarkStart w:id="3" w:name="O_195105"/>
      <w:bookmarkEnd w:id="3"/>
      <w:r w:rsidRPr="00833CF8">
        <w:t>Application of the Unit</w:t>
      </w:r>
    </w:p>
    <w:tbl>
      <w:tblPr>
        <w:tblW w:w="0" w:type="auto"/>
        <w:tblLayout w:type="fixed"/>
        <w:tblCellMar>
          <w:left w:w="62" w:type="dxa"/>
          <w:right w:w="62" w:type="dxa"/>
        </w:tblCellMar>
        <w:tblLook w:val="0000"/>
      </w:tblPr>
      <w:tblGrid>
        <w:gridCol w:w="3349"/>
        <w:gridCol w:w="5207"/>
      </w:tblGrid>
      <w:tr w:rsidTr="00A958C7">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33CF8">
            <w:pPr>
              <w:pStyle w:val="BodyText"/>
              <w:rPr>
                <w:lang w:val="en-NZ"/>
              </w:rPr>
            </w:pPr>
            <w:r w:rsidRPr="00833CF8">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833CF8" w:rsidP="00833CF8">
            <w:pPr>
              <w:pStyle w:val="BodyText"/>
            </w:pPr>
            <w:r w:rsidRPr="00833CF8">
              <w:t>This unit may be applied in the social housing context of community services work</w:t>
            </w:r>
          </w:p>
        </w:tc>
      </w:tr>
    </w:tbl>
    <w:p w:rsidR="00A958C7" w:rsidP="00833CF8">
      <w:pPr>
        <w:pStyle w:val="BodyText"/>
      </w:pPr>
    </w:p>
    <w:p w:rsidR="00A958C7" w:rsidP="00833CF8">
      <w:pPr>
        <w:pStyle w:val="BodyText"/>
      </w:pPr>
    </w:p>
    <w:p w:rsidR="00000000" w:rsidRPr="00833CF8" w:rsidP="00833CF8">
      <w:pPr>
        <w:pStyle w:val="Heading1"/>
      </w:pPr>
      <w:bookmarkStart w:id="4" w:name="O_277152"/>
      <w:bookmarkEnd w:id="4"/>
      <w:r w:rsidRPr="00833CF8">
        <w:t>Licensing/Regulatory Information</w:t>
      </w:r>
    </w:p>
    <w:p w:rsidR="00000000" w:rsidRPr="00833CF8" w:rsidP="00833CF8">
      <w:pPr>
        <w:pStyle w:val="BodyText"/>
      </w:pPr>
      <w:r w:rsidRPr="00833CF8">
        <w:t>Not Applicable</w:t>
      </w:r>
    </w:p>
    <w:p w:rsidR="00000000" w:rsidRPr="00833CF8" w:rsidP="00833CF8">
      <w:pPr>
        <w:pStyle w:val="AllowPageBreak"/>
      </w:pPr>
    </w:p>
    <w:p w:rsidR="00000000" w:rsidRPr="00833CF8" w:rsidP="00833CF8">
      <w:pPr>
        <w:pStyle w:val="Heading1"/>
      </w:pPr>
      <w:bookmarkStart w:id="5" w:name="O_283010"/>
      <w:bookmarkEnd w:id="5"/>
      <w:r w:rsidRPr="00833CF8">
        <w:t>Pre-Requisites</w:t>
      </w:r>
    </w:p>
    <w:p w:rsidR="00000000" w:rsidRPr="00833CF8" w:rsidP="00833CF8">
      <w:pPr>
        <w:pStyle w:val="BodyText"/>
      </w:pPr>
      <w:r w:rsidRPr="00833CF8">
        <w:t>Not Applicable</w:t>
      </w:r>
    </w:p>
    <w:p w:rsidR="00000000" w:rsidRPr="00833CF8" w:rsidP="00833CF8">
      <w:pPr>
        <w:pStyle w:val="AllowPageBreak"/>
      </w:pPr>
    </w:p>
    <w:p w:rsidR="00000000" w:rsidRPr="00833CF8" w:rsidP="00833CF8">
      <w:pPr>
        <w:pStyle w:val="Heading1"/>
      </w:pPr>
      <w:bookmarkStart w:id="6" w:name="O_195104"/>
      <w:bookmarkEnd w:id="6"/>
      <w:r w:rsidRPr="00833CF8">
        <w:t>Employability Skills Information</w:t>
      </w:r>
    </w:p>
    <w:tbl>
      <w:tblPr>
        <w:tblW w:w="0" w:type="auto"/>
        <w:tblLayout w:type="fixed"/>
        <w:tblCellMar>
          <w:left w:w="62" w:type="dxa"/>
          <w:right w:w="62" w:type="dxa"/>
        </w:tblCellMar>
        <w:tblLook w:val="0000"/>
      </w:tblPr>
      <w:tblGrid>
        <w:gridCol w:w="3320"/>
        <w:gridCol w:w="5236"/>
      </w:tblGrid>
      <w:tr w:rsidTr="00A958C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33CF8">
            <w:pPr>
              <w:pStyle w:val="BodyText"/>
              <w:rPr>
                <w:lang w:val="en-NZ"/>
              </w:rPr>
            </w:pPr>
            <w:r w:rsidRPr="00833CF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33CF8" w:rsidP="00833CF8">
            <w:pPr>
              <w:pStyle w:val="BodyText"/>
            </w:pPr>
            <w:r w:rsidRPr="00833CF8">
              <w:t>This unit contains Employability Skills</w:t>
            </w:r>
          </w:p>
        </w:tc>
      </w:tr>
    </w:tbl>
    <w:p w:rsidR="00A958C7" w:rsidP="00833CF8">
      <w:pPr>
        <w:pStyle w:val="BodyText"/>
      </w:pPr>
    </w:p>
    <w:p w:rsidR="00A958C7" w:rsidP="00833CF8">
      <w:pPr>
        <w:pStyle w:val="BodyText"/>
      </w:pPr>
    </w:p>
    <w:p w:rsidR="00000000" w:rsidRPr="00833CF8" w:rsidP="00833CF8">
      <w:pPr>
        <w:pStyle w:val="Heading1"/>
      </w:pPr>
      <w:bookmarkStart w:id="7" w:name="O_286938"/>
      <w:bookmarkEnd w:id="7"/>
      <w:r w:rsidRPr="00833CF8">
        <w:t>Elements and Performance Criteria Pre-Content</w:t>
      </w:r>
    </w:p>
    <w:tbl>
      <w:tblPr>
        <w:tblW w:w="0" w:type="auto"/>
        <w:tblLayout w:type="fixed"/>
        <w:tblCellMar>
          <w:left w:w="62" w:type="dxa"/>
          <w:right w:w="62" w:type="dxa"/>
        </w:tblCellMar>
        <w:tblLook w:val="0000"/>
      </w:tblPr>
      <w:tblGrid>
        <w:gridCol w:w="3369"/>
        <w:gridCol w:w="5702"/>
      </w:tblGrid>
      <w:tr w:rsidTr="00A958C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3CF8">
            <w:pPr>
              <w:pStyle w:val="BodyText"/>
              <w:rPr>
                <w:lang w:val="en-NZ"/>
              </w:rPr>
            </w:pPr>
            <w:r w:rsidRPr="00833CF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33CF8" w:rsidP="00833CF8">
            <w:pPr>
              <w:pStyle w:val="BodyText"/>
            </w:pPr>
            <w:r w:rsidRPr="00833CF8">
              <w:t xml:space="preserve">The Performance </w:t>
            </w:r>
            <w:r w:rsidRPr="00833CF8">
              <w:t xml:space="preserve">Criteria specify the level of performance required to demonstrate achievement of the Element. Terms in italics are elaborated in the Range Statement. </w:t>
            </w:r>
          </w:p>
        </w:tc>
      </w:tr>
    </w:tbl>
    <w:p w:rsidR="00000000" w:rsidRPr="00833CF8" w:rsidP="00833CF8">
      <w:pPr>
        <w:pStyle w:val="BodyText"/>
      </w:pPr>
    </w:p>
    <w:p w:rsidR="00000000" w:rsidRPr="00833CF8" w:rsidP="00833CF8">
      <w:pPr>
        <w:pStyle w:val="AllowPageBreak"/>
      </w:pPr>
    </w:p>
    <w:p w:rsidR="00000000" w:rsidRPr="00833CF8" w:rsidP="00833CF8">
      <w:pPr>
        <w:pStyle w:val="Heading1"/>
      </w:pPr>
      <w:bookmarkStart w:id="8" w:name="O_233605"/>
      <w:bookmarkEnd w:id="8"/>
      <w:r w:rsidRPr="00833CF8">
        <w:t>Elements and Performance Criteria</w:t>
      </w:r>
    </w:p>
    <w:tbl>
      <w:tblPr>
        <w:tblW w:w="0" w:type="auto"/>
        <w:tblLayout w:type="fixed"/>
        <w:tblCellMar>
          <w:left w:w="62" w:type="dxa"/>
          <w:right w:w="62" w:type="dxa"/>
        </w:tblCellMar>
        <w:tblLook w:val="0000"/>
      </w:tblPr>
      <w:tblGrid>
        <w:gridCol w:w="3369"/>
        <w:gridCol w:w="5702"/>
      </w:tblGrid>
      <w:tr w:rsidTr="00A958C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33CF8" w:rsidP="00833CF8">
            <w:pPr>
              <w:pStyle w:val="BodyText"/>
            </w:pPr>
            <w:r w:rsidRPr="00833CF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33CF8">
            <w:pPr>
              <w:pStyle w:val="BodyText"/>
              <w:rPr>
                <w:lang w:val="en-NZ"/>
              </w:rPr>
            </w:pPr>
            <w:r w:rsidRPr="00833CF8">
              <w:rPr>
                <w:rStyle w:val="SpecialBold"/>
              </w:rPr>
              <w:t>PERFORMANCE CRITERIA</w:t>
            </w:r>
          </w:p>
        </w:tc>
      </w:tr>
      <w:tr w:rsidTr="00A958C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3CF8">
            <w:pPr>
              <w:pStyle w:val="List"/>
              <w:rPr>
                <w:lang w:val="en-NZ"/>
              </w:rPr>
            </w:pPr>
            <w:r w:rsidRPr="00833CF8">
              <w:t>1.</w:t>
            </w:r>
            <w:r w:rsidRPr="00833CF8">
              <w:tab/>
            </w:r>
            <w:r w:rsidRPr="00833CF8">
              <w:t>Determine nature of client inquiry and access, resources / services, if appropriate</w:t>
            </w:r>
          </w:p>
        </w:tc>
        <w:tc>
          <w:tcPr>
            <w:tcW w:w="5702" w:type="dxa"/>
            <w:tcBorders>
              <w:top w:val="nil"/>
              <w:left w:val="nil"/>
              <w:bottom w:val="nil"/>
              <w:right w:val="nil"/>
            </w:tcBorders>
            <w:tcMar>
              <w:top w:w="0" w:type="dxa"/>
              <w:left w:w="62" w:type="dxa"/>
              <w:bottom w:w="0" w:type="dxa"/>
              <w:right w:w="62" w:type="dxa"/>
            </w:tcMar>
          </w:tcPr>
          <w:p w:rsidR="00000000" w:rsidRPr="00833CF8" w:rsidP="00833CF8">
            <w:pPr>
              <w:pStyle w:val="BodyText"/>
            </w:pPr>
            <w:r w:rsidRPr="00833CF8">
              <w:t>1.1</w:t>
            </w:r>
            <w:r w:rsidRPr="00833CF8">
              <w:tab/>
              <w:t xml:space="preserve">Identify referral options </w:t>
            </w:r>
          </w:p>
          <w:p w:rsidR="00000000" w:rsidRPr="00833CF8" w:rsidP="00833CF8">
            <w:pPr>
              <w:pStyle w:val="BodyText"/>
            </w:pPr>
            <w:r w:rsidRPr="00833CF8">
              <w:t>1.2</w:t>
            </w:r>
            <w:r w:rsidRPr="00833CF8">
              <w:tab/>
              <w:t xml:space="preserve">Advise client of information and arrange interview </w:t>
            </w:r>
          </w:p>
          <w:p w:rsidR="00000000" w:rsidRPr="00833CF8" w:rsidP="00833CF8">
            <w:pPr>
              <w:pStyle w:val="BodyText"/>
            </w:pPr>
            <w:r w:rsidRPr="00833CF8">
              <w:t>1.3</w:t>
            </w:r>
            <w:r w:rsidRPr="00833CF8">
              <w:tab/>
              <w:t xml:space="preserve">Review current/previous application and/or tenancies </w:t>
            </w:r>
          </w:p>
          <w:p w:rsidR="00000000" w:rsidP="00833CF8">
            <w:pPr>
              <w:pStyle w:val="BodyText"/>
              <w:rPr>
                <w:lang w:val="en-NZ"/>
              </w:rPr>
            </w:pPr>
            <w:r w:rsidRPr="00833CF8">
              <w:t>1.4</w:t>
            </w:r>
            <w:r w:rsidRPr="00833CF8">
              <w:tab/>
              <w:t>Consider supporting doc</w:t>
            </w:r>
            <w:r w:rsidRPr="00833CF8">
              <w:t xml:space="preserve">umentation from client or relevant supporting agencies </w:t>
            </w:r>
          </w:p>
        </w:tc>
      </w:tr>
      <w:tr w:rsidTr="00A958C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33CF8">
            <w:pPr>
              <w:pStyle w:val="BodyText"/>
              <w:rPr>
                <w:lang w:val="en-NZ"/>
              </w:rPr>
            </w:pPr>
          </w:p>
        </w:tc>
      </w:tr>
      <w:tr w:rsidTr="00A958C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3CF8">
            <w:pPr>
              <w:pStyle w:val="List"/>
              <w:rPr>
                <w:lang w:val="en-NZ"/>
              </w:rPr>
            </w:pPr>
            <w:r w:rsidRPr="00833CF8">
              <w:t>2.</w:t>
            </w:r>
            <w:r w:rsidRPr="00833CF8">
              <w:tab/>
              <w:t>Explain and implement assistance policy with applicant</w:t>
            </w:r>
          </w:p>
        </w:tc>
        <w:tc>
          <w:tcPr>
            <w:tcW w:w="5702" w:type="dxa"/>
            <w:tcBorders>
              <w:top w:val="nil"/>
              <w:left w:val="nil"/>
              <w:bottom w:val="nil"/>
              <w:right w:val="nil"/>
            </w:tcBorders>
            <w:tcMar>
              <w:top w:w="0" w:type="dxa"/>
              <w:left w:w="62" w:type="dxa"/>
              <w:bottom w:w="0" w:type="dxa"/>
              <w:right w:w="62" w:type="dxa"/>
            </w:tcMar>
          </w:tcPr>
          <w:p w:rsidR="00000000" w:rsidRPr="00833CF8" w:rsidP="00833CF8">
            <w:pPr>
              <w:pStyle w:val="BodyText"/>
            </w:pPr>
            <w:r w:rsidRPr="00833CF8">
              <w:t>2.1</w:t>
            </w:r>
            <w:r w:rsidRPr="00833CF8">
              <w:tab/>
              <w:t>Interview applicant with appropriate support people as identified</w:t>
            </w:r>
          </w:p>
          <w:p w:rsidR="00000000" w:rsidP="00833CF8">
            <w:pPr>
              <w:pStyle w:val="BodyText"/>
              <w:rPr>
                <w:lang w:val="en-NZ"/>
              </w:rPr>
            </w:pPr>
            <w:r w:rsidRPr="00833CF8">
              <w:t>2.2</w:t>
            </w:r>
            <w:r w:rsidRPr="00833CF8">
              <w:tab/>
            </w:r>
            <w:r w:rsidRPr="00833CF8">
              <w:t>Complete assessment checklist or equivalent, explaining process to client</w:t>
            </w:r>
          </w:p>
        </w:tc>
      </w:tr>
      <w:tr w:rsidTr="00A958C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33CF8">
            <w:pPr>
              <w:pStyle w:val="BodyText"/>
              <w:rPr>
                <w:lang w:val="en-NZ"/>
              </w:rPr>
            </w:pPr>
          </w:p>
        </w:tc>
      </w:tr>
      <w:tr w:rsidTr="00A958C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3CF8">
            <w:pPr>
              <w:pStyle w:val="List"/>
              <w:rPr>
                <w:lang w:val="en-NZ"/>
              </w:rPr>
            </w:pPr>
            <w:r w:rsidRPr="00833CF8">
              <w:t>3.</w:t>
            </w:r>
            <w:r w:rsidRPr="00833CF8">
              <w:tab/>
              <w:t>Assess eligibility against criteria</w:t>
            </w:r>
          </w:p>
        </w:tc>
        <w:tc>
          <w:tcPr>
            <w:tcW w:w="5702" w:type="dxa"/>
            <w:tcBorders>
              <w:top w:val="nil"/>
              <w:left w:val="nil"/>
              <w:bottom w:val="nil"/>
              <w:right w:val="nil"/>
            </w:tcBorders>
            <w:tcMar>
              <w:top w:w="0" w:type="dxa"/>
              <w:left w:w="62" w:type="dxa"/>
              <w:bottom w:w="0" w:type="dxa"/>
              <w:right w:w="62" w:type="dxa"/>
            </w:tcMar>
          </w:tcPr>
          <w:p w:rsidR="00000000" w:rsidRPr="00833CF8" w:rsidP="00833CF8">
            <w:pPr>
              <w:pStyle w:val="BodyText"/>
            </w:pPr>
            <w:r w:rsidRPr="00833CF8">
              <w:t>3.1</w:t>
            </w:r>
            <w:r w:rsidRPr="00833CF8">
              <w:tab/>
              <w:t>Apply relevant assessment guidelines to determine eligibility</w:t>
            </w:r>
          </w:p>
          <w:p w:rsidR="00000000" w:rsidRPr="00833CF8" w:rsidP="00833CF8">
            <w:pPr>
              <w:pStyle w:val="BodyText"/>
            </w:pPr>
            <w:r w:rsidRPr="00833CF8">
              <w:t>3.2</w:t>
            </w:r>
            <w:r w:rsidRPr="00833CF8">
              <w:tab/>
              <w:t xml:space="preserve">Determine level of assistance to be given </w:t>
            </w:r>
          </w:p>
          <w:p w:rsidR="00000000" w:rsidRPr="00833CF8" w:rsidP="00833CF8">
            <w:pPr>
              <w:pStyle w:val="BodyText"/>
            </w:pPr>
            <w:r w:rsidRPr="00833CF8">
              <w:t>3.3</w:t>
            </w:r>
            <w:r w:rsidRPr="00833CF8">
              <w:tab/>
              <w:t>Document decision acco</w:t>
            </w:r>
            <w:r w:rsidRPr="00833CF8">
              <w:t>rding to guidelines</w:t>
            </w:r>
          </w:p>
          <w:p w:rsidR="00000000" w:rsidRPr="00833CF8" w:rsidP="00833CF8">
            <w:pPr>
              <w:pStyle w:val="BodyText"/>
            </w:pPr>
            <w:r w:rsidRPr="00833CF8">
              <w:t>3.4</w:t>
            </w:r>
            <w:r w:rsidRPr="00833CF8">
              <w:tab/>
              <w:t xml:space="preserve">Determine and document out-of-guidelines decisions according to policy </w:t>
            </w:r>
          </w:p>
          <w:p w:rsidR="00000000" w:rsidP="00833CF8">
            <w:pPr>
              <w:pStyle w:val="BodyText"/>
              <w:rPr>
                <w:lang w:val="en-NZ"/>
              </w:rPr>
            </w:pPr>
            <w:r w:rsidRPr="00833CF8">
              <w:t>3.5</w:t>
            </w:r>
            <w:r w:rsidRPr="00833CF8">
              <w:tab/>
              <w:t xml:space="preserve">Advise applicant appropriately of assessment outcome </w:t>
            </w:r>
          </w:p>
        </w:tc>
      </w:tr>
      <w:tr w:rsidTr="00A958C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33CF8" w:rsidP="00833CF8">
            <w:pPr>
              <w:pStyle w:val="BodyText"/>
            </w:pPr>
          </w:p>
        </w:tc>
      </w:tr>
    </w:tbl>
    <w:p w:rsidR="00A958C7" w:rsidP="00833CF8">
      <w:pPr>
        <w:pStyle w:val="BodyText"/>
      </w:pPr>
    </w:p>
    <w:p w:rsidR="00A958C7" w:rsidP="00833CF8">
      <w:pPr>
        <w:pStyle w:val="BodyText"/>
      </w:pPr>
    </w:p>
    <w:p w:rsidR="00000000" w:rsidRPr="00833CF8" w:rsidP="00833CF8">
      <w:pPr>
        <w:pStyle w:val="Heading1"/>
      </w:pPr>
      <w:bookmarkStart w:id="9" w:name="O_257555"/>
      <w:bookmarkEnd w:id="9"/>
      <w:r w:rsidRPr="00833CF8">
        <w:t>Required Skills and Knowledge</w:t>
      </w:r>
    </w:p>
    <w:tbl>
      <w:tblPr>
        <w:tblW w:w="0" w:type="auto"/>
        <w:tblLayout w:type="fixed"/>
        <w:tblCellMar>
          <w:left w:w="62" w:type="dxa"/>
          <w:right w:w="62" w:type="dxa"/>
        </w:tblCellMar>
        <w:tblLook w:val="0000"/>
      </w:tblPr>
      <w:tblGrid>
        <w:gridCol w:w="9072"/>
      </w:tblGrid>
      <w:tr w:rsidTr="00A958C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33CF8">
            <w:pPr>
              <w:pStyle w:val="BodyText"/>
              <w:rPr>
                <w:lang w:val="en-NZ"/>
              </w:rPr>
            </w:pPr>
            <w:r w:rsidRPr="00833CF8">
              <w:rPr>
                <w:rStyle w:val="SpecialBold"/>
              </w:rPr>
              <w:t>REQUIRED SKILLS AND KNOWLEDGE</w:t>
            </w:r>
          </w:p>
        </w:tc>
      </w:tr>
      <w:tr w:rsidTr="00A958C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3CF8">
            <w:pPr>
              <w:pStyle w:val="BodyText"/>
              <w:rPr>
                <w:lang w:val="en-NZ"/>
              </w:rPr>
            </w:pPr>
          </w:p>
        </w:tc>
      </w:tr>
      <w:tr w:rsidTr="00A958C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3CF8">
            <w:pPr>
              <w:pStyle w:val="BodyText"/>
              <w:rPr>
                <w:lang w:val="en-NZ"/>
              </w:rPr>
            </w:pPr>
            <w:r w:rsidRPr="00833CF8">
              <w:t>This describes the essential skills and knowledge and their level required for this unit.</w:t>
            </w:r>
          </w:p>
        </w:tc>
      </w:tr>
      <w:tr w:rsidTr="00A958C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3CF8">
            <w:pPr>
              <w:pStyle w:val="BodyText"/>
              <w:rPr>
                <w:lang w:val="en-NZ"/>
              </w:rPr>
            </w:pPr>
          </w:p>
        </w:tc>
      </w:tr>
      <w:tr w:rsidTr="00A958C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33CF8" w:rsidP="00833CF8">
            <w:pPr>
              <w:pStyle w:val="BodyText"/>
            </w:pPr>
            <w:r w:rsidRPr="00833CF8">
              <w:rPr>
                <w:rStyle w:val="Emphasis"/>
              </w:rPr>
              <w:t>Essential knowledge</w:t>
            </w:r>
            <w:r w:rsidRPr="00833CF8">
              <w:t>:</w:t>
            </w:r>
          </w:p>
          <w:p w:rsidR="00000000" w:rsidRPr="00833CF8" w:rsidP="00833CF8">
            <w:pPr>
              <w:pStyle w:val="BodyText"/>
            </w:pPr>
            <w:r w:rsidRPr="00833CF8">
              <w:t>The candidate must be able to demonstrate essential knowledge required to effectively do the task outlined in elements and performance criteri</w:t>
            </w:r>
            <w:r w:rsidRPr="00833CF8">
              <w:t>a of this unit, manage the task and manage contingencies in the context of the identified work role</w:t>
            </w:r>
          </w:p>
          <w:p w:rsidR="00000000" w:rsidRPr="00833CF8" w:rsidP="00833CF8">
            <w:pPr>
              <w:pStyle w:val="BodyText"/>
            </w:pPr>
            <w:r w:rsidRPr="00833CF8">
              <w:t>These include knowledge of:</w:t>
            </w:r>
          </w:p>
          <w:p w:rsidR="00000000" w:rsidRPr="00833CF8" w:rsidP="00833CF8">
            <w:pPr>
              <w:pStyle w:val="ListBullet"/>
            </w:pPr>
            <w:r w:rsidRPr="00833CF8">
              <w:t>Factors affecting need for rental assistance</w:t>
            </w:r>
          </w:p>
          <w:p w:rsidR="00000000" w:rsidRPr="00833CF8" w:rsidP="00833CF8">
            <w:pPr>
              <w:pStyle w:val="ListBullet"/>
            </w:pPr>
            <w:r w:rsidRPr="00833CF8">
              <w:t>Relevant policy, procedures, legislation and statutory mandates</w:t>
            </w:r>
          </w:p>
          <w:p w:rsidR="00000000" w:rsidRPr="00833CF8" w:rsidP="00833CF8">
            <w:pPr>
              <w:pStyle w:val="ListBullet"/>
            </w:pPr>
            <w:r w:rsidRPr="00833CF8">
              <w:t>Cultural protocols and systems</w:t>
            </w:r>
          </w:p>
          <w:p w:rsidR="00000000" w:rsidRPr="00833CF8" w:rsidP="00833CF8">
            <w:pPr>
              <w:pStyle w:val="ListBullet"/>
            </w:pPr>
            <w:r w:rsidRPr="00833CF8">
              <w:t>Communication and decision-making processes</w:t>
            </w:r>
          </w:p>
          <w:p w:rsidR="00000000" w:rsidRPr="00833CF8" w:rsidP="00833CF8">
            <w:pPr>
              <w:pStyle w:val="ListBullet"/>
            </w:pPr>
            <w:r w:rsidRPr="00833CF8">
              <w:t>Relevant documentation protocols</w:t>
            </w:r>
          </w:p>
          <w:p w:rsidR="00000000" w:rsidP="00833CF8">
            <w:pPr>
              <w:pStyle w:val="ListBullet"/>
              <w:rPr>
                <w:lang w:val="en-NZ"/>
              </w:rPr>
            </w:pPr>
            <w:r w:rsidRPr="00833CF8">
              <w:t>Range of available services</w:t>
            </w:r>
          </w:p>
        </w:tc>
      </w:tr>
      <w:tr w:rsidTr="00A958C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3CF8">
            <w:pPr>
              <w:pStyle w:val="BodyText"/>
              <w:rPr>
                <w:lang w:val="en-NZ"/>
              </w:rPr>
            </w:pPr>
          </w:p>
        </w:tc>
      </w:tr>
      <w:tr w:rsidTr="00A958C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33CF8" w:rsidP="00833CF8">
            <w:pPr>
              <w:pStyle w:val="BodyText"/>
            </w:pPr>
            <w:r w:rsidRPr="00833CF8">
              <w:rPr>
                <w:rStyle w:val="Emphasis"/>
              </w:rPr>
              <w:t>Essential skills</w:t>
            </w:r>
            <w:r w:rsidRPr="00833CF8">
              <w:t>:</w:t>
            </w:r>
          </w:p>
          <w:p w:rsidR="00000000" w:rsidRPr="00833CF8" w:rsidP="00833CF8">
            <w:pPr>
              <w:pStyle w:val="BodyText"/>
            </w:pPr>
            <w:r w:rsidRPr="00833CF8">
              <w:t>It is critical that the candidate demonstrate the ability to:</w:t>
            </w:r>
          </w:p>
          <w:p w:rsidR="00000000" w:rsidRPr="00833CF8" w:rsidP="00833CF8">
            <w:pPr>
              <w:pStyle w:val="ListBullet"/>
            </w:pPr>
            <w:r w:rsidRPr="00833CF8">
              <w:t>Calculate level of assistance accord</w:t>
            </w:r>
            <w:r w:rsidRPr="00833CF8">
              <w:t>ing to assessment criteria</w:t>
            </w:r>
          </w:p>
          <w:p w:rsidR="00000000" w:rsidRPr="00833CF8" w:rsidP="00833CF8">
            <w:pPr>
              <w:pStyle w:val="ListBullet"/>
            </w:pPr>
            <w:r w:rsidRPr="00833CF8">
              <w:t>Apply relevant organisation statutory and legislative requirements</w:t>
            </w:r>
          </w:p>
          <w:p w:rsidR="00000000" w:rsidRPr="00833CF8" w:rsidP="00833CF8">
            <w:pPr>
              <w:pStyle w:val="ListBullet"/>
            </w:pPr>
            <w:r w:rsidRPr="00833CF8">
              <w:t>Demonstrate knowledge of factors affecting need for rental assistance</w:t>
            </w:r>
          </w:p>
          <w:p w:rsidR="00000000" w:rsidRPr="00833CF8" w:rsidP="00833CF8">
            <w:pPr>
              <w:pStyle w:val="BodyText"/>
            </w:pPr>
          </w:p>
          <w:p w:rsidR="00000000" w:rsidRPr="00833CF8" w:rsidP="00833CF8">
            <w:pPr>
              <w:pStyle w:val="BodyText"/>
            </w:pPr>
            <w:r w:rsidRPr="00833CF8">
              <w:t>In addition, the candidate must be able to effectively do the task outlined in elements and</w:t>
            </w:r>
            <w:r w:rsidRPr="00833CF8">
              <w:t xml:space="preserve"> performance criteria of this unit, manage the task and manage contingencies in the context of the identified work role</w:t>
            </w:r>
          </w:p>
          <w:p w:rsidR="00000000" w:rsidRPr="00833CF8" w:rsidP="00833CF8">
            <w:pPr>
              <w:pStyle w:val="BodyText"/>
            </w:pPr>
            <w:r w:rsidRPr="00833CF8">
              <w:t>These include the ability to:</w:t>
            </w:r>
          </w:p>
          <w:p w:rsidR="00000000" w:rsidRPr="00833CF8" w:rsidP="00833CF8">
            <w:pPr>
              <w:pStyle w:val="ListBullet"/>
            </w:pPr>
            <w:r w:rsidRPr="00833CF8">
              <w:t>Demonstrate the application of skills in:</w:t>
            </w:r>
          </w:p>
          <w:p w:rsidR="00000000" w:rsidRPr="00833CF8" w:rsidP="00833CF8">
            <w:pPr>
              <w:pStyle w:val="ListBullet2"/>
            </w:pPr>
            <w:r w:rsidRPr="00833CF8">
              <w:t>conflict resolution, negotiation and mediation techniques</w:t>
            </w:r>
          </w:p>
          <w:p w:rsidR="00000000" w:rsidRPr="00833CF8" w:rsidP="00833CF8">
            <w:pPr>
              <w:pStyle w:val="ListBullet2"/>
            </w:pPr>
            <w:r w:rsidRPr="00833CF8">
              <w:t>facilitation</w:t>
            </w:r>
          </w:p>
          <w:p w:rsidR="00000000" w:rsidRPr="00833CF8" w:rsidP="00833CF8">
            <w:pPr>
              <w:pStyle w:val="ListBullet2"/>
            </w:pPr>
            <w:r w:rsidRPr="00833CF8">
              <w:t>high level writing skills</w:t>
            </w:r>
          </w:p>
          <w:p w:rsidR="00000000" w:rsidRPr="00833CF8" w:rsidP="00833CF8">
            <w:pPr>
              <w:pStyle w:val="ListBullet2"/>
            </w:pPr>
            <w:r w:rsidRPr="00833CF8">
              <w:t>interpersonal and communication</w:t>
            </w:r>
          </w:p>
          <w:p w:rsidR="00000000" w:rsidP="00833CF8">
            <w:pPr>
              <w:pStyle w:val="ListBullet2"/>
              <w:rPr>
                <w:lang w:val="en-NZ"/>
              </w:rPr>
            </w:pPr>
            <w:r w:rsidRPr="00833CF8">
              <w:t>interview processes</w:t>
            </w:r>
          </w:p>
        </w:tc>
      </w:tr>
      <w:tr w:rsidTr="00A958C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33CF8" w:rsidP="00833CF8">
            <w:pPr>
              <w:pStyle w:val="BodyText"/>
            </w:pPr>
          </w:p>
        </w:tc>
      </w:tr>
    </w:tbl>
    <w:p w:rsidR="00A958C7" w:rsidP="00833CF8">
      <w:pPr>
        <w:pStyle w:val="BodyText"/>
      </w:pPr>
    </w:p>
    <w:p w:rsidR="00A958C7" w:rsidP="00833CF8">
      <w:pPr>
        <w:pStyle w:val="BodyText"/>
      </w:pPr>
    </w:p>
    <w:p w:rsidR="00000000" w:rsidRPr="00833CF8" w:rsidP="00833CF8">
      <w:pPr>
        <w:pStyle w:val="Heading1"/>
      </w:pPr>
      <w:bookmarkStart w:id="10" w:name="O_241589"/>
      <w:bookmarkEnd w:id="10"/>
      <w:r w:rsidRPr="00833CF8">
        <w:t>Evidence Guide</w:t>
      </w:r>
    </w:p>
    <w:tbl>
      <w:tblPr>
        <w:tblW w:w="0" w:type="auto"/>
        <w:tblLayout w:type="fixed"/>
        <w:tblCellMar>
          <w:left w:w="62" w:type="dxa"/>
          <w:right w:w="62" w:type="dxa"/>
        </w:tblCellMar>
        <w:tblLook w:val="0000"/>
      </w:tblPr>
      <w:tblGrid>
        <w:gridCol w:w="3402"/>
        <w:gridCol w:w="5670"/>
      </w:tblGrid>
      <w:tr w:rsidTr="00A958C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33CF8">
            <w:pPr>
              <w:pStyle w:val="BodyText"/>
              <w:rPr>
                <w:lang w:val="en-NZ"/>
              </w:rPr>
            </w:pPr>
            <w:r w:rsidRPr="00833CF8">
              <w:rPr>
                <w:rStyle w:val="SpecialBold"/>
              </w:rPr>
              <w:t>EVIDENCE GUIDE</w:t>
            </w:r>
          </w:p>
        </w:tc>
      </w:tr>
      <w:tr w:rsidTr="00A958C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3CF8">
            <w:pPr>
              <w:pStyle w:val="BodyText"/>
              <w:rPr>
                <w:lang w:val="en-NZ"/>
              </w:rPr>
            </w:pPr>
          </w:p>
        </w:tc>
      </w:tr>
      <w:tr w:rsidTr="00A958C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3CF8">
            <w:pPr>
              <w:pStyle w:val="BodyText"/>
              <w:rPr>
                <w:lang w:val="en-NZ"/>
              </w:rPr>
            </w:pPr>
            <w:r w:rsidRPr="00833CF8">
              <w:t>The evidence guide provides advice on assessment and must be read in conjunction with the Performance Criteria, Required Skills and Knowledge, the Range Statement and the Assessment Guidelines for this Training Package.</w:t>
            </w:r>
          </w:p>
        </w:tc>
      </w:tr>
      <w:tr w:rsidTr="00A958C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3CF8">
            <w:pPr>
              <w:pStyle w:val="BodyText"/>
              <w:rPr>
                <w:lang w:val="en-NZ"/>
              </w:rPr>
            </w:pPr>
          </w:p>
        </w:tc>
      </w:tr>
      <w:tr w:rsidTr="00A958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CF8">
            <w:pPr>
              <w:pStyle w:val="BodyText"/>
              <w:rPr>
                <w:lang w:val="en-NZ"/>
              </w:rPr>
            </w:pPr>
            <w:r w:rsidRPr="00833CF8">
              <w:rPr>
                <w:rStyle w:val="Emphasis"/>
              </w:rPr>
              <w:t>Critical aspects for assessment</w:t>
            </w:r>
            <w:r w:rsidRPr="00833CF8">
              <w:rPr>
                <w:rStyle w:val="Emphasis"/>
              </w:rPr>
              <w:t xml:space="preserve"> and evidence required to demonstrate this unit of competency</w:t>
            </w:r>
            <w:r w:rsidRPr="00833CF8">
              <w:t xml:space="preserve">: </w:t>
            </w:r>
          </w:p>
        </w:tc>
        <w:tc>
          <w:tcPr>
            <w:tcW w:w="5670" w:type="dxa"/>
            <w:tcBorders>
              <w:top w:val="nil"/>
              <w:left w:val="nil"/>
              <w:bottom w:val="nil"/>
              <w:right w:val="nil"/>
            </w:tcBorders>
            <w:tcMar>
              <w:top w:w="0" w:type="dxa"/>
              <w:left w:w="62" w:type="dxa"/>
              <w:bottom w:w="0" w:type="dxa"/>
              <w:right w:w="62" w:type="dxa"/>
            </w:tcMar>
          </w:tcPr>
          <w:p w:rsidR="00000000" w:rsidRPr="00833CF8" w:rsidP="00833CF8">
            <w:pPr>
              <w:pStyle w:val="ListBullet"/>
            </w:pPr>
            <w:r w:rsidRPr="00833CF8">
              <w:t>The individual being assessed must provide evidence of specified essential knowledge as well as skills</w:t>
            </w:r>
          </w:p>
          <w:p w:rsidR="00000000" w:rsidP="00833CF8">
            <w:pPr>
              <w:pStyle w:val="ListBullet"/>
              <w:rPr>
                <w:lang w:val="en-NZ"/>
              </w:rPr>
            </w:pPr>
            <w:r w:rsidRPr="00833CF8">
              <w:t>This unit should be assessed in the workplace or through a relevant simulation</w:t>
            </w:r>
          </w:p>
        </w:tc>
      </w:tr>
      <w:tr w:rsidTr="00A958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CF8">
            <w:pPr>
              <w:pStyle w:val="BodyText"/>
              <w:rPr>
                <w:lang w:val="en-NZ"/>
              </w:rPr>
            </w:pPr>
          </w:p>
        </w:tc>
      </w:tr>
      <w:tr w:rsidTr="00A958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CF8">
            <w:pPr>
              <w:pStyle w:val="BodyText"/>
              <w:rPr>
                <w:lang w:val="en-NZ"/>
              </w:rPr>
            </w:pPr>
            <w:r w:rsidRPr="00833CF8">
              <w:rPr>
                <w:rStyle w:val="Emphasis"/>
              </w:rPr>
              <w:t>Access and equity considerations</w:t>
            </w:r>
            <w:r w:rsidRPr="00833CF8">
              <w:t>:</w:t>
            </w:r>
          </w:p>
        </w:tc>
        <w:tc>
          <w:tcPr>
            <w:tcW w:w="5670" w:type="dxa"/>
            <w:tcBorders>
              <w:top w:val="nil"/>
              <w:left w:val="nil"/>
              <w:bottom w:val="nil"/>
              <w:right w:val="nil"/>
            </w:tcBorders>
            <w:tcMar>
              <w:top w:w="0" w:type="dxa"/>
              <w:left w:w="62" w:type="dxa"/>
              <w:bottom w:w="0" w:type="dxa"/>
              <w:right w:w="62" w:type="dxa"/>
            </w:tcMar>
          </w:tcPr>
          <w:p w:rsidR="00000000" w:rsidRPr="00833CF8" w:rsidP="00833CF8">
            <w:pPr>
              <w:pStyle w:val="ListBullet"/>
            </w:pPr>
            <w:r w:rsidRPr="00833CF8">
              <w:t>All workers in community services should be aware of access, equity and human rights issues in relation to their own area of work</w:t>
            </w:r>
          </w:p>
          <w:p w:rsidR="00000000" w:rsidRPr="00833CF8" w:rsidP="00833CF8">
            <w:pPr>
              <w:pStyle w:val="ListBullet"/>
            </w:pPr>
            <w:r w:rsidRPr="00833CF8">
              <w:t xml:space="preserve">All workers should develop their ability to work in a culturally diverse environment </w:t>
            </w:r>
          </w:p>
          <w:p w:rsidR="00000000" w:rsidRPr="00833CF8" w:rsidP="00833CF8">
            <w:pPr>
              <w:pStyle w:val="ListBullet"/>
            </w:pPr>
            <w:r w:rsidRPr="00833CF8">
              <w:t>In re</w:t>
            </w:r>
            <w:r w:rsidRPr="00833CF8">
              <w:t>cognition of particular issues facing Aboriginal and Torres Strait Islander communities, workers should be aware of cultural, historical and current issues impacting on Aboriginal and Torres Strait Islander people</w:t>
            </w:r>
          </w:p>
          <w:p w:rsidR="00000000" w:rsidP="00833CF8">
            <w:pPr>
              <w:pStyle w:val="ListBullet"/>
              <w:rPr>
                <w:lang w:val="en-NZ"/>
              </w:rPr>
            </w:pPr>
            <w:r w:rsidRPr="00833CF8">
              <w:t>Assessors and trainers must take into acco</w:t>
            </w:r>
            <w:r w:rsidRPr="00833CF8">
              <w:t>unt relevant access and equity issues, in particular relating to factors impacting on Aboriginal and/or Torres Strait Islander clients and communities</w:t>
            </w:r>
          </w:p>
        </w:tc>
      </w:tr>
      <w:tr w:rsidTr="00A958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CF8">
            <w:pPr>
              <w:pStyle w:val="BodyText"/>
              <w:rPr>
                <w:lang w:val="en-NZ"/>
              </w:rPr>
            </w:pPr>
          </w:p>
        </w:tc>
      </w:tr>
      <w:tr w:rsidTr="00A958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CF8">
            <w:pPr>
              <w:pStyle w:val="BodyText"/>
              <w:rPr>
                <w:lang w:val="en-NZ"/>
              </w:rPr>
            </w:pPr>
            <w:r w:rsidRPr="00833CF8">
              <w:rPr>
                <w:rStyle w:val="Emphasis"/>
              </w:rPr>
              <w:t>Context of and specific resources for assessment</w:t>
            </w:r>
            <w:r w:rsidRPr="00833CF8">
              <w:t xml:space="preserve">: </w:t>
            </w:r>
          </w:p>
        </w:tc>
        <w:tc>
          <w:tcPr>
            <w:tcW w:w="5670" w:type="dxa"/>
            <w:tcBorders>
              <w:top w:val="nil"/>
              <w:left w:val="nil"/>
              <w:bottom w:val="nil"/>
              <w:right w:val="nil"/>
            </w:tcBorders>
            <w:tcMar>
              <w:top w:w="0" w:type="dxa"/>
              <w:left w:w="62" w:type="dxa"/>
              <w:bottom w:w="0" w:type="dxa"/>
              <w:right w:w="62" w:type="dxa"/>
            </w:tcMar>
          </w:tcPr>
          <w:p w:rsidR="00000000" w:rsidRPr="00833CF8" w:rsidP="00833CF8">
            <w:pPr>
              <w:pStyle w:val="ListBullet"/>
            </w:pPr>
            <w:r w:rsidRPr="00833CF8">
              <w:t xml:space="preserve">This unit can be assessed independently, however </w:t>
            </w:r>
            <w:r w:rsidRPr="00833CF8">
              <w:t>holistic assessment practice with other community services units of competency is encouraged</w:t>
            </w:r>
          </w:p>
          <w:p w:rsidR="00000000" w:rsidRPr="00833CF8" w:rsidP="00833CF8">
            <w:pPr>
              <w:pStyle w:val="ListBullet"/>
            </w:pPr>
            <w:r w:rsidRPr="00833CF8">
              <w:t xml:space="preserve">Resources required for assessment include access to </w:t>
            </w:r>
          </w:p>
          <w:p w:rsidR="00000000" w:rsidP="00833CF8">
            <w:pPr>
              <w:pStyle w:val="ListBullet2"/>
              <w:rPr>
                <w:lang w:val="en-NZ"/>
              </w:rPr>
            </w:pPr>
            <w:r w:rsidRPr="00833CF8">
              <w:t>a workplace where assessment can be conducted, or a realistic simulated workplace setting</w:t>
            </w:r>
          </w:p>
        </w:tc>
      </w:tr>
      <w:tr w:rsidTr="00A958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CF8">
            <w:pPr>
              <w:pStyle w:val="BodyText"/>
              <w:rPr>
                <w:lang w:val="en-NZ"/>
              </w:rPr>
            </w:pPr>
          </w:p>
        </w:tc>
      </w:tr>
      <w:tr w:rsidTr="00A958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CF8">
            <w:pPr>
              <w:pStyle w:val="BodyText"/>
              <w:rPr>
                <w:lang w:val="en-NZ"/>
              </w:rPr>
            </w:pPr>
            <w:r w:rsidRPr="00833CF8">
              <w:rPr>
                <w:rStyle w:val="Emphasis"/>
              </w:rPr>
              <w:t>Method of assessment</w:t>
            </w:r>
            <w:r w:rsidRPr="00833CF8">
              <w:t>:</w:t>
            </w:r>
          </w:p>
        </w:tc>
        <w:tc>
          <w:tcPr>
            <w:tcW w:w="5670" w:type="dxa"/>
            <w:tcBorders>
              <w:top w:val="nil"/>
              <w:left w:val="nil"/>
              <w:bottom w:val="nil"/>
              <w:right w:val="nil"/>
            </w:tcBorders>
            <w:tcMar>
              <w:top w:w="0" w:type="dxa"/>
              <w:left w:w="62" w:type="dxa"/>
              <w:bottom w:w="0" w:type="dxa"/>
              <w:right w:w="62" w:type="dxa"/>
            </w:tcMar>
          </w:tcPr>
          <w:p w:rsidR="00000000" w:rsidRPr="00833CF8" w:rsidP="00833CF8">
            <w:pPr>
              <w:pStyle w:val="ListBullet"/>
            </w:pPr>
            <w:r w:rsidRPr="00833CF8">
              <w:t>In cases where the learner does not have the opportunity to cover all aspects of the work environment, the remainder should be assessed t</w:t>
            </w:r>
            <w:r w:rsidRPr="00833CF8">
              <w:t>hrough realistic simulations, projects, previous relevant experience or oral questioning on 'What if?' scenarios</w:t>
            </w:r>
          </w:p>
          <w:p w:rsidR="00000000" w:rsidRPr="00833CF8" w:rsidP="00833CF8">
            <w:pPr>
              <w:pStyle w:val="ListBullet"/>
            </w:pPr>
            <w:r w:rsidRPr="00833CF8">
              <w:t>Assessment of this unit of competence will usually include observation of processes and procedures, oral and/or written questioning on Essentia</w:t>
            </w:r>
            <w:r w:rsidRPr="00833CF8">
              <w:t>l knowledge and skills and consideration of required attitudes</w:t>
            </w:r>
          </w:p>
          <w:p w:rsidR="00000000" w:rsidP="00833CF8">
            <w:pPr>
              <w:pStyle w:val="ListBullet"/>
              <w:rPr>
                <w:lang w:val="en-NZ"/>
              </w:rPr>
            </w:pPr>
            <w:r w:rsidRPr="00833CF8">
              <w:t>Where performance is not directly observed and/or is required to be demonstrated over a 'period of time' and/or in a 'number of locations', any evidence should be authenticated by colleagues, s</w:t>
            </w:r>
            <w:r w:rsidRPr="00833CF8">
              <w:t>upervisors, clients or other appropriate persons</w:t>
            </w:r>
          </w:p>
        </w:tc>
      </w:tr>
      <w:tr w:rsidTr="00A958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33CF8" w:rsidP="00833CF8">
            <w:pPr>
              <w:pStyle w:val="BodyText"/>
            </w:pPr>
          </w:p>
        </w:tc>
      </w:tr>
    </w:tbl>
    <w:p w:rsidR="00A958C7" w:rsidP="00833CF8">
      <w:pPr>
        <w:pStyle w:val="BodyText"/>
      </w:pPr>
    </w:p>
    <w:p w:rsidR="00A958C7" w:rsidP="00833CF8">
      <w:pPr>
        <w:pStyle w:val="BodyText"/>
      </w:pPr>
    </w:p>
    <w:p w:rsidR="00000000" w:rsidRPr="00833CF8" w:rsidP="00833CF8">
      <w:pPr>
        <w:pStyle w:val="Heading1"/>
      </w:pPr>
      <w:bookmarkStart w:id="11" w:name="O_249572"/>
      <w:bookmarkEnd w:id="11"/>
      <w:r w:rsidRPr="00833CF8">
        <w:t>Range Statement</w:t>
      </w:r>
    </w:p>
    <w:tbl>
      <w:tblPr>
        <w:tblW w:w="0" w:type="auto"/>
        <w:tblLayout w:type="fixed"/>
        <w:tblCellMar>
          <w:left w:w="62" w:type="dxa"/>
          <w:right w:w="62" w:type="dxa"/>
        </w:tblCellMar>
        <w:tblLook w:val="0000"/>
      </w:tblPr>
      <w:tblGrid>
        <w:gridCol w:w="3402"/>
        <w:gridCol w:w="5670"/>
      </w:tblGrid>
      <w:tr w:rsidTr="00A958C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33CF8">
            <w:pPr>
              <w:pStyle w:val="BodyText"/>
              <w:rPr>
                <w:lang w:val="en-NZ"/>
              </w:rPr>
            </w:pPr>
            <w:r w:rsidRPr="00833CF8">
              <w:rPr>
                <w:rStyle w:val="SpecialBold"/>
              </w:rPr>
              <w:t>RANGE STATEMENT</w:t>
            </w:r>
          </w:p>
        </w:tc>
      </w:tr>
      <w:tr w:rsidTr="00A958C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3CF8">
            <w:pPr>
              <w:pStyle w:val="BodyText"/>
              <w:rPr>
                <w:lang w:val="en-NZ"/>
              </w:rPr>
            </w:pPr>
          </w:p>
        </w:tc>
      </w:tr>
      <w:tr w:rsidTr="00A958C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3CF8">
            <w:pPr>
              <w:pStyle w:val="BodyText"/>
              <w:rPr>
                <w:lang w:val="en-NZ"/>
              </w:rPr>
            </w:pPr>
            <w:r w:rsidRPr="00833CF8">
              <w:t xml:space="preserve">The Range Statement relates to the unit of competency as a whole. It allows for different work environments and situations that may affect </w:t>
            </w:r>
            <w:r w:rsidRPr="00833CF8">
              <w:t>performance. Add any essential operating conditions that may be present with training and assessment depending on the work situation, needs of the candidate, accessibility of the item, and local industry and regional contexts.</w:t>
            </w:r>
          </w:p>
        </w:tc>
      </w:tr>
      <w:tr w:rsidTr="00A958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CF8">
            <w:pPr>
              <w:pStyle w:val="BodyText"/>
              <w:rPr>
                <w:lang w:val="en-NZ"/>
              </w:rPr>
            </w:pPr>
          </w:p>
        </w:tc>
      </w:tr>
      <w:tr w:rsidTr="00A958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CF8">
            <w:pPr>
              <w:pStyle w:val="BodyText"/>
              <w:rPr>
                <w:lang w:val="en-NZ"/>
              </w:rPr>
            </w:pPr>
            <w:r w:rsidRPr="00833CF8">
              <w:rPr>
                <w:rStyle w:val="Emphasis"/>
              </w:rPr>
              <w:t>Rental assistance may vary according to</w:t>
            </w:r>
            <w:r w:rsidRPr="00833CF8">
              <w:t>:</w:t>
            </w:r>
          </w:p>
        </w:tc>
        <w:tc>
          <w:tcPr>
            <w:tcW w:w="5670" w:type="dxa"/>
            <w:tcBorders>
              <w:top w:val="nil"/>
              <w:left w:val="nil"/>
              <w:bottom w:val="nil"/>
              <w:right w:val="nil"/>
            </w:tcBorders>
            <w:tcMar>
              <w:top w:w="0" w:type="dxa"/>
              <w:left w:w="62" w:type="dxa"/>
              <w:bottom w:w="0" w:type="dxa"/>
              <w:right w:w="62" w:type="dxa"/>
            </w:tcMar>
          </w:tcPr>
          <w:p w:rsidR="00000000" w:rsidRPr="00833CF8" w:rsidP="00833CF8">
            <w:pPr>
              <w:pStyle w:val="ListBullet"/>
            </w:pPr>
            <w:r w:rsidRPr="00833CF8">
              <w:t>Organisation policy</w:t>
            </w:r>
          </w:p>
          <w:p w:rsidR="00000000" w:rsidP="00833CF8">
            <w:pPr>
              <w:pStyle w:val="ListBullet"/>
              <w:rPr>
                <w:lang w:val="en-NZ"/>
              </w:rPr>
            </w:pPr>
            <w:r w:rsidRPr="00833CF8">
              <w:t>Relevant departmental guidelines</w:t>
            </w:r>
          </w:p>
        </w:tc>
      </w:tr>
      <w:tr w:rsidTr="00A958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CF8">
            <w:pPr>
              <w:pStyle w:val="BodyText"/>
              <w:rPr>
                <w:lang w:val="en-NZ"/>
              </w:rPr>
            </w:pPr>
          </w:p>
        </w:tc>
      </w:tr>
      <w:tr w:rsidTr="00A958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CF8">
            <w:pPr>
              <w:pStyle w:val="BodyText"/>
              <w:rPr>
                <w:lang w:val="en-NZ"/>
              </w:rPr>
            </w:pPr>
            <w:r w:rsidRPr="00833CF8">
              <w:rPr>
                <w:rStyle w:val="Emphasis"/>
              </w:rPr>
              <w:t>Relevant legislation</w:t>
            </w:r>
            <w:r w:rsidRPr="00833CF8">
              <w:t xml:space="preserve">, </w:t>
            </w:r>
            <w:r w:rsidRPr="00833CF8">
              <w:rPr>
                <w:rStyle w:val="Emphasis"/>
              </w:rPr>
              <w:t>policies and guidelines may include</w:t>
            </w:r>
            <w:r w:rsidRPr="00833CF8">
              <w:t>:</w:t>
            </w:r>
          </w:p>
        </w:tc>
        <w:tc>
          <w:tcPr>
            <w:tcW w:w="5670" w:type="dxa"/>
            <w:tcBorders>
              <w:top w:val="nil"/>
              <w:left w:val="nil"/>
              <w:bottom w:val="nil"/>
              <w:right w:val="nil"/>
            </w:tcBorders>
            <w:tcMar>
              <w:top w:w="0" w:type="dxa"/>
              <w:left w:w="62" w:type="dxa"/>
              <w:bottom w:w="0" w:type="dxa"/>
              <w:right w:w="62" w:type="dxa"/>
            </w:tcMar>
          </w:tcPr>
          <w:p w:rsidR="00000000" w:rsidRPr="00833CF8" w:rsidP="00833CF8">
            <w:pPr>
              <w:pStyle w:val="ListBullet"/>
            </w:pPr>
            <w:r w:rsidRPr="00833CF8">
              <w:t>Residential Tenancies Act or equivalent</w:t>
            </w:r>
          </w:p>
          <w:p w:rsidR="00000000" w:rsidRPr="00833CF8" w:rsidP="00833CF8">
            <w:pPr>
              <w:pStyle w:val="ListBullet"/>
            </w:pPr>
            <w:r w:rsidRPr="00833CF8">
              <w:t>Housing policies and procedures of relevant department</w:t>
            </w:r>
          </w:p>
          <w:p w:rsidR="00000000" w:rsidP="00833CF8">
            <w:pPr>
              <w:pStyle w:val="ListBullet"/>
              <w:rPr>
                <w:lang w:val="en-NZ"/>
              </w:rPr>
            </w:pPr>
            <w:r w:rsidRPr="00833CF8">
              <w:t>An</w:t>
            </w:r>
            <w:r w:rsidRPr="00833CF8">
              <w:t>ti-discrimination legislation or equivalent</w:t>
            </w:r>
          </w:p>
        </w:tc>
      </w:tr>
      <w:tr w:rsidTr="00A958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33CF8" w:rsidP="00833CF8">
            <w:pPr>
              <w:pStyle w:val="BodyText"/>
            </w:pPr>
          </w:p>
        </w:tc>
      </w:tr>
    </w:tbl>
    <w:p w:rsidR="00A958C7" w:rsidP="00833CF8">
      <w:pPr>
        <w:pStyle w:val="BodyText"/>
      </w:pPr>
    </w:p>
    <w:p w:rsidR="00A958C7" w:rsidP="00833CF8">
      <w:pPr>
        <w:pStyle w:val="BodyText"/>
      </w:pPr>
    </w:p>
    <w:p w:rsidR="00000000" w:rsidRPr="00833CF8" w:rsidP="00833CF8">
      <w:pPr>
        <w:pStyle w:val="Heading1"/>
      </w:pPr>
      <w:bookmarkStart w:id="12" w:name="O_293877"/>
      <w:bookmarkEnd w:id="12"/>
      <w:r w:rsidRPr="00833CF8">
        <w:t>Unit Sector(s)</w:t>
      </w:r>
    </w:p>
    <w:p w:rsidR="00000000" w:rsidRPr="00833CF8" w:rsidP="00833CF8">
      <w:pPr>
        <w:pStyle w:val="BodyText"/>
      </w:pPr>
      <w:r w:rsidRPr="00833CF8">
        <w:t>Not Applicable</w:t>
      </w:r>
    </w:p>
    <w:p w:rsidR="00000000" w:rsidRPr="00833CF8" w:rsidP="00833CF8"/>
    <w:sectPr w:rsidSect="00833C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C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58C7" w:rsidP="00A958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C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8C7" w:rsidP="00833C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958C7" w:rsidP="00833C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958C7" w:rsidP="00833C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C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58C7" w:rsidP="00A958C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C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8C7" w:rsidP="00833CF8">
    <w:pPr>
      <w:pStyle w:val="Header"/>
      <w:framePr w:wrap="around"/>
    </w:pPr>
    <w:r>
      <w:fldChar w:fldCharType="begin"/>
    </w:r>
    <w:r>
      <w:instrText xml:space="preserve"> TITLE   \* MERGEFORMAT </w:instrText>
    </w:r>
    <w:r>
      <w:fldChar w:fldCharType="separate"/>
    </w:r>
    <w:r>
      <w:t>CHCCH414C Manage rental assistance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958C7" w:rsidP="00833C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9858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06FE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BC0F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C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3CF8"/>
    <w:pPr>
      <w:spacing w:before="360" w:after="60"/>
      <w:outlineLvl w:val="0"/>
    </w:pPr>
    <w:rPr>
      <w:sz w:val="32"/>
    </w:rPr>
  </w:style>
  <w:style w:type="paragraph" w:styleId="Heading2">
    <w:name w:val="heading 2"/>
    <w:basedOn w:val="HeadingBase"/>
    <w:next w:val="BodyText"/>
    <w:link w:val="Heading2Char"/>
    <w:qFormat/>
    <w:rsid w:val="00833CF8"/>
    <w:pPr>
      <w:keepLines/>
      <w:spacing w:before="240" w:after="120"/>
      <w:outlineLvl w:val="1"/>
    </w:pPr>
    <w:rPr>
      <w:sz w:val="28"/>
      <w:szCs w:val="40"/>
    </w:rPr>
  </w:style>
  <w:style w:type="paragraph" w:styleId="Heading3">
    <w:name w:val="heading 3"/>
    <w:basedOn w:val="HeadingBase"/>
    <w:next w:val="BodyText"/>
    <w:link w:val="Heading3Char"/>
    <w:qFormat/>
    <w:rsid w:val="00833CF8"/>
    <w:pPr>
      <w:spacing w:before="180" w:after="120"/>
      <w:outlineLvl w:val="2"/>
    </w:pPr>
    <w:rPr>
      <w:spacing w:val="-10"/>
      <w:kern w:val="32"/>
    </w:rPr>
  </w:style>
  <w:style w:type="paragraph" w:styleId="Heading4">
    <w:name w:val="heading 4"/>
    <w:basedOn w:val="HeadingBase"/>
    <w:next w:val="BodyText"/>
    <w:link w:val="Heading4Char"/>
    <w:qFormat/>
    <w:rsid w:val="00833CF8"/>
    <w:pPr>
      <w:spacing w:before="160" w:after="120"/>
      <w:outlineLvl w:val="3"/>
    </w:pPr>
    <w:rPr>
      <w:sz w:val="22"/>
    </w:rPr>
  </w:style>
  <w:style w:type="paragraph" w:styleId="Heading5">
    <w:name w:val="heading 5"/>
    <w:basedOn w:val="HeadingBase"/>
    <w:next w:val="Normal"/>
    <w:link w:val="Heading5Char"/>
    <w:qFormat/>
    <w:rsid w:val="00833CF8"/>
    <w:pPr>
      <w:spacing w:before="80"/>
      <w:outlineLvl w:val="4"/>
    </w:pPr>
    <w:rPr>
      <w:color w:val="918585"/>
      <w:sz w:val="20"/>
    </w:rPr>
  </w:style>
  <w:style w:type="paragraph" w:styleId="Heading6">
    <w:name w:val="heading 6"/>
    <w:basedOn w:val="HeadingBase"/>
    <w:next w:val="Normal"/>
    <w:link w:val="Heading6Char"/>
    <w:qFormat/>
    <w:rsid w:val="00833CF8"/>
    <w:pPr>
      <w:spacing w:before="60"/>
      <w:outlineLvl w:val="5"/>
    </w:pPr>
    <w:rPr>
      <w:color w:val="918585"/>
      <w:sz w:val="20"/>
    </w:rPr>
  </w:style>
  <w:style w:type="paragraph" w:styleId="Heading7">
    <w:name w:val="heading 7"/>
    <w:basedOn w:val="Normal"/>
    <w:next w:val="Normal"/>
    <w:link w:val="Heading7Char"/>
    <w:qFormat/>
    <w:rsid w:val="00833CF8"/>
    <w:pPr>
      <w:ind w:left="720"/>
      <w:outlineLvl w:val="6"/>
    </w:pPr>
    <w:rPr>
      <w:i/>
    </w:rPr>
  </w:style>
  <w:style w:type="paragraph" w:styleId="Heading8">
    <w:name w:val="heading 8"/>
    <w:basedOn w:val="Normal"/>
    <w:next w:val="Normal"/>
    <w:link w:val="Heading8Char"/>
    <w:qFormat/>
    <w:rsid w:val="00833CF8"/>
    <w:pPr>
      <w:ind w:left="720"/>
      <w:outlineLvl w:val="7"/>
    </w:pPr>
    <w:rPr>
      <w:i/>
    </w:rPr>
  </w:style>
  <w:style w:type="paragraph" w:styleId="Heading9">
    <w:name w:val="heading 9"/>
    <w:basedOn w:val="Normal"/>
    <w:next w:val="Normal"/>
    <w:link w:val="Heading9Char"/>
    <w:qFormat/>
    <w:rsid w:val="00833CF8"/>
    <w:pPr>
      <w:ind w:left="720"/>
      <w:outlineLvl w:val="8"/>
    </w:pPr>
    <w:rPr>
      <w:i/>
    </w:rPr>
  </w:style>
  <w:style w:type="character" w:default="1" w:styleId="DefaultParagraphFont">
    <w:name w:val="Default Paragraph Font"/>
    <w:uiPriority w:val="1"/>
    <w:unhideWhenUsed/>
    <w:rsid w:val="00833C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3CF8"/>
  </w:style>
  <w:style w:type="character" w:customStyle="1" w:styleId="Heading1Char">
    <w:name w:val="Heading 1 Char"/>
    <w:link w:val="Heading1"/>
    <w:rsid w:val="00833CF8"/>
    <w:rPr>
      <w:rFonts w:ascii="Times New Roman" w:eastAsia="Times New Roman" w:hAnsi="Times New Roman" w:cs="Times New Roman"/>
      <w:b/>
      <w:sz w:val="32"/>
      <w:szCs w:val="20"/>
      <w:lang w:eastAsia="en-US"/>
    </w:rPr>
  </w:style>
  <w:style w:type="paragraph" w:styleId="BodyText">
    <w:name w:val="Body Text"/>
    <w:basedOn w:val="Normal"/>
    <w:link w:val="BodyTextChar"/>
    <w:rsid w:val="00833CF8"/>
    <w:pPr>
      <w:spacing w:before="120" w:after="120"/>
      <w:contextualSpacing/>
    </w:pPr>
    <w:rPr>
      <w:rFonts w:ascii="Times New Roman" w:hAnsi="Times New Roman"/>
      <w:sz w:val="24"/>
      <w:szCs w:val="22"/>
    </w:rPr>
  </w:style>
  <w:style w:type="character" w:customStyle="1" w:styleId="BodyTextChar">
    <w:name w:val="Body Text Char"/>
    <w:link w:val="BodyText"/>
    <w:rsid w:val="00833CF8"/>
    <w:rPr>
      <w:rFonts w:ascii="Times New Roman" w:eastAsia="Times New Roman" w:hAnsi="Times New Roman" w:cs="Times New Roman"/>
      <w:sz w:val="24"/>
      <w:lang w:val="en-US" w:eastAsia="en-US"/>
    </w:rPr>
  </w:style>
  <w:style w:type="paragraph" w:styleId="Footer">
    <w:name w:val="footer"/>
    <w:basedOn w:val="Normal"/>
    <w:link w:val="FooterChar"/>
    <w:rsid w:val="00833C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33CF8"/>
    <w:rPr>
      <w:rFonts w:ascii="Times New Roman" w:eastAsia="Times New Roman" w:hAnsi="Times New Roman" w:cs="Times New Roman"/>
      <w:sz w:val="16"/>
      <w:lang w:val="en-US" w:eastAsia="en-US"/>
    </w:rPr>
  </w:style>
  <w:style w:type="paragraph" w:styleId="List">
    <w:name w:val="List"/>
    <w:basedOn w:val="BodyText"/>
    <w:next w:val="BodyText"/>
    <w:rsid w:val="00833CF8"/>
    <w:pPr>
      <w:tabs>
        <w:tab w:val="left" w:pos="340"/>
      </w:tabs>
      <w:spacing w:before="60" w:after="60"/>
      <w:ind w:left="340" w:hanging="340"/>
    </w:pPr>
  </w:style>
  <w:style w:type="paragraph" w:styleId="ListBullet">
    <w:name w:val="List Bullet"/>
    <w:basedOn w:val="List"/>
    <w:rsid w:val="00833CF8"/>
    <w:pPr>
      <w:numPr>
        <w:numId w:val="13"/>
      </w:numPr>
      <w:tabs>
        <w:tab w:val="clear" w:pos="340"/>
      </w:tabs>
      <w:spacing w:before="40" w:after="40"/>
    </w:pPr>
  </w:style>
  <w:style w:type="character" w:customStyle="1" w:styleId="SpecialBold">
    <w:name w:val="Special Bold"/>
    <w:rsid w:val="00833CF8"/>
    <w:rPr>
      <w:b/>
      <w:spacing w:val="0"/>
    </w:rPr>
  </w:style>
  <w:style w:type="paragraph" w:styleId="ListBullet2">
    <w:name w:val="List Bullet 2"/>
    <w:basedOn w:val="List2"/>
    <w:rsid w:val="00833CF8"/>
    <w:pPr>
      <w:numPr>
        <w:numId w:val="14"/>
      </w:numPr>
      <w:tabs>
        <w:tab w:val="clear" w:pos="680"/>
      </w:tabs>
    </w:pPr>
  </w:style>
  <w:style w:type="paragraph" w:styleId="Header">
    <w:name w:val="header"/>
    <w:basedOn w:val="Normal"/>
    <w:link w:val="HeaderChar"/>
    <w:rsid w:val="00833C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33CF8"/>
    <w:rPr>
      <w:rFonts w:ascii="Times New Roman" w:eastAsia="Times New Roman" w:hAnsi="Times New Roman" w:cs="Times New Roman"/>
      <w:sz w:val="16"/>
      <w:szCs w:val="20"/>
      <w:lang w:val="en-GB" w:eastAsia="en-US"/>
    </w:rPr>
  </w:style>
  <w:style w:type="character" w:styleId="Emphasis">
    <w:name w:val="Emphasis"/>
    <w:qFormat/>
    <w:rsid w:val="00833CF8"/>
    <w:rPr>
      <w:i/>
    </w:rPr>
  </w:style>
  <w:style w:type="paragraph" w:customStyle="1" w:styleId="SuperHeading">
    <w:name w:val="SuperHeading"/>
    <w:basedOn w:val="Normal"/>
    <w:rsid w:val="00833CF8"/>
    <w:pPr>
      <w:spacing w:before="240" w:after="120"/>
      <w:outlineLvl w:val="0"/>
    </w:pPr>
    <w:rPr>
      <w:rFonts w:ascii="Times New Roman" w:hAnsi="Times New Roman"/>
      <w:b/>
      <w:sz w:val="28"/>
    </w:rPr>
  </w:style>
  <w:style w:type="paragraph" w:customStyle="1" w:styleId="AllowPageBreak">
    <w:name w:val="AllowPageBreak"/>
    <w:rsid w:val="00833C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33CF8"/>
    <w:rPr>
      <w:rFonts w:ascii="Times New Roman" w:eastAsia="Times New Roman" w:hAnsi="Times New Roman" w:cs="Times New Roman"/>
      <w:b/>
      <w:sz w:val="28"/>
      <w:szCs w:val="40"/>
      <w:lang w:eastAsia="en-US"/>
    </w:rPr>
  </w:style>
  <w:style w:type="character" w:customStyle="1" w:styleId="Heading3Char">
    <w:name w:val="Heading 3 Char"/>
    <w:link w:val="Heading3"/>
    <w:rsid w:val="00833CF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33CF8"/>
    <w:rPr>
      <w:rFonts w:ascii="Times New Roman" w:eastAsia="Times New Roman" w:hAnsi="Times New Roman" w:cs="Times New Roman"/>
      <w:b/>
      <w:szCs w:val="20"/>
      <w:lang w:eastAsia="en-US"/>
    </w:rPr>
  </w:style>
  <w:style w:type="character" w:customStyle="1" w:styleId="Heading5Char">
    <w:name w:val="Heading 5 Char"/>
    <w:link w:val="Heading5"/>
    <w:rsid w:val="00833CF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33C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3C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3C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3CF8"/>
    <w:rPr>
      <w:rFonts w:ascii="Courier New" w:eastAsia="Times New Roman" w:hAnsi="Courier New" w:cs="Times New Roman"/>
      <w:i/>
      <w:szCs w:val="20"/>
      <w:lang w:val="en-US" w:eastAsia="en-US"/>
    </w:rPr>
  </w:style>
  <w:style w:type="paragraph" w:customStyle="1" w:styleId="HeadingBase">
    <w:name w:val="Heading Base"/>
    <w:rsid w:val="00833C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3CF8"/>
    <w:pPr>
      <w:tabs>
        <w:tab w:val="right" w:leader="dot" w:pos="9072"/>
      </w:tabs>
      <w:ind w:left="567"/>
    </w:pPr>
    <w:rPr>
      <w:szCs w:val="22"/>
    </w:rPr>
  </w:style>
  <w:style w:type="paragraph" w:customStyle="1" w:styleId="TOCBase">
    <w:name w:val="TOC Base"/>
    <w:rsid w:val="00833C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3CF8"/>
    <w:pPr>
      <w:tabs>
        <w:tab w:val="right" w:leader="dot" w:pos="9072"/>
      </w:tabs>
      <w:spacing w:before="40" w:after="40"/>
      <w:ind w:left="284"/>
    </w:pPr>
    <w:rPr>
      <w:rFonts w:ascii="Times New Roman" w:hAnsi="Times New Roman"/>
    </w:rPr>
  </w:style>
  <w:style w:type="paragraph" w:styleId="TOC1">
    <w:name w:val="toc 1"/>
    <w:basedOn w:val="TOCBase"/>
    <w:next w:val="Normal"/>
    <w:rsid w:val="00833C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3CF8"/>
    <w:pPr>
      <w:spacing w:before="5040"/>
      <w:jc w:val="center"/>
    </w:pPr>
    <w:rPr>
      <w:sz w:val="48"/>
      <w:szCs w:val="72"/>
      <w:lang w:val="en-US"/>
    </w:rPr>
  </w:style>
  <w:style w:type="character" w:customStyle="1" w:styleId="TitleChar">
    <w:name w:val="Title Char"/>
    <w:link w:val="Title"/>
    <w:rsid w:val="00833C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3CF8"/>
    <w:pPr>
      <w:tabs>
        <w:tab w:val="left" w:pos="3600"/>
        <w:tab w:val="left" w:pos="3958"/>
      </w:tabs>
    </w:pPr>
  </w:style>
  <w:style w:type="paragraph" w:customStyle="1" w:styleId="Note">
    <w:name w:val="Note"/>
    <w:basedOn w:val="BodyText"/>
    <w:rsid w:val="00833C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3CF8"/>
    <w:pPr>
      <w:framePr w:wrap="auto" w:hAnchor="text" w:y="6049"/>
    </w:pPr>
    <w:rPr>
      <w:color w:val="000000"/>
      <w:sz w:val="40"/>
    </w:rPr>
  </w:style>
  <w:style w:type="paragraph" w:customStyle="1" w:styleId="TOCTitle">
    <w:name w:val="TOCTitle"/>
    <w:basedOn w:val="Heading1"/>
    <w:rsid w:val="00833CF8"/>
    <w:pPr>
      <w:spacing w:after="240"/>
      <w:jc w:val="center"/>
      <w:outlineLvl w:val="9"/>
    </w:pPr>
    <w:rPr>
      <w:caps/>
    </w:rPr>
  </w:style>
  <w:style w:type="paragraph" w:customStyle="1" w:styleId="Version">
    <w:name w:val="Version"/>
    <w:rsid w:val="00833C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3CF8"/>
    <w:pPr>
      <w:keepNext w:val="0"/>
      <w:tabs>
        <w:tab w:val="right" w:pos="4176"/>
      </w:tabs>
      <w:ind w:left="198" w:hanging="198"/>
    </w:pPr>
    <w:rPr>
      <w:rFonts w:ascii="Garamond" w:hAnsi="Garamond"/>
    </w:rPr>
  </w:style>
  <w:style w:type="paragraph" w:styleId="IndexHeading">
    <w:name w:val="index heading"/>
    <w:basedOn w:val="Normal"/>
    <w:next w:val="Index1"/>
    <w:semiHidden/>
    <w:rsid w:val="00833CF8"/>
    <w:pPr>
      <w:spacing w:before="120" w:after="120"/>
    </w:pPr>
    <w:rPr>
      <w:rFonts w:ascii="Arial" w:hAnsi="Arial"/>
      <w:b/>
      <w:color w:val="918585"/>
      <w:sz w:val="24"/>
    </w:rPr>
  </w:style>
  <w:style w:type="paragraph" w:customStyle="1" w:styleId="Chapter">
    <w:name w:val="Chapter"/>
    <w:basedOn w:val="Normal"/>
    <w:rsid w:val="00833CF8"/>
    <w:pPr>
      <w:spacing w:before="240"/>
    </w:pPr>
    <w:rPr>
      <w:rFonts w:ascii="Times New Roman" w:hAnsi="Times New Roman"/>
      <w:smallCaps/>
      <w:spacing w:val="80"/>
      <w:sz w:val="28"/>
    </w:rPr>
  </w:style>
  <w:style w:type="paragraph" w:customStyle="1" w:styleId="InChapter">
    <w:name w:val="InChapter"/>
    <w:basedOn w:val="Heading3"/>
    <w:rsid w:val="00833CF8"/>
    <w:pPr>
      <w:spacing w:after="240"/>
      <w:outlineLvl w:val="9"/>
    </w:pPr>
    <w:rPr>
      <w:noProof/>
    </w:rPr>
  </w:style>
  <w:style w:type="paragraph" w:styleId="Index2">
    <w:name w:val="index 2"/>
    <w:basedOn w:val="Normal"/>
    <w:next w:val="Normal"/>
    <w:semiHidden/>
    <w:rsid w:val="00833CF8"/>
    <w:pPr>
      <w:tabs>
        <w:tab w:val="right" w:pos="4176"/>
      </w:tabs>
      <w:ind w:left="568" w:hanging="284"/>
    </w:pPr>
    <w:rPr>
      <w:rFonts w:ascii="Garamond" w:hAnsi="Garamond"/>
    </w:rPr>
  </w:style>
  <w:style w:type="paragraph" w:customStyle="1" w:styleId="Byline">
    <w:name w:val="Byline"/>
    <w:rsid w:val="00833C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3CF8"/>
    <w:pPr>
      <w:tabs>
        <w:tab w:val="clear" w:pos="3600"/>
        <w:tab w:val="clear" w:pos="3958"/>
      </w:tabs>
      <w:jc w:val="right"/>
    </w:pPr>
  </w:style>
  <w:style w:type="paragraph" w:styleId="Caption">
    <w:name w:val="caption"/>
    <w:basedOn w:val="BodyText"/>
    <w:next w:val="Normal"/>
    <w:qFormat/>
    <w:rsid w:val="00833CF8"/>
    <w:pPr>
      <w:framePr w:w="2268" w:hSpace="181" w:vSpace="181" w:wrap="around" w:vAnchor="text" w:hAnchor="page" w:x="1135" w:y="285" w:anchorLock="1"/>
    </w:pPr>
    <w:rPr>
      <w:i/>
    </w:rPr>
  </w:style>
  <w:style w:type="paragraph" w:customStyle="1" w:styleId="MiniTOCTitle">
    <w:name w:val="MiniTOCTitle"/>
    <w:basedOn w:val="Heading4"/>
    <w:rsid w:val="00833CF8"/>
    <w:pPr>
      <w:spacing w:before="240"/>
      <w:outlineLvl w:val="9"/>
    </w:pPr>
    <w:rPr>
      <w:noProof/>
      <w:sz w:val="24"/>
    </w:rPr>
  </w:style>
  <w:style w:type="paragraph" w:customStyle="1" w:styleId="MiniTOCItem">
    <w:name w:val="MiniTOCItem"/>
    <w:basedOn w:val="ListBullet"/>
    <w:rsid w:val="00833CF8"/>
    <w:pPr>
      <w:numPr>
        <w:numId w:val="0"/>
      </w:numPr>
      <w:tabs>
        <w:tab w:val="right" w:leader="dot" w:pos="6521"/>
      </w:tabs>
      <w:spacing w:before="0" w:after="0"/>
    </w:pPr>
  </w:style>
  <w:style w:type="paragraph" w:customStyle="1" w:styleId="TOFTitle">
    <w:name w:val="TOFTitle"/>
    <w:basedOn w:val="TOCTitle"/>
    <w:rsid w:val="00833CF8"/>
  </w:style>
  <w:style w:type="paragraph" w:styleId="TableofFigures">
    <w:name w:val="table of figures"/>
    <w:basedOn w:val="Normal"/>
    <w:next w:val="Normal"/>
    <w:semiHidden/>
    <w:rsid w:val="00833CF8"/>
    <w:pPr>
      <w:tabs>
        <w:tab w:val="right" w:leader="dot" w:pos="9072"/>
      </w:tabs>
      <w:ind w:left="970" w:hanging="403"/>
    </w:pPr>
    <w:rPr>
      <w:rFonts w:ascii="Times New Roman" w:hAnsi="Times New Roman"/>
      <w:b/>
    </w:rPr>
  </w:style>
  <w:style w:type="paragraph" w:styleId="ListNumber">
    <w:name w:val="List Number"/>
    <w:basedOn w:val="List"/>
    <w:rsid w:val="00833CF8"/>
    <w:pPr>
      <w:numPr>
        <w:numId w:val="11"/>
      </w:numPr>
    </w:pPr>
  </w:style>
  <w:style w:type="character" w:customStyle="1" w:styleId="WingdingSymbols">
    <w:name w:val="Wingding Symbols"/>
    <w:rsid w:val="00833CF8"/>
    <w:rPr>
      <w:rFonts w:ascii="Wingdings" w:hAnsi="Wingdings"/>
    </w:rPr>
  </w:style>
  <w:style w:type="paragraph" w:customStyle="1" w:styleId="TableHeading">
    <w:name w:val="Table Heading"/>
    <w:basedOn w:val="HeadingBase"/>
    <w:rsid w:val="00833CF8"/>
    <w:pPr>
      <w:keepLines/>
      <w:pBdr>
        <w:bottom w:val="single" w:sz="6" w:space="1" w:color="918585"/>
      </w:pBdr>
      <w:spacing w:before="240"/>
    </w:pPr>
  </w:style>
  <w:style w:type="character" w:customStyle="1" w:styleId="HotSpot">
    <w:name w:val="HotSpot"/>
    <w:rsid w:val="00833CF8"/>
    <w:rPr>
      <w:color w:val="0033CC"/>
      <w:u w:val="none"/>
    </w:rPr>
  </w:style>
  <w:style w:type="paragraph" w:customStyle="1" w:styleId="BodyTextRight">
    <w:name w:val="Body Text Right"/>
    <w:basedOn w:val="BodyText"/>
    <w:rsid w:val="00833CF8"/>
    <w:pPr>
      <w:spacing w:before="0" w:after="0"/>
      <w:jc w:val="right"/>
    </w:pPr>
  </w:style>
  <w:style w:type="paragraph" w:styleId="Index3">
    <w:name w:val="index 3"/>
    <w:basedOn w:val="ListNumber2"/>
    <w:next w:val="Normal"/>
    <w:semiHidden/>
    <w:rsid w:val="00833CF8"/>
    <w:pPr>
      <w:numPr>
        <w:numId w:val="0"/>
      </w:numPr>
      <w:tabs>
        <w:tab w:val="right" w:leader="dot" w:pos="4176"/>
      </w:tabs>
    </w:pPr>
  </w:style>
  <w:style w:type="paragraph" w:styleId="ListNumber2">
    <w:name w:val="List Number 2"/>
    <w:basedOn w:val="List2"/>
    <w:rsid w:val="00833CF8"/>
    <w:pPr>
      <w:numPr>
        <w:numId w:val="10"/>
      </w:numPr>
      <w:tabs>
        <w:tab w:val="clear" w:pos="1060"/>
      </w:tabs>
    </w:pPr>
  </w:style>
  <w:style w:type="paragraph" w:customStyle="1" w:styleId="MarginNote">
    <w:name w:val="Margin Note"/>
    <w:basedOn w:val="BodyText"/>
    <w:rsid w:val="00833C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3C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33C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3CF8"/>
    <w:rPr>
      <w:sz w:val="32"/>
    </w:rPr>
  </w:style>
  <w:style w:type="paragraph" w:customStyle="1" w:styleId="HeadingProcedure">
    <w:name w:val="Heading Procedure"/>
    <w:basedOn w:val="HeadingBase"/>
    <w:next w:val="Normal"/>
    <w:rsid w:val="00833CF8"/>
    <w:pPr>
      <w:tabs>
        <w:tab w:val="left" w:pos="0"/>
      </w:tabs>
      <w:spacing w:before="120" w:after="60"/>
    </w:pPr>
    <w:rPr>
      <w:i/>
      <w:color w:val="918585"/>
      <w:sz w:val="22"/>
    </w:rPr>
  </w:style>
  <w:style w:type="paragraph" w:customStyle="1" w:styleId="TableBodyText">
    <w:name w:val="Table Body Text"/>
    <w:basedOn w:val="BodyText"/>
    <w:rsid w:val="00833CF8"/>
    <w:pPr>
      <w:spacing w:before="60" w:after="60"/>
    </w:pPr>
  </w:style>
  <w:style w:type="paragraph" w:styleId="ListContinue">
    <w:name w:val="List Continue"/>
    <w:basedOn w:val="List"/>
    <w:rsid w:val="00833CF8"/>
    <w:pPr>
      <w:ind w:firstLine="0"/>
    </w:pPr>
  </w:style>
  <w:style w:type="paragraph" w:customStyle="1" w:styleId="ListNote">
    <w:name w:val="List Note"/>
    <w:basedOn w:val="List"/>
    <w:rsid w:val="00833CF8"/>
    <w:pPr>
      <w:pBdr>
        <w:top w:val="single" w:sz="6" w:space="2" w:color="918585"/>
        <w:bottom w:val="single" w:sz="6" w:space="2" w:color="918585"/>
      </w:pBdr>
      <w:tabs>
        <w:tab w:val="left" w:pos="1021"/>
      </w:tabs>
      <w:ind w:firstLine="0"/>
    </w:pPr>
  </w:style>
  <w:style w:type="paragraph" w:customStyle="1" w:styleId="Warning">
    <w:name w:val="Warning"/>
    <w:basedOn w:val="BodyText"/>
    <w:rsid w:val="00833CF8"/>
    <w:pPr>
      <w:shd w:val="clear" w:color="auto" w:fill="D9D9D9"/>
      <w:tabs>
        <w:tab w:val="left" w:pos="992"/>
      </w:tabs>
      <w:ind w:left="119" w:right="119"/>
    </w:pPr>
    <w:rPr>
      <w:sz w:val="20"/>
    </w:rPr>
  </w:style>
  <w:style w:type="paragraph" w:customStyle="1" w:styleId="MarginIcons">
    <w:name w:val="Margin Icons"/>
    <w:basedOn w:val="BodyText"/>
    <w:rsid w:val="00833CF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33CF8"/>
    <w:rPr>
      <w:rFonts w:ascii="Courier New" w:hAnsi="Courier New"/>
    </w:rPr>
  </w:style>
  <w:style w:type="paragraph" w:customStyle="1" w:styleId="NoteBullet">
    <w:name w:val="Note Bullet"/>
    <w:basedOn w:val="Note"/>
    <w:rsid w:val="00833CF8"/>
    <w:pPr>
      <w:tabs>
        <w:tab w:val="clear" w:pos="680"/>
      </w:tabs>
      <w:spacing w:before="60" w:after="60"/>
    </w:pPr>
  </w:style>
  <w:style w:type="paragraph" w:customStyle="1" w:styleId="SubHeading2">
    <w:name w:val="SubHeading2"/>
    <w:basedOn w:val="HeadingBase"/>
    <w:rsid w:val="00833CF8"/>
    <w:pPr>
      <w:spacing w:before="240" w:after="60"/>
    </w:pPr>
    <w:rPr>
      <w:sz w:val="20"/>
    </w:rPr>
  </w:style>
  <w:style w:type="paragraph" w:customStyle="1" w:styleId="SubHeading1">
    <w:name w:val="SubHeading1"/>
    <w:basedOn w:val="HeadingBase"/>
    <w:rsid w:val="00833CF8"/>
    <w:pPr>
      <w:spacing w:before="240" w:after="60"/>
    </w:pPr>
    <w:rPr>
      <w:color w:val="918585"/>
      <w:sz w:val="22"/>
    </w:rPr>
  </w:style>
  <w:style w:type="paragraph" w:customStyle="1" w:styleId="SideHeading">
    <w:name w:val="Side Heading"/>
    <w:basedOn w:val="HeadingBase"/>
    <w:rsid w:val="00833C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3CF8"/>
    <w:pPr>
      <w:numPr>
        <w:numId w:val="12"/>
      </w:numPr>
    </w:pPr>
  </w:style>
  <w:style w:type="paragraph" w:styleId="PlainText">
    <w:name w:val="Plain Text"/>
    <w:basedOn w:val="Normal"/>
    <w:link w:val="PlainTextChar"/>
    <w:rsid w:val="00833CF8"/>
    <w:rPr>
      <w:sz w:val="20"/>
    </w:rPr>
  </w:style>
  <w:style w:type="character" w:customStyle="1" w:styleId="PlainTextChar">
    <w:name w:val="Plain Text Char"/>
    <w:basedOn w:val="DefaultParagraphFont"/>
    <w:link w:val="PlainText"/>
    <w:rsid w:val="00833CF8"/>
    <w:rPr>
      <w:rFonts w:ascii="Courier New" w:eastAsia="Times New Roman" w:hAnsi="Courier New" w:cs="Times New Roman"/>
      <w:sz w:val="20"/>
      <w:szCs w:val="20"/>
      <w:lang w:val="en-US" w:eastAsia="en-US"/>
    </w:rPr>
  </w:style>
  <w:style w:type="character" w:customStyle="1" w:styleId="MenuOption">
    <w:name w:val="Menu Option"/>
    <w:rsid w:val="00833CF8"/>
    <w:rPr>
      <w:b/>
      <w:smallCaps/>
    </w:rPr>
  </w:style>
  <w:style w:type="paragraph" w:customStyle="1" w:styleId="TableListNumber">
    <w:name w:val="Table List Number"/>
    <w:basedOn w:val="ListNumber"/>
    <w:rsid w:val="00833CF8"/>
    <w:pPr>
      <w:numPr>
        <w:numId w:val="0"/>
      </w:numPr>
    </w:pPr>
  </w:style>
  <w:style w:type="paragraph" w:styleId="TOC4">
    <w:name w:val="toc 4"/>
    <w:basedOn w:val="TOCBase"/>
    <w:next w:val="Normal"/>
    <w:semiHidden/>
    <w:rsid w:val="00833CF8"/>
    <w:pPr>
      <w:tabs>
        <w:tab w:val="right" w:leader="dot" w:pos="9071"/>
      </w:tabs>
      <w:ind w:left="1701"/>
    </w:pPr>
  </w:style>
  <w:style w:type="paragraph" w:customStyle="1" w:styleId="ListAlpha">
    <w:name w:val="List Alpha"/>
    <w:basedOn w:val="List"/>
    <w:rsid w:val="00833CF8"/>
    <w:pPr>
      <w:numPr>
        <w:numId w:val="9"/>
      </w:numPr>
    </w:pPr>
  </w:style>
  <w:style w:type="paragraph" w:customStyle="1" w:styleId="ListAlpha2">
    <w:name w:val="List Alpha 2"/>
    <w:basedOn w:val="List2"/>
    <w:rsid w:val="00833CF8"/>
    <w:pPr>
      <w:numPr>
        <w:numId w:val="8"/>
      </w:numPr>
    </w:pPr>
  </w:style>
  <w:style w:type="paragraph" w:styleId="List2">
    <w:name w:val="List 2"/>
    <w:basedOn w:val="BodyText"/>
    <w:rsid w:val="00833CF8"/>
    <w:pPr>
      <w:tabs>
        <w:tab w:val="left" w:pos="680"/>
      </w:tabs>
      <w:spacing w:before="60" w:after="60"/>
      <w:ind w:left="680" w:hanging="340"/>
    </w:pPr>
  </w:style>
  <w:style w:type="paragraph" w:styleId="List3">
    <w:name w:val="List 3"/>
    <w:basedOn w:val="BodyText"/>
    <w:rsid w:val="00833CF8"/>
    <w:pPr>
      <w:tabs>
        <w:tab w:val="left" w:pos="1021"/>
      </w:tabs>
      <w:spacing w:before="60" w:after="60"/>
      <w:ind w:left="1020" w:hanging="340"/>
    </w:pPr>
  </w:style>
  <w:style w:type="paragraph" w:styleId="List4">
    <w:name w:val="List 4"/>
    <w:basedOn w:val="BodyText"/>
    <w:rsid w:val="00833CF8"/>
    <w:pPr>
      <w:tabs>
        <w:tab w:val="left" w:pos="1361"/>
      </w:tabs>
      <w:spacing w:before="60" w:after="60"/>
      <w:ind w:left="1361" w:hanging="340"/>
    </w:pPr>
  </w:style>
  <w:style w:type="paragraph" w:styleId="List5">
    <w:name w:val="List 5"/>
    <w:basedOn w:val="BodyText"/>
    <w:rsid w:val="00833CF8"/>
    <w:pPr>
      <w:tabs>
        <w:tab w:val="left" w:pos="1701"/>
      </w:tabs>
      <w:spacing w:before="60" w:after="60"/>
      <w:ind w:left="1701" w:hanging="340"/>
    </w:pPr>
  </w:style>
  <w:style w:type="paragraph" w:styleId="ListBullet3">
    <w:name w:val="List Bullet 3"/>
    <w:basedOn w:val="List3"/>
    <w:rsid w:val="00833CF8"/>
    <w:pPr>
      <w:numPr>
        <w:numId w:val="15"/>
      </w:numPr>
      <w:tabs>
        <w:tab w:val="clear" w:pos="1021"/>
      </w:tabs>
      <w:ind w:left="1037" w:hanging="357"/>
    </w:pPr>
  </w:style>
  <w:style w:type="paragraph" w:styleId="ListBullet4">
    <w:name w:val="List Bullet 4"/>
    <w:basedOn w:val="List4"/>
    <w:rsid w:val="00833CF8"/>
    <w:pPr>
      <w:numPr>
        <w:numId w:val="3"/>
      </w:numPr>
    </w:pPr>
  </w:style>
  <w:style w:type="paragraph" w:styleId="ListBullet5">
    <w:name w:val="List Bullet 5"/>
    <w:basedOn w:val="List5"/>
    <w:rsid w:val="00833CF8"/>
    <w:pPr>
      <w:numPr>
        <w:numId w:val="4"/>
      </w:numPr>
    </w:pPr>
  </w:style>
  <w:style w:type="paragraph" w:styleId="ListContinue2">
    <w:name w:val="List Continue 2"/>
    <w:basedOn w:val="List2"/>
    <w:rsid w:val="00833CF8"/>
    <w:pPr>
      <w:ind w:firstLine="0"/>
    </w:pPr>
  </w:style>
  <w:style w:type="paragraph" w:styleId="ListContinue3">
    <w:name w:val="List Continue 3"/>
    <w:basedOn w:val="List3"/>
    <w:rsid w:val="00833CF8"/>
    <w:pPr>
      <w:ind w:left="1021" w:firstLine="0"/>
    </w:pPr>
  </w:style>
  <w:style w:type="paragraph" w:styleId="ListContinue4">
    <w:name w:val="List Continue 4"/>
    <w:basedOn w:val="List4"/>
    <w:rsid w:val="00833CF8"/>
    <w:pPr>
      <w:ind w:firstLine="0"/>
    </w:pPr>
  </w:style>
  <w:style w:type="paragraph" w:styleId="ListContinue5">
    <w:name w:val="List Continue 5"/>
    <w:basedOn w:val="List5"/>
    <w:rsid w:val="00833CF8"/>
    <w:pPr>
      <w:ind w:firstLine="0"/>
    </w:pPr>
  </w:style>
  <w:style w:type="paragraph" w:styleId="ListNumber3">
    <w:name w:val="List Number 3"/>
    <w:basedOn w:val="List3"/>
    <w:rsid w:val="00833CF8"/>
    <w:pPr>
      <w:numPr>
        <w:numId w:val="5"/>
      </w:numPr>
    </w:pPr>
  </w:style>
  <w:style w:type="paragraph" w:styleId="ListNumber4">
    <w:name w:val="List Number 4"/>
    <w:basedOn w:val="List4"/>
    <w:rsid w:val="00833CF8"/>
    <w:pPr>
      <w:numPr>
        <w:numId w:val="6"/>
      </w:numPr>
    </w:pPr>
  </w:style>
  <w:style w:type="paragraph" w:styleId="ListNumber5">
    <w:name w:val="List Number 5"/>
    <w:basedOn w:val="List5"/>
    <w:rsid w:val="00833CF8"/>
    <w:pPr>
      <w:numPr>
        <w:numId w:val="7"/>
      </w:numPr>
    </w:pPr>
  </w:style>
  <w:style w:type="paragraph" w:styleId="BlockText">
    <w:name w:val="Block Text"/>
    <w:basedOn w:val="Normal"/>
    <w:rsid w:val="00833CF8"/>
    <w:pPr>
      <w:spacing w:after="120"/>
      <w:ind w:left="1440" w:right="1440"/>
    </w:pPr>
  </w:style>
  <w:style w:type="character" w:customStyle="1" w:styleId="Subscript">
    <w:name w:val="Subscript"/>
    <w:rsid w:val="00833CF8"/>
    <w:rPr>
      <w:sz w:val="16"/>
      <w:vertAlign w:val="subscript"/>
    </w:rPr>
  </w:style>
  <w:style w:type="character" w:customStyle="1" w:styleId="Superscript">
    <w:name w:val="Superscript"/>
    <w:rsid w:val="00833CF8"/>
    <w:rPr>
      <w:sz w:val="16"/>
      <w:vertAlign w:val="superscript"/>
    </w:rPr>
  </w:style>
  <w:style w:type="character" w:customStyle="1" w:styleId="Symbols">
    <w:name w:val="Symbols"/>
    <w:rsid w:val="00833CF8"/>
    <w:rPr>
      <w:rFonts w:ascii="Symbol" w:hAnsi="Symbol"/>
    </w:rPr>
  </w:style>
  <w:style w:type="character" w:customStyle="1" w:styleId="MenuOptions">
    <w:name w:val="Menu Options"/>
    <w:rsid w:val="00833CF8"/>
    <w:rPr>
      <w:rFonts w:ascii="Arial Narrow" w:hAnsi="Arial Narrow"/>
      <w:smallCaps/>
    </w:rPr>
  </w:style>
  <w:style w:type="character" w:customStyle="1" w:styleId="Buttons">
    <w:name w:val="Buttons"/>
    <w:rsid w:val="00833CF8"/>
    <w:rPr>
      <w:b/>
    </w:rPr>
  </w:style>
  <w:style w:type="character" w:customStyle="1" w:styleId="Underlined">
    <w:name w:val="Underlined"/>
    <w:rsid w:val="00833CF8"/>
    <w:rPr>
      <w:u w:val="single"/>
    </w:rPr>
  </w:style>
  <w:style w:type="paragraph" w:customStyle="1" w:styleId="TableBodyTextRight">
    <w:name w:val="Table Body Text Right"/>
    <w:basedOn w:val="TableBodyText"/>
    <w:rsid w:val="00833CF8"/>
    <w:pPr>
      <w:widowControl w:val="0"/>
      <w:autoSpaceDE w:val="0"/>
      <w:autoSpaceDN w:val="0"/>
      <w:adjustRightInd w:val="0"/>
      <w:jc w:val="right"/>
    </w:pPr>
    <w:rPr>
      <w:rFonts w:cs="Arial"/>
      <w:szCs w:val="18"/>
    </w:rPr>
  </w:style>
  <w:style w:type="paragraph" w:customStyle="1" w:styleId="CopyrightText">
    <w:name w:val="Copyright Text"/>
    <w:basedOn w:val="BodyText"/>
    <w:rsid w:val="00833CF8"/>
    <w:rPr>
      <w:sz w:val="18"/>
    </w:rPr>
  </w:style>
  <w:style w:type="paragraph" w:customStyle="1" w:styleId="BodySmallRight">
    <w:name w:val="Body Small Right"/>
    <w:basedOn w:val="BodyTextRight"/>
    <w:rsid w:val="00833CF8"/>
    <w:rPr>
      <w:sz w:val="18"/>
      <w:szCs w:val="18"/>
    </w:rPr>
  </w:style>
  <w:style w:type="paragraph" w:customStyle="1" w:styleId="MarginEdition">
    <w:name w:val="Margin Edition"/>
    <w:basedOn w:val="MarginNote"/>
    <w:rsid w:val="00833CF8"/>
    <w:pPr>
      <w:spacing w:before="0" w:after="0"/>
    </w:pPr>
    <w:rPr>
      <w:rFonts w:ascii="Times New Roman" w:hAnsi="Times New Roman"/>
      <w:color w:val="999999"/>
    </w:rPr>
  </w:style>
  <w:style w:type="paragraph" w:customStyle="1" w:styleId="Spacer">
    <w:name w:val="Spacer"/>
    <w:basedOn w:val="Normal"/>
    <w:rsid w:val="00833CF8"/>
    <w:rPr>
      <w:sz w:val="2"/>
      <w:szCs w:val="2"/>
    </w:rPr>
  </w:style>
  <w:style w:type="character" w:customStyle="1" w:styleId="Small">
    <w:name w:val="Small"/>
    <w:rsid w:val="00833CF8"/>
    <w:rPr>
      <w:sz w:val="16"/>
    </w:rPr>
  </w:style>
  <w:style w:type="paragraph" w:customStyle="1" w:styleId="WideTable">
    <w:name w:val="Wide Table"/>
    <w:basedOn w:val="Normal"/>
    <w:rsid w:val="00833CF8"/>
    <w:pPr>
      <w:ind w:left="-1418"/>
    </w:pPr>
    <w:rPr>
      <w:sz w:val="2"/>
      <w:szCs w:val="2"/>
    </w:rPr>
  </w:style>
  <w:style w:type="character" w:styleId="PageNumber">
    <w:name w:val="page number"/>
    <w:rsid w:val="00833CF8"/>
  </w:style>
  <w:style w:type="paragraph" w:styleId="Quote">
    <w:name w:val="Quote"/>
    <w:basedOn w:val="Heading1"/>
    <w:link w:val="QuoteChar"/>
    <w:qFormat/>
    <w:rsid w:val="00833CF8"/>
    <w:rPr>
      <w:b w:val="0"/>
      <w:sz w:val="72"/>
      <w:szCs w:val="72"/>
      <w:lang w:val="en-NZ"/>
    </w:rPr>
  </w:style>
  <w:style w:type="character" w:customStyle="1" w:styleId="QuoteChar">
    <w:name w:val="Quote Char"/>
    <w:link w:val="Quote"/>
    <w:rsid w:val="00833C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3CF8"/>
    <w:pPr>
      <w:pageBreakBefore/>
    </w:pPr>
  </w:style>
  <w:style w:type="paragraph" w:customStyle="1" w:styleId="Border">
    <w:name w:val="Border"/>
    <w:basedOn w:val="Normal"/>
    <w:qFormat/>
    <w:rsid w:val="00833CF8"/>
    <w:pPr>
      <w:pBdr>
        <w:top w:val="single" w:sz="18" w:space="1" w:color="auto"/>
      </w:pBdr>
    </w:pPr>
    <w:rPr>
      <w:rFonts w:ascii="Times New Roman" w:hAnsi="Times New Roman"/>
      <w:color w:val="FFFFFF"/>
      <w:sz w:val="2"/>
    </w:rPr>
  </w:style>
  <w:style w:type="character" w:styleId="IntenseEmphasis">
    <w:name w:val="Intense Emphasis"/>
    <w:uiPriority w:val="21"/>
    <w:qFormat/>
    <w:rsid w:val="00833CF8"/>
    <w:rPr>
      <w:b/>
      <w:bCs/>
      <w:i/>
      <w:iCs/>
      <w:color w:val="auto"/>
    </w:rPr>
  </w:style>
  <w:style w:type="paragraph" w:styleId="IntenseQuote">
    <w:name w:val="Intense Quote"/>
    <w:basedOn w:val="Normal"/>
    <w:next w:val="Normal"/>
    <w:link w:val="IntenseQuoteChar"/>
    <w:uiPriority w:val="30"/>
    <w:qFormat/>
    <w:rsid w:val="00833CF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33CF8"/>
    <w:rPr>
      <w:rFonts w:ascii="Courier New" w:eastAsia="Times New Roman" w:hAnsi="Courier New" w:cs="Times New Roman"/>
      <w:b/>
      <w:bCs/>
      <w:i/>
      <w:iCs/>
      <w:szCs w:val="20"/>
      <w:lang w:val="en-US" w:eastAsia="en-US"/>
    </w:rPr>
  </w:style>
  <w:style w:type="character" w:styleId="SubtleReference">
    <w:name w:val="Subtle Reference"/>
    <w:uiPriority w:val="31"/>
    <w:qFormat/>
    <w:rsid w:val="00833CF8"/>
    <w:rPr>
      <w:smallCaps/>
      <w:color w:val="auto"/>
      <w:u w:val="single"/>
    </w:rPr>
  </w:style>
  <w:style w:type="character" w:styleId="IntenseReference">
    <w:name w:val="Intense Reference"/>
    <w:uiPriority w:val="32"/>
    <w:qFormat/>
    <w:rsid w:val="00833CF8"/>
    <w:rPr>
      <w:b/>
      <w:bCs/>
      <w:smallCaps/>
      <w:color w:val="auto"/>
      <w:spacing w:val="5"/>
      <w:u w:val="single"/>
    </w:rPr>
  </w:style>
  <w:style w:type="paragraph" w:customStyle="1" w:styleId="2ColumnHeading">
    <w:name w:val="2Column Heading"/>
    <w:basedOn w:val="BodyText"/>
    <w:qFormat/>
    <w:rsid w:val="00833CF8"/>
    <w:pPr>
      <w:spacing w:after="60"/>
      <w:ind w:left="-2268"/>
    </w:pPr>
    <w:rPr>
      <w:b/>
    </w:rPr>
  </w:style>
  <w:style w:type="paragraph" w:customStyle="1" w:styleId="Heading1TOC">
    <w:name w:val="Heading1 TOC"/>
    <w:basedOn w:val="Normal"/>
    <w:qFormat/>
    <w:rsid w:val="00833CF8"/>
    <w:pPr>
      <w:spacing w:before="240" w:after="120"/>
    </w:pPr>
    <w:rPr>
      <w:rFonts w:ascii="Times New Roman" w:hAnsi="Times New Roman"/>
      <w:b/>
      <w:sz w:val="32"/>
    </w:rPr>
  </w:style>
  <w:style w:type="paragraph" w:customStyle="1" w:styleId="Heading2TOC">
    <w:name w:val="Heading2 TOC"/>
    <w:basedOn w:val="Normal"/>
    <w:qFormat/>
    <w:rsid w:val="00833CF8"/>
    <w:pPr>
      <w:spacing w:before="240" w:after="60"/>
    </w:pPr>
    <w:rPr>
      <w:rFonts w:ascii="Times New Roman" w:hAnsi="Times New Roman"/>
      <w:b/>
      <w:sz w:val="28"/>
    </w:rPr>
  </w:style>
  <w:style w:type="character" w:customStyle="1" w:styleId="Underline">
    <w:name w:val="Underline"/>
    <w:qFormat/>
    <w:rsid w:val="00833CF8"/>
    <w:rPr>
      <w:u w:val="single"/>
    </w:rPr>
  </w:style>
  <w:style w:type="character" w:customStyle="1" w:styleId="BoldandItalics">
    <w:name w:val="Bold and Italics"/>
    <w:qFormat/>
    <w:rsid w:val="00833CF8"/>
    <w:rPr>
      <w:b/>
      <w:i/>
      <w:u w:val="none"/>
    </w:rPr>
  </w:style>
  <w:style w:type="paragraph" w:styleId="BalloonText">
    <w:name w:val="Balloon Text"/>
    <w:basedOn w:val="Normal"/>
    <w:link w:val="BalloonTextChar"/>
    <w:rsid w:val="00833CF8"/>
    <w:rPr>
      <w:rFonts w:ascii="Tahoma" w:hAnsi="Tahoma" w:cs="Tahoma"/>
      <w:sz w:val="16"/>
      <w:szCs w:val="16"/>
    </w:rPr>
  </w:style>
  <w:style w:type="character" w:customStyle="1" w:styleId="BalloonTextChar">
    <w:name w:val="Balloon Text Char"/>
    <w:link w:val="BalloonText"/>
    <w:rsid w:val="00833C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3CF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33CF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843</Words>
  <Characters>5295</Characters>
  <Application>Microsoft Office Word</Application>
  <DocSecurity>0</DocSecurity>
  <Lines>208</Lines>
  <Paragraphs>94</Paragraphs>
  <ScaleCrop>false</ScaleCrop>
  <Company>Author-it Software Corporation Ltd.</Company>
  <LinksUpToDate>false</LinksUpToDate>
  <CharactersWithSpaces>6087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CHCCH414C Manage rental assistance process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2012-05-26T22:50:00Z</dcterms:created>
  <dcterms:modified xsi:type="dcterms:W3CDTF">2012-05-26T22:50:00Z</dcterms:modified>
</cp:coreProperties>
</file>