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F8A" w:rsidP="00B73F8A">
      <w:pPr>
        <w:pStyle w:val="Title"/>
      </w:pPr>
      <w:bookmarkStart w:id="0" w:name="_GoBack"/>
      <w:bookmarkEnd w:id="0"/>
      <w:r>
        <w:fldChar w:fldCharType="begin"/>
      </w:r>
      <w:r>
        <w:instrText xml:space="preserve"> TITLE   \* MERGEFORMAT </w:instrText>
      </w:r>
      <w:r>
        <w:fldChar w:fldCharType="separate"/>
      </w:r>
      <w:r>
        <w:t>CHC60312 Advanced Diploma of Community Sector Management</w:t>
      </w:r>
      <w:r>
        <w:fldChar w:fldCharType="end"/>
      </w:r>
    </w:p>
    <w:p w:rsidR="00B73F8A" w:rsidP="00B73F8A">
      <w:pPr>
        <w:pStyle w:val="Version"/>
        <w:sectPr w:rsidSect="007C5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34C" w:rsidP="007C534C">
      <w:pPr>
        <w:pStyle w:val="SuperHeading"/>
      </w:pPr>
      <w:r w:rsidRPr="007C534C">
        <w:t>CHC60312 Advanced Diploma of Community Sector Management</w:t>
      </w:r>
    </w:p>
    <w:p w:rsidR="00000000" w:rsidRPr="007C534C" w:rsidP="007C534C">
      <w:pPr>
        <w:pStyle w:val="Heading1"/>
      </w:pPr>
      <w:bookmarkStart w:id="1" w:name="O_454493"/>
      <w:bookmarkEnd w:id="1"/>
      <w:r w:rsidRPr="007C534C">
        <w:t>Modification History</w:t>
      </w:r>
    </w:p>
    <w:tbl>
      <w:tblPr>
        <w:tblW w:w="0" w:type="auto"/>
        <w:tblCellMar>
          <w:left w:w="62" w:type="dxa"/>
          <w:right w:w="62" w:type="dxa"/>
        </w:tblCellMar>
        <w:tblLook w:val="0000"/>
      </w:tblPr>
      <w:tblGrid>
        <w:gridCol w:w="3065"/>
        <w:gridCol w:w="3065"/>
        <w:gridCol w:w="3066"/>
      </w:tblGrid>
      <w:tr w:rsidTr="00B73F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534C">
            <w:pPr>
              <w:pStyle w:val="BodyText"/>
              <w:rPr>
                <w:lang w:val="en-NZ"/>
              </w:rPr>
            </w:pPr>
            <w:r w:rsidRPr="007C534C">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534C">
            <w:pPr>
              <w:pStyle w:val="BodyText"/>
              <w:rPr>
                <w:lang w:val="en-NZ"/>
              </w:rPr>
            </w:pPr>
            <w:r w:rsidRPr="007C534C">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534C">
            <w:pPr>
              <w:pStyle w:val="BodyText"/>
              <w:rPr>
                <w:lang w:val="en-NZ"/>
              </w:rPr>
            </w:pPr>
            <w:r w:rsidRPr="007C534C">
              <w:t xml:space="preserve">Comments </w:t>
            </w:r>
          </w:p>
        </w:tc>
      </w:tr>
      <w:tr w:rsidTr="00B73F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534C">
            <w:pPr>
              <w:pStyle w:val="BodyText"/>
              <w:rPr>
                <w:lang w:val="en-NZ"/>
              </w:rPr>
            </w:pPr>
            <w:r w:rsidRPr="007C534C">
              <w:t>CHC60308 Advanced Diploma of</w:t>
            </w:r>
            <w:r w:rsidRPr="007C534C">
              <w:t xml:space="preserve"> Community Sector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534C">
            <w:pPr>
              <w:pStyle w:val="BodyText"/>
              <w:rPr>
                <w:lang w:val="en-NZ"/>
              </w:rPr>
            </w:pPr>
            <w:r w:rsidRPr="007C534C">
              <w:t>CHC60312 Advanced Diploma of Community Sector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C534C" w:rsidP="007C534C">
            <w:pPr>
              <w:pStyle w:val="BodyText"/>
            </w:pPr>
            <w:r w:rsidRPr="007C534C">
              <w:t xml:space="preserve">upgrade core WHS units </w:t>
            </w:r>
          </w:p>
        </w:tc>
      </w:tr>
    </w:tbl>
    <w:p w:rsidR="00000000" w:rsidRPr="007C534C" w:rsidP="007C534C">
      <w:pPr>
        <w:pStyle w:val="BodyText"/>
      </w:pPr>
    </w:p>
    <w:p w:rsidR="00000000" w:rsidRPr="007C534C" w:rsidP="007C534C">
      <w:pPr>
        <w:pStyle w:val="AllowPageBreak"/>
      </w:pPr>
    </w:p>
    <w:p w:rsidR="00000000" w:rsidRPr="007C534C" w:rsidP="007C534C">
      <w:pPr>
        <w:pStyle w:val="Heading1"/>
      </w:pPr>
      <w:bookmarkStart w:id="2" w:name="O_454485"/>
      <w:bookmarkEnd w:id="2"/>
      <w:r w:rsidRPr="007C534C">
        <w:t>Description</w:t>
      </w:r>
    </w:p>
    <w:p w:rsidR="00000000" w:rsidRPr="007C534C" w:rsidP="007C534C">
      <w:pPr>
        <w:pStyle w:val="BodyText"/>
      </w:pPr>
      <w:r w:rsidRPr="007C534C">
        <w:t>This management stream qualification covers workers who are responsible for coordination and management of sma</w:t>
      </w:r>
      <w:r w:rsidRPr="007C534C">
        <w:t>ller organisations or of branches/departments of large organisations.  These people work independently and report to executive management or boards of management.  They undertake a range of functions requiring the application of knowledge and skills to ach</w:t>
      </w:r>
      <w:r w:rsidRPr="007C534C">
        <w:t>ieve results in line with the organisation's goals and strategic directions.</w:t>
      </w:r>
    </w:p>
    <w:p w:rsidR="00000000" w:rsidRPr="007C534C" w:rsidP="007C534C">
      <w:pPr>
        <w:pStyle w:val="BodyText"/>
      </w:pPr>
    </w:p>
    <w:p w:rsidR="00000000" w:rsidRPr="007C534C" w:rsidP="007C534C">
      <w:pPr>
        <w:pStyle w:val="BodyText"/>
      </w:pPr>
      <w:r w:rsidRPr="007C534C">
        <w:t>This qualification also applies to managers of program areas, projects or delivery of services in the community services industry, including managing community houses and volunte</w:t>
      </w:r>
      <w:r w:rsidRPr="007C534C">
        <w:t>er services/programs.  They may work in a range of sectors such as housing, children's services, alcohol and other drugs, mental health, community care, disability and aged care.  It is expected that, in addition to management electives, relevant units app</w:t>
      </w:r>
      <w:r w:rsidRPr="007C534C">
        <w:t>licable to these specific services would be selected as electives as appropriate, particularly for smaller organisations.</w:t>
      </w:r>
    </w:p>
    <w:p w:rsidR="00000000" w:rsidRPr="007C534C" w:rsidP="007C534C">
      <w:pPr>
        <w:pStyle w:val="BodyText"/>
      </w:pPr>
    </w:p>
    <w:p w:rsidR="00000000" w:rsidRPr="007C534C" w:rsidP="007C534C">
      <w:pPr>
        <w:pStyle w:val="BodyText"/>
      </w:pPr>
      <w:r w:rsidRPr="007C534C">
        <w:rPr>
          <w:rStyle w:val="SpecialBold"/>
        </w:rPr>
        <w:t>Occupational titles</w:t>
      </w:r>
      <w:r w:rsidRPr="007C534C">
        <w:t xml:space="preserve"> may include:</w:t>
      </w:r>
    </w:p>
    <w:tbl>
      <w:tblPr>
        <w:tblW w:w="9288" w:type="dxa"/>
        <w:tblLayout w:type="fixed"/>
        <w:tblCellMar>
          <w:left w:w="62" w:type="dxa"/>
          <w:right w:w="62" w:type="dxa"/>
        </w:tblCellMar>
        <w:tblLook w:val="0000"/>
      </w:tblPr>
      <w:tblGrid>
        <w:gridCol w:w="4644"/>
        <w:gridCol w:w="4644"/>
      </w:tblGrid>
      <w:tr w:rsidTr="00B73F8A">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Centre manager</w:t>
            </w:r>
          </w:p>
        </w:tc>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Coordinator (large organisation)</w:t>
            </w:r>
          </w:p>
        </w:tc>
      </w:tr>
      <w:tr w:rsidTr="00B73F8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Community care manager</w:t>
            </w:r>
          </w:p>
        </w:tc>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Manager (small agency/service)</w:t>
            </w:r>
          </w:p>
        </w:tc>
      </w:tr>
      <w:tr w:rsidTr="00B73F8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Community development manager</w:t>
            </w:r>
          </w:p>
        </w:tc>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Program area manager</w:t>
            </w:r>
          </w:p>
        </w:tc>
      </w:tr>
      <w:tr w:rsidTr="00B73F8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Community education manager</w:t>
            </w:r>
          </w:p>
        </w:tc>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Project manager</w:t>
            </w:r>
          </w:p>
        </w:tc>
      </w:tr>
      <w:tr w:rsidTr="00B73F8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7C534C">
            <w:pPr>
              <w:pStyle w:val="ListBullet"/>
              <w:rPr>
                <w:lang w:val="en-NZ"/>
              </w:rPr>
            </w:pPr>
            <w:r w:rsidRPr="007C534C">
              <w:t>Community services manager</w:t>
            </w:r>
          </w:p>
        </w:tc>
        <w:tc>
          <w:tcPr>
            <w:tcW w:w="4644" w:type="dxa"/>
            <w:tcBorders>
              <w:top w:val="nil"/>
              <w:left w:val="nil"/>
              <w:bottom w:val="nil"/>
              <w:right w:val="nil"/>
            </w:tcBorders>
            <w:tcMar>
              <w:top w:w="0" w:type="dxa"/>
              <w:left w:w="62" w:type="dxa"/>
              <w:bottom w:w="0" w:type="dxa"/>
              <w:right w:w="62" w:type="dxa"/>
            </w:tcMar>
          </w:tcPr>
          <w:p w:rsidR="00000000" w:rsidRPr="007C534C" w:rsidP="007C534C">
            <w:pPr>
              <w:pStyle w:val="ListBullet"/>
            </w:pPr>
            <w:r w:rsidRPr="007C534C">
              <w:t>Volunteer program manager</w:t>
            </w:r>
          </w:p>
        </w:tc>
      </w:tr>
    </w:tbl>
    <w:p w:rsidR="00000000" w:rsidRPr="007C534C" w:rsidP="007C534C">
      <w:pPr>
        <w:pStyle w:val="BodyText"/>
      </w:pPr>
    </w:p>
    <w:p w:rsidR="00000000" w:rsidRPr="007C534C" w:rsidP="007C534C">
      <w:pPr>
        <w:pStyle w:val="AllowPageBreak"/>
      </w:pPr>
    </w:p>
    <w:p w:rsidR="00000000" w:rsidRPr="007C534C" w:rsidP="007C534C">
      <w:pPr>
        <w:pStyle w:val="Heading1"/>
      </w:pPr>
      <w:bookmarkStart w:id="3" w:name="O_454491"/>
      <w:bookmarkEnd w:id="3"/>
      <w:r w:rsidRPr="007C534C">
        <w:t>Pathways Information</w:t>
      </w:r>
    </w:p>
    <w:p w:rsidR="00000000" w:rsidRPr="007C534C" w:rsidP="007C534C">
      <w:pPr>
        <w:pStyle w:val="BodyText"/>
      </w:pPr>
      <w:r w:rsidRPr="007C534C">
        <w:t>Not Applicable</w:t>
      </w:r>
    </w:p>
    <w:p w:rsidR="00000000" w:rsidRPr="007C534C" w:rsidP="007C534C">
      <w:pPr>
        <w:pStyle w:val="AllowPageBreak"/>
      </w:pPr>
    </w:p>
    <w:p w:rsidR="00000000" w:rsidRPr="007C534C" w:rsidP="007C534C">
      <w:pPr>
        <w:pStyle w:val="Heading1"/>
      </w:pPr>
      <w:bookmarkStart w:id="4" w:name="O_454489"/>
      <w:bookmarkEnd w:id="4"/>
      <w:r w:rsidRPr="007C534C">
        <w:t>Licensing/Regulatory Information</w:t>
      </w:r>
    </w:p>
    <w:p w:rsidR="00000000" w:rsidRPr="007C534C" w:rsidP="007C534C">
      <w:pPr>
        <w:pStyle w:val="BodyText"/>
      </w:pPr>
      <w:r w:rsidRPr="007C534C">
        <w:t>Not Applicable</w:t>
      </w:r>
    </w:p>
    <w:p w:rsidR="00000000" w:rsidRPr="007C534C" w:rsidP="007C534C">
      <w:pPr>
        <w:pStyle w:val="AllowPageBreak"/>
      </w:pPr>
    </w:p>
    <w:p w:rsidR="00000000" w:rsidRPr="007C534C" w:rsidP="007C534C">
      <w:pPr>
        <w:pStyle w:val="Heading1"/>
      </w:pPr>
      <w:bookmarkStart w:id="5" w:name="O_454487"/>
      <w:bookmarkEnd w:id="5"/>
      <w:r w:rsidRPr="007C534C">
        <w:t>Entry Requirements</w:t>
      </w:r>
    </w:p>
    <w:p w:rsidR="00000000" w:rsidRPr="007C534C" w:rsidP="007C534C">
      <w:pPr>
        <w:pStyle w:val="BodyText"/>
      </w:pPr>
      <w:r w:rsidRPr="007C534C">
        <w:t xml:space="preserve">To gain entry into </w:t>
      </w:r>
      <w:r w:rsidRPr="007C534C">
        <w:rPr>
          <w:rStyle w:val="Emphasis"/>
        </w:rPr>
        <w:t>CHC60312 Advanced Diploma of Community Sector Management</w:t>
      </w:r>
      <w:r w:rsidRPr="007C534C">
        <w:t xml:space="preserve"> candidates must:</w:t>
      </w:r>
    </w:p>
    <w:p w:rsidR="00000000" w:rsidRPr="007C534C" w:rsidP="007C534C">
      <w:pPr>
        <w:pStyle w:val="BodyText"/>
      </w:pPr>
      <w:r w:rsidRPr="007C534C">
        <w:t>1.</w:t>
      </w:r>
      <w:r w:rsidRPr="007C534C">
        <w:tab/>
        <w:t>Hold a qualification at Diploma level or above relevant to work in t</w:t>
      </w:r>
      <w:r w:rsidRPr="007C534C">
        <w:t>he community sector</w:t>
      </w:r>
    </w:p>
    <w:p w:rsidR="00000000" w:rsidRPr="007C534C" w:rsidP="007C534C">
      <w:pPr>
        <w:pStyle w:val="BodyText"/>
      </w:pPr>
      <w:r w:rsidRPr="007C534C">
        <w:rPr>
          <w:rStyle w:val="SpecialBold"/>
        </w:rPr>
        <w:t>OR</w:t>
      </w:r>
      <w:r w:rsidRPr="007C534C">
        <w:t xml:space="preserve"> </w:t>
      </w:r>
    </w:p>
    <w:p w:rsidR="00000000" w:rsidRPr="007C534C" w:rsidP="007C534C">
      <w:pPr>
        <w:pStyle w:val="BodyText"/>
      </w:pPr>
      <w:r w:rsidRPr="007C534C">
        <w:t>2.</w:t>
      </w:r>
      <w:r w:rsidRPr="007C534C">
        <w:tab/>
        <w:t>Have sufficient relevant experience and knowledge of community work and/or community services to indicate likely success at this level of qualification in a job role involving:</w:t>
      </w:r>
    </w:p>
    <w:p w:rsidR="00000000" w:rsidRPr="007C534C" w:rsidP="007C534C">
      <w:pPr>
        <w:pStyle w:val="ListBullet"/>
      </w:pPr>
      <w:r w:rsidRPr="007C534C">
        <w:t>The application of knowledge with depth in some areas and demonstration of a broad range of technical and other skills</w:t>
      </w:r>
    </w:p>
    <w:p w:rsidR="00000000" w:rsidRPr="007C534C" w:rsidP="007C534C">
      <w:pPr>
        <w:pStyle w:val="ListBullet"/>
      </w:pPr>
      <w:r w:rsidRPr="007C534C">
        <w:t xml:space="preserve">A wide range of tasks and roles in a variety of contexts, with complexity in the range and choices of actions required </w:t>
      </w:r>
    </w:p>
    <w:p w:rsidR="00000000" w:rsidRPr="007C534C" w:rsidP="007C534C">
      <w:pPr>
        <w:pStyle w:val="ListBullet"/>
      </w:pPr>
      <w:r w:rsidRPr="007C534C">
        <w:t>The exercise of discretionary judgement and decision making under general guidance.</w:t>
      </w:r>
    </w:p>
    <w:p w:rsidR="00000000" w:rsidRPr="007C534C" w:rsidP="007C534C">
      <w:pPr>
        <w:pStyle w:val="AllowPageBreak"/>
      </w:pPr>
    </w:p>
    <w:p w:rsidR="00000000" w:rsidRPr="007C534C" w:rsidP="007C534C">
      <w:pPr>
        <w:pStyle w:val="Heading1"/>
      </w:pPr>
      <w:bookmarkStart w:id="6" w:name="O_454486"/>
      <w:bookmarkEnd w:id="6"/>
      <w:r w:rsidRPr="007C534C">
        <w:t>Employability Skills Summary</w:t>
      </w:r>
    </w:p>
    <w:p w:rsidR="00000000" w:rsidRPr="007C534C" w:rsidP="007C534C">
      <w:pPr>
        <w:pStyle w:val="BodyText"/>
      </w:pPr>
      <w:r w:rsidRPr="007C534C">
        <w:t>Refer to the Topic: Introduction to the Employability Skills Qualification Summaries</w:t>
      </w:r>
    </w:p>
    <w:p w:rsidR="00000000" w:rsidRPr="007C534C" w:rsidP="007C534C">
      <w:pPr>
        <w:pStyle w:val="AllowPageBreak"/>
      </w:pPr>
    </w:p>
    <w:p w:rsidR="00000000" w:rsidRPr="007C534C" w:rsidP="007C534C">
      <w:pPr>
        <w:pStyle w:val="Heading1"/>
      </w:pPr>
      <w:bookmarkStart w:id="7" w:name="O_454490"/>
      <w:bookmarkEnd w:id="7"/>
      <w:r w:rsidRPr="007C534C">
        <w:t>Packaging Rules</w:t>
      </w:r>
    </w:p>
    <w:tbl>
      <w:tblPr>
        <w:tblW w:w="0" w:type="auto"/>
        <w:tblLayout w:type="fixed"/>
        <w:tblCellMar>
          <w:left w:w="62" w:type="dxa"/>
          <w:right w:w="62" w:type="dxa"/>
        </w:tblCellMar>
        <w:tblLook w:val="0000"/>
      </w:tblPr>
      <w:tblGrid>
        <w:gridCol w:w="8522"/>
      </w:tblGrid>
      <w:tr w:rsidTr="00B73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4C" w:rsidP="007C534C">
            <w:pPr>
              <w:pStyle w:val="BodyText"/>
            </w:pPr>
            <w:r w:rsidRPr="007C534C">
              <w:rPr>
                <w:rStyle w:val="SpecialBold"/>
              </w:rPr>
              <w:t>PACKAGIN</w:t>
            </w:r>
            <w:r w:rsidRPr="007C534C">
              <w:rPr>
                <w:rStyle w:val="SpecialBold"/>
              </w:rPr>
              <w:t>G RULES</w:t>
            </w:r>
          </w:p>
          <w:p w:rsidR="00000000" w:rsidRPr="007C534C" w:rsidP="007C534C">
            <w:pPr>
              <w:pStyle w:val="BodyText"/>
            </w:pPr>
            <w:r w:rsidRPr="007C534C">
              <w:t>13 units are required for award of this qualification including:</w:t>
            </w:r>
          </w:p>
          <w:p w:rsidR="00000000" w:rsidRPr="007C534C" w:rsidP="007C534C">
            <w:pPr>
              <w:pStyle w:val="ListBullet"/>
            </w:pPr>
            <w:r w:rsidRPr="007C534C">
              <w:t xml:space="preserve">5 core units </w:t>
            </w:r>
          </w:p>
          <w:p w:rsidR="00000000" w:rsidRPr="007C534C" w:rsidP="007C534C">
            <w:pPr>
              <w:pStyle w:val="ListBullet"/>
            </w:pPr>
            <w:r w:rsidRPr="007C534C">
              <w:t>8 elective units</w:t>
            </w:r>
          </w:p>
          <w:p w:rsidR="00000000" w:rsidRPr="007C534C" w:rsidP="007C534C">
            <w:pPr>
              <w:pStyle w:val="BodyText"/>
            </w:pPr>
            <w:r w:rsidRPr="007C534C">
              <w:t>A wide range of elective units is available, including:</w:t>
            </w:r>
          </w:p>
          <w:p w:rsidR="00000000" w:rsidRPr="007C534C" w:rsidP="007C534C">
            <w:pPr>
              <w:pStyle w:val="ListBullet2"/>
            </w:pPr>
            <w:r w:rsidRPr="007C534C">
              <w:t>Group A electives of which one must be selected for this qualification</w:t>
            </w:r>
          </w:p>
          <w:p w:rsidR="00000000" w:rsidRPr="007C534C" w:rsidP="007C534C">
            <w:pPr>
              <w:pStyle w:val="ListBullet2"/>
            </w:pPr>
            <w:r w:rsidRPr="007C534C">
              <w:t>Group B electives which are recommended for culturally aware and respectful practice</w:t>
            </w:r>
          </w:p>
          <w:p w:rsidR="00000000" w:rsidRPr="007C534C" w:rsidP="007C534C">
            <w:pPr>
              <w:pStyle w:val="ListBullet2"/>
            </w:pPr>
            <w:r w:rsidRPr="007C534C">
              <w:t xml:space="preserve">Other relevant electives listed below </w:t>
            </w:r>
          </w:p>
          <w:p w:rsidR="00000000" w:rsidRPr="007C534C" w:rsidP="007C534C">
            <w:pPr>
              <w:pStyle w:val="ListBullet2"/>
            </w:pPr>
            <w:r w:rsidRPr="007C534C">
              <w:t>Units of competency to address workplace requirements and packaged at the level of this qualification or higher in Community Service</w:t>
            </w:r>
            <w:r w:rsidRPr="007C534C">
              <w:t>s and/or Health Training Packages</w:t>
            </w:r>
          </w:p>
          <w:p w:rsidR="00000000" w:rsidRPr="007C534C" w:rsidP="007C534C">
            <w:pPr>
              <w:pStyle w:val="ListBullet2"/>
            </w:pPr>
            <w:r w:rsidRPr="007C534C">
              <w:t>Where appropriate, to address workplace requirements, up to 2 units of competency packaged at the level of this qualification or higher in other relevant Training Packages or accredited courses where the details of those c</w:t>
            </w:r>
            <w:r w:rsidRPr="007C534C">
              <w:t xml:space="preserve">ourses are available on TGA or other public listing </w:t>
            </w:r>
          </w:p>
        </w:tc>
      </w:tr>
    </w:tbl>
    <w:p w:rsidR="00000000" w:rsidRPr="007C534C" w:rsidP="007C534C">
      <w:pPr>
        <w:pStyle w:val="BodyText"/>
      </w:pPr>
    </w:p>
    <w:p w:rsidR="00000000" w:rsidRPr="007C534C" w:rsidP="007C534C">
      <w:pPr>
        <w:pStyle w:val="BodyText"/>
      </w:pPr>
      <w:r w:rsidRPr="007C534C">
        <w:rPr>
          <w:rStyle w:val="SpecialBold"/>
        </w:rPr>
        <w:t>Core units</w:t>
      </w:r>
    </w:p>
    <w:p w:rsidR="00000000" w:rsidRPr="007C534C" w:rsidP="007C534C">
      <w:pPr>
        <w:pStyle w:val="BodyText"/>
      </w:pPr>
      <w:r w:rsidRPr="007C534C">
        <w:t>BSBRSK501A Manage risk</w:t>
      </w:r>
    </w:p>
    <w:p w:rsidR="00000000" w:rsidRPr="007C534C" w:rsidP="007C534C">
      <w:pPr>
        <w:pStyle w:val="BodyText"/>
      </w:pPr>
      <w:r w:rsidRPr="007C534C">
        <w:t>CHCADMIN604B Manage the finances, accounts and resources of an organisation</w:t>
      </w:r>
    </w:p>
    <w:p w:rsidR="00000000" w:rsidRPr="007C534C" w:rsidP="007C534C">
      <w:pPr>
        <w:pStyle w:val="BodyText"/>
      </w:pPr>
      <w:r w:rsidRPr="007C534C">
        <w:t xml:space="preserve">CHCORG605B Manage human resources in a community sector organisation </w:t>
      </w:r>
    </w:p>
    <w:p w:rsidR="00000000" w:rsidRPr="007C534C" w:rsidP="007C534C">
      <w:pPr>
        <w:pStyle w:val="BodyText"/>
      </w:pPr>
      <w:r w:rsidRPr="007C534C">
        <w:t>CHCORG610B Manage cha</w:t>
      </w:r>
      <w:r w:rsidRPr="007C534C">
        <w:t>nge in a community sector organisation</w:t>
      </w:r>
    </w:p>
    <w:p w:rsidR="00000000" w:rsidRPr="007C534C" w:rsidP="007C534C">
      <w:pPr>
        <w:pStyle w:val="BodyText"/>
      </w:pPr>
      <w:r w:rsidRPr="007C534C">
        <w:t>HLTWHS501A Manage workplace WHS processes</w:t>
      </w:r>
    </w:p>
    <w:p w:rsidR="00000000" w:rsidRPr="007C534C" w:rsidP="007C534C">
      <w:pPr>
        <w:pStyle w:val="BodyText"/>
      </w:pPr>
    </w:p>
    <w:p w:rsidR="00000000" w:rsidRPr="007C534C" w:rsidP="007C534C">
      <w:pPr>
        <w:pStyle w:val="BodyText"/>
      </w:pPr>
      <w:r w:rsidRPr="007C534C">
        <w:rPr>
          <w:rStyle w:val="SpecialBold"/>
        </w:rPr>
        <w:t>Group A electives</w:t>
      </w:r>
      <w:r w:rsidRPr="007C534C">
        <w:t xml:space="preserve"> - </w:t>
      </w:r>
      <w:r w:rsidRPr="007C534C">
        <w:rPr>
          <w:rStyle w:val="SpecialBold"/>
        </w:rPr>
        <w:t>one unit must be selected for this qualification</w:t>
      </w:r>
    </w:p>
    <w:p w:rsidR="00000000" w:rsidRPr="007C534C" w:rsidP="007C534C">
      <w:pPr>
        <w:pStyle w:val="BodyText"/>
      </w:pPr>
      <w:r w:rsidRPr="007C534C">
        <w:t>One of the two units listed below must be selected for this qualification.</w:t>
      </w:r>
    </w:p>
    <w:p w:rsidR="00000000" w:rsidRPr="007C534C" w:rsidP="007C534C">
      <w:pPr>
        <w:pStyle w:val="BodyText"/>
      </w:pPr>
      <w:r w:rsidRPr="007C534C">
        <w:t>BSBMGT608C Manage innovation and continuous improvement</w:t>
      </w:r>
    </w:p>
    <w:p w:rsidR="00000000" w:rsidRPr="007C534C" w:rsidP="007C534C">
      <w:pPr>
        <w:pStyle w:val="BodyText"/>
      </w:pPr>
      <w:r w:rsidRPr="007C534C">
        <w:t>CHCORG619D Manage quality of organisation's service delivery outcomes</w:t>
      </w:r>
    </w:p>
    <w:p w:rsidR="00000000" w:rsidRPr="007C534C" w:rsidP="007C534C">
      <w:pPr>
        <w:pStyle w:val="BodyText"/>
      </w:pPr>
    </w:p>
    <w:p w:rsidR="00000000" w:rsidRPr="007C534C" w:rsidP="007C534C">
      <w:pPr>
        <w:pStyle w:val="BodyText"/>
      </w:pPr>
      <w:r w:rsidRPr="007C534C">
        <w:rPr>
          <w:rStyle w:val="SpecialBold"/>
        </w:rPr>
        <w:t>The importance of culturally aware and respectful practice</w:t>
      </w:r>
    </w:p>
    <w:p w:rsidR="00000000" w:rsidRPr="007C534C" w:rsidP="007C534C">
      <w:pPr>
        <w:pStyle w:val="BodyText"/>
      </w:pPr>
      <w:r w:rsidRPr="007C534C">
        <w:t>All workers undertaking work in the community sector need foundation k</w:t>
      </w:r>
      <w:r w:rsidRPr="007C534C">
        <w:t>nowledge to inform their work with Aboriginal and/or Torres Strait Islander clients and co-workers and with clients and co-workers from culturally and linguistically diverse backgrounds. This foundation must be provided and assessed as part of a holistic a</w:t>
      </w:r>
      <w:r w:rsidRPr="007C534C">
        <w:t>pproach to delivery and assessment of this qualification. Specific guidelines for assessment of this aspect of competency are provided in the Assessment Guidelines for the Community Services Training Package.</w:t>
      </w:r>
    </w:p>
    <w:p w:rsidR="00000000" w:rsidRPr="007C534C" w:rsidP="007C534C">
      <w:pPr>
        <w:pStyle w:val="BodyText"/>
      </w:pPr>
    </w:p>
    <w:p w:rsidR="00000000" w:rsidRPr="007C534C" w:rsidP="007C534C">
      <w:pPr>
        <w:pStyle w:val="BodyText"/>
      </w:pPr>
      <w:r w:rsidRPr="007C534C">
        <w:rPr>
          <w:rStyle w:val="SpecialBold"/>
        </w:rPr>
        <w:t>Group B electives</w:t>
      </w:r>
      <w:r w:rsidRPr="007C534C">
        <w:t xml:space="preserve"> - </w:t>
      </w:r>
      <w:r w:rsidRPr="007C534C">
        <w:rPr>
          <w:rStyle w:val="SpecialBold"/>
        </w:rPr>
        <w:t>recommended for culturally</w:t>
      </w:r>
      <w:r w:rsidRPr="007C534C">
        <w:rPr>
          <w:rStyle w:val="SpecialBold"/>
        </w:rPr>
        <w:t xml:space="preserve"> aware and respectful practice</w:t>
      </w:r>
    </w:p>
    <w:p w:rsidR="00000000" w:rsidRPr="007C534C" w:rsidP="007C534C">
      <w:pPr>
        <w:pStyle w:val="BodyText"/>
      </w:pPr>
      <w:r w:rsidRPr="007C534C">
        <w:t>Where work involves a specific focus on Aboriginal and/or Torres Strait Islander and/or culturally diverse clients or communities, one or both of the following electives is recommended:</w:t>
      </w:r>
    </w:p>
    <w:p w:rsidR="00000000" w:rsidRPr="007C534C" w:rsidP="007C534C">
      <w:pPr>
        <w:pStyle w:val="BodyText"/>
      </w:pPr>
      <w:r w:rsidRPr="007C534C">
        <w:t>HLTHIR403C Work effectively with cultur</w:t>
      </w:r>
      <w:r w:rsidRPr="007C534C">
        <w:t>ally diverse clients and co-workers</w:t>
      </w:r>
    </w:p>
    <w:p w:rsidR="00000000" w:rsidRPr="007C534C" w:rsidP="007C534C">
      <w:pPr>
        <w:pStyle w:val="BodyText"/>
      </w:pPr>
      <w:r w:rsidRPr="007C534C">
        <w:t>HLTHIR404D Work effectively with Aboriginal and/or Torres Strait Islander people</w:t>
      </w:r>
    </w:p>
    <w:p w:rsidR="00000000" w:rsidRPr="007C534C" w:rsidP="007C534C">
      <w:pPr>
        <w:pStyle w:val="BodyText"/>
      </w:pPr>
    </w:p>
    <w:p w:rsidR="00000000" w:rsidRPr="007C534C" w:rsidP="007C534C">
      <w:pPr>
        <w:pStyle w:val="BodyText"/>
      </w:pPr>
      <w:r w:rsidRPr="007C534C">
        <w:rPr>
          <w:rStyle w:val="SpecialBold"/>
        </w:rPr>
        <w:t>Other relevant electives</w:t>
      </w:r>
    </w:p>
    <w:p w:rsidR="00000000" w:rsidRPr="007C534C" w:rsidP="007C534C">
      <w:pPr>
        <w:pStyle w:val="BodyText"/>
      </w:pPr>
      <w:r w:rsidRPr="007C534C">
        <w:t>BSBINM601A Manage knowledge and information</w:t>
      </w:r>
    </w:p>
    <w:p w:rsidR="00000000" w:rsidRPr="007C534C" w:rsidP="007C534C">
      <w:pPr>
        <w:pStyle w:val="BodyText"/>
      </w:pPr>
      <w:r w:rsidRPr="007C534C">
        <w:t>BSBMGT605B Provide leadership across the organisation</w:t>
      </w:r>
    </w:p>
    <w:p w:rsidR="00000000" w:rsidRPr="007C534C" w:rsidP="007C534C">
      <w:pPr>
        <w:pStyle w:val="BodyText"/>
      </w:pPr>
      <w:r w:rsidRPr="007C534C">
        <w:t>BSBMGT608C Mana</w:t>
      </w:r>
      <w:r w:rsidRPr="007C534C">
        <w:t>ge innovation and continuous improvement</w:t>
      </w:r>
    </w:p>
    <w:p w:rsidR="00000000" w:rsidRPr="007C534C" w:rsidP="007C534C">
      <w:pPr>
        <w:pStyle w:val="BodyText"/>
      </w:pPr>
      <w:r w:rsidRPr="007C534C">
        <w:t>BSBMGT616A Develop and implement strategic plans</w:t>
      </w:r>
    </w:p>
    <w:p w:rsidR="00000000" w:rsidRPr="007C534C" w:rsidP="007C534C">
      <w:pPr>
        <w:pStyle w:val="BodyText"/>
      </w:pPr>
      <w:r w:rsidRPr="007C534C">
        <w:t>BSBSUS501A Develop workplace policy and procedures for sustainability</w:t>
      </w:r>
    </w:p>
    <w:p w:rsidR="00000000" w:rsidRPr="007C534C" w:rsidP="007C534C">
      <w:pPr>
        <w:pStyle w:val="BodyText"/>
      </w:pPr>
      <w:r w:rsidRPr="007C534C">
        <w:t>CHCCD619B Establish and maintain community, government and business partnerships</w:t>
      </w:r>
    </w:p>
    <w:p w:rsidR="00000000" w:rsidRPr="007C534C" w:rsidP="007C534C">
      <w:pPr>
        <w:pStyle w:val="BodyText"/>
      </w:pPr>
      <w:r w:rsidRPr="007C534C">
        <w:t>CHCCOM504B Deve</w:t>
      </w:r>
      <w:r w:rsidRPr="007C534C">
        <w:t>lop, implement and promote effective workplace communication</w:t>
      </w:r>
    </w:p>
    <w:p w:rsidR="00000000" w:rsidRPr="007C534C" w:rsidP="007C534C">
      <w:pPr>
        <w:pStyle w:val="BodyText"/>
      </w:pPr>
      <w:r w:rsidRPr="007C534C">
        <w:t>CHCCS505B Provide supervision support to community sector workers</w:t>
      </w:r>
    </w:p>
    <w:p w:rsidR="00000000" w:rsidRPr="007C534C" w:rsidP="007C534C">
      <w:pPr>
        <w:pStyle w:val="BodyText"/>
      </w:pPr>
      <w:r w:rsidRPr="007C534C">
        <w:t>CHCCS604B Manage the delivery of quality services to clients</w:t>
      </w:r>
    </w:p>
    <w:p w:rsidR="00000000" w:rsidRPr="007C534C" w:rsidP="007C534C">
      <w:pPr>
        <w:pStyle w:val="BodyText"/>
      </w:pPr>
      <w:r w:rsidRPr="007C534C">
        <w:t>CHCORG529B Provide coaching and motivation</w:t>
      </w:r>
    </w:p>
    <w:p w:rsidR="00000000" w:rsidRPr="007C534C" w:rsidP="007C534C">
      <w:pPr>
        <w:pStyle w:val="BodyText"/>
      </w:pPr>
      <w:r w:rsidRPr="007C534C">
        <w:t>CHCORG607D Manage workpla</w:t>
      </w:r>
      <w:r w:rsidRPr="007C534C">
        <w:t>ce issues</w:t>
      </w:r>
    </w:p>
    <w:p w:rsidR="00000000" w:rsidRPr="007C534C" w:rsidP="007C534C">
      <w:pPr>
        <w:pStyle w:val="BodyText"/>
      </w:pPr>
      <w:r w:rsidRPr="007C534C">
        <w:t>CHCORG611C Lead and develop others in a community sector workplace</w:t>
      </w:r>
    </w:p>
    <w:p w:rsidR="00000000" w:rsidRPr="007C534C" w:rsidP="007C534C">
      <w:pPr>
        <w:pStyle w:val="BodyText"/>
      </w:pPr>
      <w:r w:rsidRPr="007C534C">
        <w:t>CHCORG613D Manage organisation’s strategic and business planning</w:t>
      </w:r>
    </w:p>
    <w:p w:rsidR="00000000" w:rsidRPr="007C534C" w:rsidP="007C534C">
      <w:pPr>
        <w:pStyle w:val="BodyText"/>
      </w:pPr>
      <w:r w:rsidRPr="007C534C">
        <w:t>CHCORG614C Manage a community sector organisation</w:t>
      </w:r>
    </w:p>
    <w:p w:rsidR="00000000" w:rsidRPr="007C534C" w:rsidP="007C534C">
      <w:pPr>
        <w:pStyle w:val="BodyText"/>
      </w:pPr>
      <w:r w:rsidRPr="007C534C">
        <w:t>CHCORG615D Promote the organisation</w:t>
      </w:r>
    </w:p>
    <w:p w:rsidR="00000000" w:rsidRPr="007C534C" w:rsidP="007C534C">
      <w:pPr>
        <w:pStyle w:val="BodyText"/>
      </w:pPr>
      <w:r w:rsidRPr="007C534C">
        <w:t>CHCORG619D Manage quality of organisation’s service delivery outcomes</w:t>
      </w:r>
    </w:p>
    <w:p w:rsidR="00000000" w:rsidRPr="007C534C" w:rsidP="007C534C">
      <w:pPr>
        <w:pStyle w:val="BodyText"/>
      </w:pPr>
      <w:r w:rsidRPr="007C534C">
        <w:t>CHCORG620D Promote and represent the service</w:t>
      </w:r>
    </w:p>
    <w:p w:rsidR="00000000" w:rsidRPr="007C534C" w:rsidP="007C534C">
      <w:pPr>
        <w:pStyle w:val="BodyText"/>
      </w:pPr>
      <w:r w:rsidRPr="007C534C">
        <w:t>CHCORG624E Provide leadership in community services delivery</w:t>
      </w:r>
    </w:p>
    <w:p w:rsidR="00000000" w:rsidRPr="007C534C" w:rsidP="007C534C">
      <w:pPr>
        <w:pStyle w:val="BodyText"/>
      </w:pPr>
      <w:r w:rsidRPr="007C534C">
        <w:t>CHCPOL504B Develop and implement policy</w:t>
      </w:r>
    </w:p>
    <w:p w:rsidR="00000000" w:rsidRPr="007C534C" w:rsidP="007C534C">
      <w:pPr>
        <w:pStyle w:val="BodyText"/>
      </w:pPr>
      <w:r w:rsidRPr="007C534C">
        <w:t>CHCPOL701B Use research evidence to adva</w:t>
      </w:r>
      <w:r w:rsidRPr="007C534C">
        <w:t>nce policy and practice</w:t>
      </w:r>
    </w:p>
    <w:p w:rsidR="00000000" w:rsidRPr="007C534C" w:rsidP="007C534C">
      <w:pPr>
        <w:pStyle w:val="BodyText"/>
      </w:pPr>
      <w:r w:rsidRPr="007C534C">
        <w:t>CPPDSM5010A Determine needs of customer populations in the property industry</w:t>
      </w:r>
    </w:p>
    <w:p w:rsidR="00000000" w:rsidRPr="007C534C" w:rsidP="007C534C">
      <w:pPr>
        <w:pStyle w:val="BodyText"/>
      </w:pPr>
      <w:r w:rsidRPr="007C534C">
        <w:t>CPPDSM5029A Manage client relationships and networks in the property industry</w:t>
      </w:r>
    </w:p>
    <w:p w:rsidR="00000000" w:rsidRPr="007C534C" w:rsidP="007C534C">
      <w:pPr>
        <w:pStyle w:val="BodyText"/>
      </w:pPr>
      <w:r w:rsidRPr="007C534C">
        <w:t>CPPDSM5034A Monitor performance of property or facility portfolio</w:t>
      </w:r>
    </w:p>
    <w:p w:rsidR="00000000" w:rsidRPr="007C534C" w:rsidP="007C534C">
      <w:pPr>
        <w:pStyle w:val="BodyText"/>
      </w:pPr>
      <w:r w:rsidRPr="007C534C">
        <w:t>PSPMNGT605B</w:t>
      </w:r>
      <w:r w:rsidRPr="007C534C">
        <w:t xml:space="preserve"> Manage diversity</w:t>
      </w:r>
    </w:p>
    <w:p w:rsidR="00000000" w:rsidRPr="007C534C" w:rsidP="007C534C">
      <w:pPr>
        <w:pStyle w:val="BodyText"/>
      </w:pPr>
    </w:p>
    <w:p w:rsidR="00000000" w:rsidRPr="007C534C" w:rsidP="007C534C">
      <w:pPr>
        <w:pStyle w:val="BodyText"/>
      </w:pPr>
      <w:r w:rsidRPr="007C534C">
        <w:rPr>
          <w:rStyle w:val="SpecialBold"/>
        </w:rPr>
        <w:t>Volunteer management</w:t>
      </w:r>
      <w:r w:rsidRPr="007C534C">
        <w:t xml:space="preserve">  </w:t>
      </w:r>
    </w:p>
    <w:p w:rsidR="00000000" w:rsidRPr="007C534C" w:rsidP="007C534C">
      <w:pPr>
        <w:pStyle w:val="BodyText"/>
      </w:pPr>
      <w:r w:rsidRPr="007C534C">
        <w:t>CHCCOM504B Develop, implement and promote effective workplace communication</w:t>
      </w:r>
    </w:p>
    <w:p w:rsidR="00000000" w:rsidRPr="007C534C" w:rsidP="007C534C">
      <w:pPr>
        <w:pStyle w:val="BodyText"/>
      </w:pPr>
      <w:r w:rsidRPr="007C534C">
        <w:t>CHCCS502C Maintain legal and ethical work practices</w:t>
      </w:r>
    </w:p>
    <w:p w:rsidR="00000000" w:rsidRPr="007C534C" w:rsidP="007C534C">
      <w:pPr>
        <w:pStyle w:val="BodyText"/>
      </w:pPr>
      <w:r w:rsidRPr="007C534C">
        <w:t>CHCINF604D Manage the organisation’s information systems</w:t>
      </w:r>
    </w:p>
    <w:p w:rsidR="00000000" w:rsidRPr="007C534C" w:rsidP="007C534C">
      <w:pPr>
        <w:pStyle w:val="BodyText"/>
      </w:pPr>
      <w:r w:rsidRPr="007C534C">
        <w:t>CHCORG525D Recruit and coordi</w:t>
      </w:r>
      <w:r w:rsidRPr="007C534C">
        <w:t>nate volunteers</w:t>
      </w:r>
    </w:p>
    <w:p w:rsidR="00000000" w:rsidRPr="007C534C" w:rsidP="007C534C">
      <w:pPr>
        <w:pStyle w:val="BodyText"/>
      </w:pPr>
      <w:r w:rsidRPr="007C534C">
        <w:t>CHCORG613D Manage organisation’s strategic and business planning</w:t>
      </w:r>
    </w:p>
    <w:p w:rsidR="00000000" w:rsidRPr="007C534C" w:rsidP="007C534C">
      <w:pPr>
        <w:pStyle w:val="BodyText"/>
      </w:pPr>
      <w:r w:rsidRPr="007C534C">
        <w:t>CHCPOL606B Coordinate policy development</w:t>
      </w:r>
    </w:p>
    <w:p w:rsidR="00000000" w:rsidRPr="007C534C" w:rsidP="007C534C">
      <w:pPr>
        <w:pStyle w:val="BodyText"/>
      </w:pPr>
      <w:r w:rsidRPr="007C534C">
        <w:t>PSPMNGT605B Manage diversity</w:t>
      </w:r>
    </w:p>
    <w:p w:rsidR="00000000" w:rsidRPr="007C534C" w:rsidP="007C534C">
      <w:pPr>
        <w:pStyle w:val="BodyText"/>
      </w:pPr>
      <w:r w:rsidRPr="007C534C">
        <w:t>SISCCRD302A Recruit and manage volunteers</w:t>
      </w:r>
    </w:p>
    <w:p w:rsidR="00000000" w:rsidRPr="007C534C" w:rsidP="007C534C">
      <w:pPr>
        <w:pStyle w:val="BodyText"/>
      </w:pPr>
    </w:p>
    <w:p w:rsidR="00000000" w:rsidRPr="007C534C" w:rsidP="007C534C">
      <w:pPr>
        <w:pStyle w:val="BodyText"/>
      </w:pPr>
      <w:r w:rsidRPr="007C534C">
        <w:rPr>
          <w:rStyle w:val="SpecialBold"/>
        </w:rPr>
        <w:t>Project management</w:t>
      </w:r>
    </w:p>
    <w:p w:rsidR="00000000" w:rsidRPr="007C534C" w:rsidP="007C534C">
      <w:pPr>
        <w:pStyle w:val="BodyText"/>
      </w:pPr>
      <w:r w:rsidRPr="007C534C">
        <w:t>BSBPMG501A Manage application of project in</w:t>
      </w:r>
      <w:r w:rsidRPr="007C534C">
        <w:t>tegrative processes</w:t>
      </w:r>
    </w:p>
    <w:p w:rsidR="00000000" w:rsidRPr="007C534C" w:rsidP="007C534C">
      <w:pPr>
        <w:pStyle w:val="BodyText"/>
      </w:pPr>
      <w:r w:rsidRPr="007C534C">
        <w:t>BSBPMG502A Manage project scope</w:t>
      </w:r>
    </w:p>
    <w:p w:rsidR="00000000" w:rsidRPr="007C534C" w:rsidP="007C534C">
      <w:pPr>
        <w:pStyle w:val="BodyText"/>
      </w:pPr>
      <w:r w:rsidRPr="007C534C">
        <w:t>BSBPMG504A Manage project costs</w:t>
      </w:r>
    </w:p>
    <w:p w:rsidR="00000000" w:rsidRPr="007C534C" w:rsidP="007C534C">
      <w:pPr>
        <w:pStyle w:val="BodyText"/>
      </w:pPr>
      <w:r w:rsidRPr="007C534C">
        <w:t>BSBPMG509A Manage project procurement</w:t>
      </w:r>
    </w:p>
    <w:p w:rsidR="00000000" w:rsidRPr="007C534C" w:rsidP="007C534C">
      <w:pPr>
        <w:pStyle w:val="BodyText"/>
      </w:pPr>
      <w:r w:rsidRPr="007C534C">
        <w:t>CHCORG627B Provide mentoring support to colleagues</w:t>
      </w:r>
    </w:p>
    <w:p w:rsidR="00000000" w:rsidRPr="007C534C" w:rsidP="007C534C">
      <w:pPr>
        <w:pStyle w:val="BodyText"/>
      </w:pPr>
    </w:p>
    <w:p w:rsidR="00000000" w:rsidRPr="007C534C" w:rsidP="007C534C">
      <w:pPr>
        <w:pStyle w:val="BodyText"/>
      </w:pPr>
      <w:r w:rsidRPr="007C534C">
        <w:rPr>
          <w:rStyle w:val="SpecialBold"/>
        </w:rPr>
        <w:t>Social housing issues</w:t>
      </w:r>
    </w:p>
    <w:p w:rsidR="00000000" w:rsidRPr="007C534C" w:rsidP="007C534C">
      <w:pPr>
        <w:pStyle w:val="BodyText"/>
      </w:pPr>
      <w:r w:rsidRPr="007C534C">
        <w:t>CHCCH621A Evaluate social housing organisation against regis</w:t>
      </w:r>
      <w:r w:rsidRPr="007C534C">
        <w:t>tration standards</w:t>
      </w:r>
    </w:p>
    <w:p w:rsidR="00000000" w:rsidRPr="007C534C" w:rsidP="007C534C">
      <w:pPr>
        <w:pStyle w:val="BodyText"/>
      </w:pPr>
      <w:r w:rsidRPr="007C534C">
        <w:t>CPPDSM5002A Advise on property investment strategy</w:t>
      </w:r>
    </w:p>
    <w:p w:rsidR="00000000" w:rsidRPr="007C534C" w:rsidP="007C534C">
      <w:pPr>
        <w:pStyle w:val="BodyText"/>
      </w:pPr>
      <w:r w:rsidRPr="007C534C">
        <w:t>CPPDSM5004A Assess viability of regeneration options in the property industry</w:t>
      </w:r>
    </w:p>
    <w:p w:rsidR="00000000" w:rsidRPr="007C534C" w:rsidP="007C534C">
      <w:pPr>
        <w:pStyle w:val="BodyText"/>
      </w:pPr>
      <w:r w:rsidRPr="007C534C">
        <w:t>CPPDSM5016A Develop strata/community management agreement</w:t>
      </w:r>
    </w:p>
    <w:p w:rsidR="00000000" w:rsidRPr="007C534C" w:rsidP="007C534C">
      <w:pPr>
        <w:pStyle w:val="BodyText"/>
      </w:pPr>
      <w:r w:rsidRPr="007C534C">
        <w:t>CPPDSM5017A Dispose of property</w:t>
      </w:r>
    </w:p>
    <w:p w:rsidR="00000000" w:rsidRPr="007C534C" w:rsidP="007C534C">
      <w:pPr>
        <w:pStyle w:val="BodyText"/>
      </w:pPr>
      <w:r w:rsidRPr="007C534C">
        <w:t>CPPDSM5019A Identify and secure a property opportunity</w:t>
      </w:r>
    </w:p>
    <w:p w:rsidR="00000000" w:rsidRPr="007C534C" w:rsidP="007C534C">
      <w:pPr>
        <w:pStyle w:val="BodyText"/>
      </w:pPr>
      <w:r w:rsidRPr="007C534C">
        <w:t>CPPDSM5021A Implement asset maintenance strategy</w:t>
      </w:r>
    </w:p>
    <w:p w:rsidR="00000000" w:rsidRPr="007C534C" w:rsidP="007C534C">
      <w:pPr>
        <w:pStyle w:val="BodyText"/>
      </w:pPr>
      <w:r w:rsidRPr="007C534C">
        <w:t>CPPDSM5022A Implement asset management plan</w:t>
      </w:r>
    </w:p>
    <w:p w:rsidR="00000000" w:rsidRPr="007C534C" w:rsidP="007C534C">
      <w:pPr>
        <w:pStyle w:val="BodyText"/>
      </w:pPr>
      <w:r w:rsidRPr="007C534C">
        <w:t>CPPDSM5025A Maintain public relations in the property industry</w:t>
      </w:r>
    </w:p>
    <w:p w:rsidR="00000000" w:rsidRPr="007C534C" w:rsidP="007C534C">
      <w:pPr>
        <w:pStyle w:val="BodyText"/>
      </w:pPr>
      <w:r w:rsidRPr="007C534C">
        <w:t>CPPDSM5026A Manage a consultant property proj</w:t>
      </w:r>
      <w:r w:rsidRPr="007C534C">
        <w:t>ect team</w:t>
      </w:r>
    </w:p>
    <w:p w:rsidR="00000000" w:rsidRPr="007C534C" w:rsidP="007C534C">
      <w:pPr>
        <w:pStyle w:val="BodyText"/>
      </w:pPr>
      <w:r w:rsidRPr="007C534C">
        <w:t>CPPDSM5034A Monitor performance of property or facility portfolio</w:t>
      </w:r>
    </w:p>
    <w:p w:rsidR="00000000" w:rsidRPr="007C534C" w:rsidP="007C534C">
      <w:pPr>
        <w:pStyle w:val="BodyText"/>
      </w:pPr>
      <w:r w:rsidRPr="007C534C">
        <w:t>CPPDSM6002A Conduct a property investment feasibility study</w:t>
      </w:r>
    </w:p>
    <w:p w:rsidR="00000000" w:rsidRPr="007C534C" w:rsidP="007C534C"/>
    <w:sectPr w:rsidSect="007C5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F8A" w:rsidP="00B73F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8A" w:rsidP="007C53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3F8A" w:rsidP="007C53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3F8A" w:rsidP="007C53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4C" w:rsidRPr="00B73F8A" w:rsidP="00B73F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8A" w:rsidP="007C534C">
    <w:pPr>
      <w:pStyle w:val="Header"/>
      <w:framePr w:wrap="around"/>
    </w:pPr>
    <w:r>
      <w:fldChar w:fldCharType="begin"/>
    </w:r>
    <w:r>
      <w:instrText xml:space="preserve"> TITLE   \* MERGEFORMAT </w:instrText>
    </w:r>
    <w:r>
      <w:fldChar w:fldCharType="separate"/>
    </w:r>
    <w:r>
      <w:t>CHC60312 Advanced Diploma of Community Sector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B73F8A" w:rsidP="007C5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8B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943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6C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34C"/>
    <w:pPr>
      <w:spacing w:before="360" w:after="60"/>
      <w:outlineLvl w:val="0"/>
    </w:pPr>
    <w:rPr>
      <w:sz w:val="32"/>
    </w:rPr>
  </w:style>
  <w:style w:type="paragraph" w:styleId="Heading2">
    <w:name w:val="heading 2"/>
    <w:basedOn w:val="HeadingBase"/>
    <w:next w:val="BodyText"/>
    <w:link w:val="Heading2Char"/>
    <w:qFormat/>
    <w:rsid w:val="007C534C"/>
    <w:pPr>
      <w:keepLines/>
      <w:spacing w:before="240" w:after="120"/>
      <w:outlineLvl w:val="1"/>
    </w:pPr>
    <w:rPr>
      <w:sz w:val="28"/>
      <w:szCs w:val="40"/>
    </w:rPr>
  </w:style>
  <w:style w:type="paragraph" w:styleId="Heading3">
    <w:name w:val="heading 3"/>
    <w:basedOn w:val="HeadingBase"/>
    <w:next w:val="BodyText"/>
    <w:link w:val="Heading3Char"/>
    <w:qFormat/>
    <w:rsid w:val="007C534C"/>
    <w:pPr>
      <w:spacing w:before="180" w:after="120"/>
      <w:outlineLvl w:val="2"/>
    </w:pPr>
    <w:rPr>
      <w:spacing w:val="-10"/>
      <w:kern w:val="32"/>
    </w:rPr>
  </w:style>
  <w:style w:type="paragraph" w:styleId="Heading4">
    <w:name w:val="heading 4"/>
    <w:basedOn w:val="HeadingBase"/>
    <w:next w:val="BodyText"/>
    <w:link w:val="Heading4Char"/>
    <w:qFormat/>
    <w:rsid w:val="007C534C"/>
    <w:pPr>
      <w:spacing w:before="160" w:after="120"/>
      <w:outlineLvl w:val="3"/>
    </w:pPr>
    <w:rPr>
      <w:sz w:val="22"/>
    </w:rPr>
  </w:style>
  <w:style w:type="paragraph" w:styleId="Heading5">
    <w:name w:val="heading 5"/>
    <w:basedOn w:val="HeadingBase"/>
    <w:next w:val="Normal"/>
    <w:link w:val="Heading5Char"/>
    <w:qFormat/>
    <w:rsid w:val="007C534C"/>
    <w:pPr>
      <w:spacing w:before="80"/>
      <w:outlineLvl w:val="4"/>
    </w:pPr>
    <w:rPr>
      <w:color w:val="918585"/>
      <w:sz w:val="20"/>
    </w:rPr>
  </w:style>
  <w:style w:type="paragraph" w:styleId="Heading6">
    <w:name w:val="heading 6"/>
    <w:basedOn w:val="HeadingBase"/>
    <w:next w:val="Normal"/>
    <w:link w:val="Heading6Char"/>
    <w:qFormat/>
    <w:rsid w:val="007C534C"/>
    <w:pPr>
      <w:spacing w:before="60"/>
      <w:outlineLvl w:val="5"/>
    </w:pPr>
    <w:rPr>
      <w:color w:val="918585"/>
      <w:sz w:val="20"/>
    </w:rPr>
  </w:style>
  <w:style w:type="paragraph" w:styleId="Heading7">
    <w:name w:val="heading 7"/>
    <w:basedOn w:val="Normal"/>
    <w:next w:val="Normal"/>
    <w:link w:val="Heading7Char"/>
    <w:qFormat/>
    <w:rsid w:val="007C534C"/>
    <w:pPr>
      <w:ind w:left="720"/>
      <w:outlineLvl w:val="6"/>
    </w:pPr>
    <w:rPr>
      <w:i/>
    </w:rPr>
  </w:style>
  <w:style w:type="paragraph" w:styleId="Heading8">
    <w:name w:val="heading 8"/>
    <w:basedOn w:val="Normal"/>
    <w:next w:val="Normal"/>
    <w:link w:val="Heading8Char"/>
    <w:qFormat/>
    <w:rsid w:val="007C534C"/>
    <w:pPr>
      <w:ind w:left="720"/>
      <w:outlineLvl w:val="7"/>
    </w:pPr>
    <w:rPr>
      <w:i/>
    </w:rPr>
  </w:style>
  <w:style w:type="paragraph" w:styleId="Heading9">
    <w:name w:val="heading 9"/>
    <w:basedOn w:val="Normal"/>
    <w:next w:val="Normal"/>
    <w:link w:val="Heading9Char"/>
    <w:qFormat/>
    <w:rsid w:val="007C534C"/>
    <w:pPr>
      <w:ind w:left="720"/>
      <w:outlineLvl w:val="8"/>
    </w:pPr>
    <w:rPr>
      <w:i/>
    </w:rPr>
  </w:style>
  <w:style w:type="character" w:default="1" w:styleId="DefaultParagraphFont">
    <w:name w:val="Default Paragraph Font"/>
    <w:uiPriority w:val="1"/>
    <w:unhideWhenUsed/>
    <w:rsid w:val="007C5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34C"/>
  </w:style>
  <w:style w:type="character" w:customStyle="1" w:styleId="Heading1Char">
    <w:name w:val="Heading 1 Char"/>
    <w:basedOn w:val="DefaultParagraphFont"/>
    <w:link w:val="Heading1"/>
    <w:rsid w:val="007C534C"/>
    <w:rPr>
      <w:rFonts w:ascii="Times New Roman" w:eastAsia="Times New Roman" w:hAnsi="Times New Roman" w:cs="Times New Roman"/>
      <w:b/>
      <w:sz w:val="32"/>
      <w:szCs w:val="20"/>
      <w:lang w:eastAsia="en-US"/>
    </w:rPr>
  </w:style>
  <w:style w:type="paragraph" w:styleId="BodyText">
    <w:name w:val="Body Text"/>
    <w:basedOn w:val="Normal"/>
    <w:link w:val="BodyTextChar"/>
    <w:rsid w:val="007C5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34C"/>
    <w:rPr>
      <w:rFonts w:ascii="Times New Roman" w:eastAsia="Times New Roman" w:hAnsi="Times New Roman" w:cs="Times New Roman"/>
      <w:sz w:val="24"/>
      <w:lang w:eastAsia="en-US"/>
    </w:rPr>
  </w:style>
  <w:style w:type="paragraph" w:styleId="Footer">
    <w:name w:val="footer"/>
    <w:basedOn w:val="Normal"/>
    <w:link w:val="FooterChar"/>
    <w:rsid w:val="007C5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34C"/>
    <w:rPr>
      <w:rFonts w:ascii="Times New Roman" w:eastAsia="Times New Roman" w:hAnsi="Times New Roman" w:cs="Times New Roman"/>
      <w:sz w:val="16"/>
      <w:lang w:eastAsia="en-US"/>
    </w:rPr>
  </w:style>
  <w:style w:type="paragraph" w:styleId="ListBullet">
    <w:name w:val="List Bullet"/>
    <w:basedOn w:val="List"/>
    <w:rsid w:val="007C534C"/>
    <w:pPr>
      <w:numPr>
        <w:numId w:val="13"/>
      </w:numPr>
      <w:tabs>
        <w:tab w:val="clear" w:pos="340"/>
      </w:tabs>
      <w:spacing w:before="40" w:after="40"/>
    </w:pPr>
  </w:style>
  <w:style w:type="character" w:customStyle="1" w:styleId="SpecialBold">
    <w:name w:val="Special Bold"/>
    <w:basedOn w:val="DefaultParagraphFont"/>
    <w:rsid w:val="007C534C"/>
    <w:rPr>
      <w:b/>
      <w:spacing w:val="0"/>
    </w:rPr>
  </w:style>
  <w:style w:type="paragraph" w:styleId="ListBullet2">
    <w:name w:val="List Bullet 2"/>
    <w:basedOn w:val="List2"/>
    <w:rsid w:val="007C534C"/>
    <w:pPr>
      <w:numPr>
        <w:numId w:val="14"/>
      </w:numPr>
      <w:tabs>
        <w:tab w:val="clear" w:pos="680"/>
      </w:tabs>
    </w:pPr>
  </w:style>
  <w:style w:type="character" w:styleId="Emphasis">
    <w:name w:val="Emphasis"/>
    <w:basedOn w:val="DefaultParagraphFont"/>
    <w:qFormat/>
    <w:rsid w:val="007C534C"/>
    <w:rPr>
      <w:i/>
    </w:rPr>
  </w:style>
  <w:style w:type="paragraph" w:customStyle="1" w:styleId="SuperHeading">
    <w:name w:val="SuperHeading"/>
    <w:basedOn w:val="Normal"/>
    <w:rsid w:val="007C534C"/>
    <w:pPr>
      <w:spacing w:before="240" w:after="120"/>
      <w:outlineLvl w:val="0"/>
    </w:pPr>
    <w:rPr>
      <w:rFonts w:ascii="Times New Roman" w:hAnsi="Times New Roman"/>
      <w:b/>
      <w:sz w:val="28"/>
    </w:rPr>
  </w:style>
  <w:style w:type="paragraph" w:customStyle="1" w:styleId="AllowPageBreak">
    <w:name w:val="AllowPageBreak"/>
    <w:rsid w:val="007C5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34C"/>
    <w:rPr>
      <w:rFonts w:ascii="Courier New" w:eastAsia="Times New Roman" w:hAnsi="Courier New" w:cs="Times New Roman"/>
      <w:i/>
      <w:szCs w:val="20"/>
      <w:lang w:eastAsia="en-US"/>
    </w:rPr>
  </w:style>
  <w:style w:type="paragraph" w:customStyle="1" w:styleId="HeadingBase">
    <w:name w:val="Heading Base"/>
    <w:rsid w:val="007C5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34C"/>
    <w:pPr>
      <w:tabs>
        <w:tab w:val="right" w:leader="dot" w:pos="9072"/>
      </w:tabs>
      <w:ind w:left="567"/>
    </w:pPr>
    <w:rPr>
      <w:szCs w:val="22"/>
    </w:rPr>
  </w:style>
  <w:style w:type="paragraph" w:customStyle="1" w:styleId="TOCBase">
    <w:name w:val="TOC Base"/>
    <w:rsid w:val="007C5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34C"/>
    <w:pPr>
      <w:tabs>
        <w:tab w:val="right" w:leader="dot" w:pos="9072"/>
      </w:tabs>
      <w:spacing w:before="40" w:after="40"/>
      <w:ind w:left="284"/>
    </w:pPr>
    <w:rPr>
      <w:rFonts w:ascii="Times New Roman" w:hAnsi="Times New Roman"/>
    </w:rPr>
  </w:style>
  <w:style w:type="paragraph" w:styleId="TOC1">
    <w:name w:val="toc 1"/>
    <w:basedOn w:val="TOCBase"/>
    <w:next w:val="Normal"/>
    <w:rsid w:val="007C53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34C"/>
    <w:pPr>
      <w:spacing w:before="5040"/>
      <w:jc w:val="center"/>
    </w:pPr>
    <w:rPr>
      <w:sz w:val="48"/>
      <w:szCs w:val="72"/>
      <w:lang w:val="en-US"/>
    </w:rPr>
  </w:style>
  <w:style w:type="character" w:customStyle="1" w:styleId="TitleChar">
    <w:name w:val="Title Char"/>
    <w:basedOn w:val="DefaultParagraphFont"/>
    <w:link w:val="Title"/>
    <w:rsid w:val="007C5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34C"/>
    <w:pPr>
      <w:tabs>
        <w:tab w:val="left" w:pos="3600"/>
        <w:tab w:val="left" w:pos="3958"/>
      </w:tabs>
    </w:pPr>
  </w:style>
  <w:style w:type="paragraph" w:styleId="List">
    <w:name w:val="List"/>
    <w:basedOn w:val="BodyText"/>
    <w:next w:val="BodyText"/>
    <w:rsid w:val="007C534C"/>
    <w:pPr>
      <w:tabs>
        <w:tab w:val="left" w:pos="340"/>
      </w:tabs>
      <w:spacing w:before="60" w:after="60"/>
      <w:ind w:left="340" w:hanging="340"/>
    </w:pPr>
  </w:style>
  <w:style w:type="paragraph" w:customStyle="1" w:styleId="Note">
    <w:name w:val="Note"/>
    <w:basedOn w:val="BodyText"/>
    <w:rsid w:val="007C5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34C"/>
    <w:pPr>
      <w:framePr w:wrap="auto" w:hAnchor="text" w:y="6049"/>
    </w:pPr>
    <w:rPr>
      <w:color w:val="000000"/>
      <w:sz w:val="40"/>
    </w:rPr>
  </w:style>
  <w:style w:type="paragraph" w:customStyle="1" w:styleId="TOCTitle">
    <w:name w:val="TOCTitle"/>
    <w:basedOn w:val="Heading1"/>
    <w:rsid w:val="007C534C"/>
    <w:pPr>
      <w:spacing w:after="240"/>
      <w:jc w:val="center"/>
      <w:outlineLvl w:val="9"/>
    </w:pPr>
    <w:rPr>
      <w:caps/>
    </w:rPr>
  </w:style>
  <w:style w:type="paragraph" w:customStyle="1" w:styleId="Version">
    <w:name w:val="Version"/>
    <w:rsid w:val="007C5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34C"/>
    <w:pPr>
      <w:keepNext w:val="0"/>
      <w:tabs>
        <w:tab w:val="right" w:pos="4176"/>
      </w:tabs>
      <w:ind w:left="198" w:hanging="198"/>
    </w:pPr>
    <w:rPr>
      <w:rFonts w:ascii="Garamond" w:hAnsi="Garamond"/>
    </w:rPr>
  </w:style>
  <w:style w:type="paragraph" w:styleId="IndexHeading">
    <w:name w:val="index heading"/>
    <w:basedOn w:val="Normal"/>
    <w:next w:val="Index1"/>
    <w:semiHidden/>
    <w:rsid w:val="007C534C"/>
    <w:pPr>
      <w:spacing w:before="120" w:after="120"/>
    </w:pPr>
    <w:rPr>
      <w:rFonts w:ascii="Arial" w:hAnsi="Arial"/>
      <w:b/>
      <w:color w:val="918585"/>
      <w:sz w:val="24"/>
    </w:rPr>
  </w:style>
  <w:style w:type="paragraph" w:styleId="Header">
    <w:name w:val="header"/>
    <w:basedOn w:val="Normal"/>
    <w:link w:val="HeaderChar"/>
    <w:rsid w:val="007C5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34C"/>
    <w:rPr>
      <w:rFonts w:ascii="Times New Roman" w:eastAsia="Times New Roman" w:hAnsi="Times New Roman" w:cs="Times New Roman"/>
      <w:sz w:val="16"/>
      <w:szCs w:val="20"/>
      <w:lang w:val="en-GB" w:eastAsia="en-US"/>
    </w:rPr>
  </w:style>
  <w:style w:type="paragraph" w:customStyle="1" w:styleId="Chapter">
    <w:name w:val="Chapter"/>
    <w:basedOn w:val="Normal"/>
    <w:rsid w:val="007C534C"/>
    <w:pPr>
      <w:spacing w:before="240"/>
    </w:pPr>
    <w:rPr>
      <w:rFonts w:ascii="Times New Roman" w:hAnsi="Times New Roman"/>
      <w:smallCaps/>
      <w:spacing w:val="80"/>
      <w:sz w:val="28"/>
    </w:rPr>
  </w:style>
  <w:style w:type="paragraph" w:customStyle="1" w:styleId="InChapter">
    <w:name w:val="InChapter"/>
    <w:basedOn w:val="Heading3"/>
    <w:rsid w:val="007C534C"/>
    <w:pPr>
      <w:spacing w:after="240"/>
      <w:outlineLvl w:val="9"/>
    </w:pPr>
    <w:rPr>
      <w:noProof/>
    </w:rPr>
  </w:style>
  <w:style w:type="paragraph" w:styleId="Index2">
    <w:name w:val="index 2"/>
    <w:basedOn w:val="Normal"/>
    <w:next w:val="Normal"/>
    <w:semiHidden/>
    <w:rsid w:val="007C534C"/>
    <w:pPr>
      <w:tabs>
        <w:tab w:val="right" w:pos="4176"/>
      </w:tabs>
      <w:ind w:left="568" w:hanging="284"/>
    </w:pPr>
    <w:rPr>
      <w:rFonts w:ascii="Garamond" w:hAnsi="Garamond"/>
    </w:rPr>
  </w:style>
  <w:style w:type="paragraph" w:customStyle="1" w:styleId="Byline">
    <w:name w:val="Byline"/>
    <w:rsid w:val="007C5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34C"/>
    <w:pPr>
      <w:tabs>
        <w:tab w:val="clear" w:pos="3600"/>
        <w:tab w:val="clear" w:pos="3958"/>
      </w:tabs>
      <w:jc w:val="right"/>
    </w:pPr>
  </w:style>
  <w:style w:type="paragraph" w:styleId="Caption">
    <w:name w:val="caption"/>
    <w:basedOn w:val="BodyText"/>
    <w:next w:val="Normal"/>
    <w:qFormat/>
    <w:rsid w:val="007C534C"/>
    <w:pPr>
      <w:framePr w:w="2268" w:hSpace="181" w:vSpace="181" w:wrap="around" w:vAnchor="text" w:hAnchor="page" w:x="1135" w:y="285" w:anchorLock="1"/>
    </w:pPr>
    <w:rPr>
      <w:i/>
    </w:rPr>
  </w:style>
  <w:style w:type="paragraph" w:customStyle="1" w:styleId="MiniTOCTitle">
    <w:name w:val="MiniTOCTitle"/>
    <w:basedOn w:val="Heading4"/>
    <w:rsid w:val="007C534C"/>
    <w:pPr>
      <w:spacing w:before="240"/>
      <w:outlineLvl w:val="9"/>
    </w:pPr>
    <w:rPr>
      <w:noProof/>
      <w:sz w:val="24"/>
    </w:rPr>
  </w:style>
  <w:style w:type="paragraph" w:customStyle="1" w:styleId="MiniTOCItem">
    <w:name w:val="MiniTOCItem"/>
    <w:basedOn w:val="ListBullet"/>
    <w:rsid w:val="007C534C"/>
    <w:pPr>
      <w:numPr>
        <w:numId w:val="0"/>
      </w:numPr>
      <w:tabs>
        <w:tab w:val="right" w:leader="dot" w:pos="6521"/>
      </w:tabs>
      <w:spacing w:before="0" w:after="0"/>
    </w:pPr>
  </w:style>
  <w:style w:type="paragraph" w:customStyle="1" w:styleId="TOFTitle">
    <w:name w:val="TOFTitle"/>
    <w:basedOn w:val="TOCTitle"/>
    <w:rsid w:val="007C534C"/>
  </w:style>
  <w:style w:type="paragraph" w:styleId="TableofFigures">
    <w:name w:val="table of figures"/>
    <w:basedOn w:val="Normal"/>
    <w:next w:val="Normal"/>
    <w:semiHidden/>
    <w:rsid w:val="007C534C"/>
    <w:pPr>
      <w:tabs>
        <w:tab w:val="right" w:leader="dot" w:pos="9072"/>
      </w:tabs>
      <w:ind w:left="970" w:hanging="403"/>
    </w:pPr>
    <w:rPr>
      <w:rFonts w:ascii="Times New Roman" w:hAnsi="Times New Roman"/>
      <w:b/>
    </w:rPr>
  </w:style>
  <w:style w:type="paragraph" w:styleId="ListNumber">
    <w:name w:val="List Number"/>
    <w:basedOn w:val="List"/>
    <w:rsid w:val="007C534C"/>
    <w:pPr>
      <w:numPr>
        <w:numId w:val="11"/>
      </w:numPr>
    </w:pPr>
  </w:style>
  <w:style w:type="character" w:customStyle="1" w:styleId="WingdingSymbols">
    <w:name w:val="Wingding Symbols"/>
    <w:rsid w:val="007C534C"/>
    <w:rPr>
      <w:rFonts w:ascii="Wingdings" w:hAnsi="Wingdings"/>
    </w:rPr>
  </w:style>
  <w:style w:type="paragraph" w:customStyle="1" w:styleId="TableHeading">
    <w:name w:val="Table Heading"/>
    <w:basedOn w:val="HeadingBase"/>
    <w:rsid w:val="007C534C"/>
    <w:pPr>
      <w:keepLines/>
      <w:pBdr>
        <w:bottom w:val="single" w:sz="6" w:space="1" w:color="918585"/>
      </w:pBdr>
      <w:spacing w:before="240"/>
    </w:pPr>
  </w:style>
  <w:style w:type="character" w:customStyle="1" w:styleId="HotSpot">
    <w:name w:val="HotSpot"/>
    <w:rsid w:val="007C534C"/>
    <w:rPr>
      <w:color w:val="0033CC"/>
      <w:u w:val="none"/>
    </w:rPr>
  </w:style>
  <w:style w:type="paragraph" w:customStyle="1" w:styleId="BodyTextRight">
    <w:name w:val="Body Text Right"/>
    <w:basedOn w:val="BodyText"/>
    <w:rsid w:val="007C534C"/>
    <w:pPr>
      <w:spacing w:before="0" w:after="0"/>
      <w:jc w:val="right"/>
    </w:pPr>
  </w:style>
  <w:style w:type="paragraph" w:styleId="Index3">
    <w:name w:val="index 3"/>
    <w:basedOn w:val="ListNumber2"/>
    <w:next w:val="Normal"/>
    <w:semiHidden/>
    <w:rsid w:val="007C534C"/>
    <w:pPr>
      <w:numPr>
        <w:numId w:val="0"/>
      </w:numPr>
      <w:tabs>
        <w:tab w:val="right" w:leader="dot" w:pos="4176"/>
      </w:tabs>
    </w:pPr>
  </w:style>
  <w:style w:type="paragraph" w:styleId="ListNumber2">
    <w:name w:val="List Number 2"/>
    <w:basedOn w:val="List2"/>
    <w:rsid w:val="007C534C"/>
    <w:pPr>
      <w:numPr>
        <w:numId w:val="10"/>
      </w:numPr>
      <w:tabs>
        <w:tab w:val="clear" w:pos="1060"/>
      </w:tabs>
    </w:pPr>
  </w:style>
  <w:style w:type="paragraph" w:customStyle="1" w:styleId="MarginNote">
    <w:name w:val="Margin Note"/>
    <w:basedOn w:val="BodyText"/>
    <w:rsid w:val="007C5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34C"/>
    <w:rPr>
      <w:sz w:val="32"/>
    </w:rPr>
  </w:style>
  <w:style w:type="paragraph" w:customStyle="1" w:styleId="HeadingProcedure">
    <w:name w:val="Heading Procedure"/>
    <w:basedOn w:val="HeadingBase"/>
    <w:next w:val="Normal"/>
    <w:rsid w:val="007C534C"/>
    <w:pPr>
      <w:tabs>
        <w:tab w:val="left" w:pos="0"/>
      </w:tabs>
      <w:spacing w:before="120" w:after="60"/>
    </w:pPr>
    <w:rPr>
      <w:i/>
      <w:color w:val="918585"/>
      <w:sz w:val="22"/>
    </w:rPr>
  </w:style>
  <w:style w:type="paragraph" w:customStyle="1" w:styleId="TableBodyText">
    <w:name w:val="Table Body Text"/>
    <w:basedOn w:val="BodyText"/>
    <w:rsid w:val="007C534C"/>
    <w:pPr>
      <w:spacing w:before="60" w:after="60"/>
    </w:pPr>
  </w:style>
  <w:style w:type="paragraph" w:styleId="ListContinue">
    <w:name w:val="List Continue"/>
    <w:basedOn w:val="List"/>
    <w:rsid w:val="007C534C"/>
    <w:pPr>
      <w:ind w:firstLine="0"/>
    </w:pPr>
  </w:style>
  <w:style w:type="paragraph" w:customStyle="1" w:styleId="ListNote">
    <w:name w:val="List Note"/>
    <w:basedOn w:val="List"/>
    <w:rsid w:val="007C534C"/>
    <w:pPr>
      <w:pBdr>
        <w:top w:val="single" w:sz="6" w:space="2" w:color="918585"/>
        <w:bottom w:val="single" w:sz="6" w:space="2" w:color="918585"/>
      </w:pBdr>
      <w:tabs>
        <w:tab w:val="left" w:pos="1021"/>
      </w:tabs>
      <w:ind w:firstLine="0"/>
    </w:pPr>
  </w:style>
  <w:style w:type="paragraph" w:customStyle="1" w:styleId="Warning">
    <w:name w:val="Warning"/>
    <w:basedOn w:val="BodyText"/>
    <w:rsid w:val="007C534C"/>
    <w:pPr>
      <w:shd w:val="clear" w:color="auto" w:fill="D9D9D9"/>
      <w:tabs>
        <w:tab w:val="left" w:pos="992"/>
      </w:tabs>
      <w:ind w:left="119" w:right="119"/>
    </w:pPr>
    <w:rPr>
      <w:sz w:val="20"/>
    </w:rPr>
  </w:style>
  <w:style w:type="paragraph" w:customStyle="1" w:styleId="MarginIcons">
    <w:name w:val="Margin Icons"/>
    <w:basedOn w:val="BodyText"/>
    <w:rsid w:val="007C5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34C"/>
    <w:rPr>
      <w:rFonts w:ascii="Courier New" w:hAnsi="Courier New"/>
    </w:rPr>
  </w:style>
  <w:style w:type="paragraph" w:customStyle="1" w:styleId="NoteBullet">
    <w:name w:val="Note Bullet"/>
    <w:basedOn w:val="Note"/>
    <w:rsid w:val="007C534C"/>
    <w:pPr>
      <w:tabs>
        <w:tab w:val="clear" w:pos="680"/>
      </w:tabs>
      <w:spacing w:before="60" w:after="60"/>
    </w:pPr>
  </w:style>
  <w:style w:type="paragraph" w:customStyle="1" w:styleId="SubHeading2">
    <w:name w:val="SubHeading2"/>
    <w:basedOn w:val="HeadingBase"/>
    <w:rsid w:val="007C534C"/>
    <w:pPr>
      <w:spacing w:before="240" w:after="60"/>
    </w:pPr>
    <w:rPr>
      <w:sz w:val="20"/>
    </w:rPr>
  </w:style>
  <w:style w:type="paragraph" w:customStyle="1" w:styleId="SubHeading1">
    <w:name w:val="SubHeading1"/>
    <w:basedOn w:val="HeadingBase"/>
    <w:rsid w:val="007C534C"/>
    <w:pPr>
      <w:spacing w:before="240" w:after="60"/>
    </w:pPr>
    <w:rPr>
      <w:color w:val="918585"/>
      <w:sz w:val="22"/>
    </w:rPr>
  </w:style>
  <w:style w:type="paragraph" w:customStyle="1" w:styleId="SideHeading">
    <w:name w:val="Side Heading"/>
    <w:basedOn w:val="HeadingBase"/>
    <w:rsid w:val="007C5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34C"/>
    <w:pPr>
      <w:numPr>
        <w:numId w:val="12"/>
      </w:numPr>
    </w:pPr>
  </w:style>
  <w:style w:type="paragraph" w:styleId="PlainText">
    <w:name w:val="Plain Text"/>
    <w:basedOn w:val="Normal"/>
    <w:link w:val="PlainTextChar"/>
    <w:rsid w:val="007C534C"/>
    <w:rPr>
      <w:sz w:val="20"/>
    </w:rPr>
  </w:style>
  <w:style w:type="character" w:customStyle="1" w:styleId="PlainTextChar">
    <w:name w:val="Plain Text Char"/>
    <w:basedOn w:val="DefaultParagraphFont"/>
    <w:link w:val="PlainText"/>
    <w:rsid w:val="007C534C"/>
    <w:rPr>
      <w:rFonts w:ascii="Courier New" w:eastAsia="Times New Roman" w:hAnsi="Courier New" w:cs="Times New Roman"/>
      <w:sz w:val="20"/>
      <w:szCs w:val="20"/>
      <w:lang w:eastAsia="en-US"/>
    </w:rPr>
  </w:style>
  <w:style w:type="character" w:customStyle="1" w:styleId="MenuOption">
    <w:name w:val="Menu Option"/>
    <w:basedOn w:val="DefaultParagraphFont"/>
    <w:rsid w:val="007C534C"/>
    <w:rPr>
      <w:b/>
      <w:smallCaps/>
    </w:rPr>
  </w:style>
  <w:style w:type="paragraph" w:customStyle="1" w:styleId="TableListNumber">
    <w:name w:val="Table List Number"/>
    <w:basedOn w:val="ListNumber"/>
    <w:rsid w:val="007C534C"/>
    <w:pPr>
      <w:numPr>
        <w:numId w:val="0"/>
      </w:numPr>
    </w:pPr>
  </w:style>
  <w:style w:type="paragraph" w:styleId="TOC4">
    <w:name w:val="toc 4"/>
    <w:basedOn w:val="TOCBase"/>
    <w:next w:val="Normal"/>
    <w:semiHidden/>
    <w:rsid w:val="007C534C"/>
    <w:pPr>
      <w:tabs>
        <w:tab w:val="right" w:leader="dot" w:pos="9071"/>
      </w:tabs>
      <w:ind w:left="1701"/>
    </w:pPr>
  </w:style>
  <w:style w:type="paragraph" w:customStyle="1" w:styleId="ListAlpha">
    <w:name w:val="List Alpha"/>
    <w:basedOn w:val="List"/>
    <w:rsid w:val="007C534C"/>
    <w:pPr>
      <w:numPr>
        <w:numId w:val="9"/>
      </w:numPr>
    </w:pPr>
  </w:style>
  <w:style w:type="paragraph" w:customStyle="1" w:styleId="ListAlpha2">
    <w:name w:val="List Alpha 2"/>
    <w:basedOn w:val="List2"/>
    <w:rsid w:val="007C534C"/>
    <w:pPr>
      <w:numPr>
        <w:numId w:val="8"/>
      </w:numPr>
    </w:pPr>
  </w:style>
  <w:style w:type="paragraph" w:styleId="List2">
    <w:name w:val="List 2"/>
    <w:basedOn w:val="BodyText"/>
    <w:rsid w:val="007C534C"/>
    <w:pPr>
      <w:tabs>
        <w:tab w:val="left" w:pos="680"/>
      </w:tabs>
      <w:spacing w:before="60" w:after="60"/>
      <w:ind w:left="680" w:hanging="340"/>
    </w:pPr>
  </w:style>
  <w:style w:type="paragraph" w:styleId="List3">
    <w:name w:val="List 3"/>
    <w:basedOn w:val="BodyText"/>
    <w:rsid w:val="007C534C"/>
    <w:pPr>
      <w:tabs>
        <w:tab w:val="left" w:pos="1021"/>
      </w:tabs>
      <w:spacing w:before="60" w:after="60"/>
      <w:ind w:left="1020" w:hanging="340"/>
    </w:pPr>
  </w:style>
  <w:style w:type="paragraph" w:styleId="List4">
    <w:name w:val="List 4"/>
    <w:basedOn w:val="BodyText"/>
    <w:rsid w:val="007C534C"/>
    <w:pPr>
      <w:tabs>
        <w:tab w:val="left" w:pos="1361"/>
      </w:tabs>
      <w:spacing w:before="60" w:after="60"/>
      <w:ind w:left="1361" w:hanging="340"/>
    </w:pPr>
  </w:style>
  <w:style w:type="paragraph" w:styleId="List5">
    <w:name w:val="List 5"/>
    <w:basedOn w:val="BodyText"/>
    <w:rsid w:val="007C534C"/>
    <w:pPr>
      <w:tabs>
        <w:tab w:val="left" w:pos="1701"/>
      </w:tabs>
      <w:spacing w:before="60" w:after="60"/>
      <w:ind w:left="1701" w:hanging="340"/>
    </w:pPr>
  </w:style>
  <w:style w:type="paragraph" w:styleId="ListBullet3">
    <w:name w:val="List Bullet 3"/>
    <w:basedOn w:val="List3"/>
    <w:rsid w:val="007C534C"/>
    <w:pPr>
      <w:numPr>
        <w:numId w:val="15"/>
      </w:numPr>
      <w:tabs>
        <w:tab w:val="clear" w:pos="1021"/>
      </w:tabs>
      <w:ind w:left="1037" w:hanging="357"/>
    </w:pPr>
  </w:style>
  <w:style w:type="paragraph" w:styleId="ListBullet4">
    <w:name w:val="List Bullet 4"/>
    <w:basedOn w:val="List4"/>
    <w:rsid w:val="007C534C"/>
    <w:pPr>
      <w:numPr>
        <w:numId w:val="3"/>
      </w:numPr>
    </w:pPr>
  </w:style>
  <w:style w:type="paragraph" w:styleId="ListBullet5">
    <w:name w:val="List Bullet 5"/>
    <w:basedOn w:val="List5"/>
    <w:rsid w:val="007C534C"/>
    <w:pPr>
      <w:numPr>
        <w:numId w:val="4"/>
      </w:numPr>
    </w:pPr>
  </w:style>
  <w:style w:type="paragraph" w:styleId="ListContinue2">
    <w:name w:val="List Continue 2"/>
    <w:basedOn w:val="List2"/>
    <w:rsid w:val="007C534C"/>
    <w:pPr>
      <w:ind w:firstLine="0"/>
    </w:pPr>
  </w:style>
  <w:style w:type="paragraph" w:styleId="ListContinue3">
    <w:name w:val="List Continue 3"/>
    <w:basedOn w:val="List3"/>
    <w:rsid w:val="007C534C"/>
    <w:pPr>
      <w:ind w:left="1021" w:firstLine="0"/>
    </w:pPr>
  </w:style>
  <w:style w:type="paragraph" w:styleId="ListContinue4">
    <w:name w:val="List Continue 4"/>
    <w:basedOn w:val="List4"/>
    <w:rsid w:val="007C534C"/>
    <w:pPr>
      <w:ind w:firstLine="0"/>
    </w:pPr>
  </w:style>
  <w:style w:type="paragraph" w:styleId="ListContinue5">
    <w:name w:val="List Continue 5"/>
    <w:basedOn w:val="List5"/>
    <w:rsid w:val="007C534C"/>
    <w:pPr>
      <w:ind w:firstLine="0"/>
    </w:pPr>
  </w:style>
  <w:style w:type="paragraph" w:styleId="ListNumber3">
    <w:name w:val="List Number 3"/>
    <w:basedOn w:val="List3"/>
    <w:rsid w:val="007C534C"/>
    <w:pPr>
      <w:numPr>
        <w:numId w:val="5"/>
      </w:numPr>
    </w:pPr>
  </w:style>
  <w:style w:type="paragraph" w:styleId="ListNumber4">
    <w:name w:val="List Number 4"/>
    <w:basedOn w:val="List4"/>
    <w:rsid w:val="007C534C"/>
    <w:pPr>
      <w:numPr>
        <w:numId w:val="6"/>
      </w:numPr>
    </w:pPr>
  </w:style>
  <w:style w:type="paragraph" w:styleId="ListNumber5">
    <w:name w:val="List Number 5"/>
    <w:basedOn w:val="List5"/>
    <w:rsid w:val="007C534C"/>
    <w:pPr>
      <w:numPr>
        <w:numId w:val="7"/>
      </w:numPr>
    </w:pPr>
  </w:style>
  <w:style w:type="paragraph" w:styleId="BlockText">
    <w:name w:val="Block Text"/>
    <w:basedOn w:val="Normal"/>
    <w:rsid w:val="007C534C"/>
    <w:pPr>
      <w:spacing w:after="120"/>
      <w:ind w:left="1440" w:right="1440"/>
    </w:pPr>
  </w:style>
  <w:style w:type="character" w:customStyle="1" w:styleId="Subscript">
    <w:name w:val="Subscript"/>
    <w:basedOn w:val="DefaultParagraphFont"/>
    <w:rsid w:val="007C534C"/>
    <w:rPr>
      <w:sz w:val="16"/>
      <w:vertAlign w:val="subscript"/>
    </w:rPr>
  </w:style>
  <w:style w:type="character" w:customStyle="1" w:styleId="Superscript">
    <w:name w:val="Superscript"/>
    <w:basedOn w:val="DefaultParagraphFont"/>
    <w:rsid w:val="007C534C"/>
    <w:rPr>
      <w:sz w:val="16"/>
      <w:vertAlign w:val="superscript"/>
    </w:rPr>
  </w:style>
  <w:style w:type="character" w:customStyle="1" w:styleId="Symbols">
    <w:name w:val="Symbols"/>
    <w:basedOn w:val="DefaultParagraphFont"/>
    <w:rsid w:val="007C534C"/>
    <w:rPr>
      <w:rFonts w:ascii="Symbol" w:hAnsi="Symbol"/>
    </w:rPr>
  </w:style>
  <w:style w:type="character" w:customStyle="1" w:styleId="MenuOptions">
    <w:name w:val="Menu Options"/>
    <w:basedOn w:val="DefaultParagraphFont"/>
    <w:rsid w:val="007C534C"/>
    <w:rPr>
      <w:rFonts w:ascii="Arial Narrow" w:hAnsi="Arial Narrow"/>
      <w:smallCaps/>
    </w:rPr>
  </w:style>
  <w:style w:type="character" w:customStyle="1" w:styleId="Buttons">
    <w:name w:val="Buttons"/>
    <w:basedOn w:val="DefaultParagraphFont"/>
    <w:rsid w:val="007C534C"/>
    <w:rPr>
      <w:b/>
    </w:rPr>
  </w:style>
  <w:style w:type="character" w:customStyle="1" w:styleId="Underlined">
    <w:name w:val="Underlined"/>
    <w:basedOn w:val="DefaultParagraphFont"/>
    <w:rsid w:val="007C534C"/>
    <w:rPr>
      <w:u w:val="single"/>
    </w:rPr>
  </w:style>
  <w:style w:type="paragraph" w:customStyle="1" w:styleId="TableBodyTextRight">
    <w:name w:val="Table Body Text Right"/>
    <w:basedOn w:val="TableBodyText"/>
    <w:rsid w:val="007C534C"/>
    <w:pPr>
      <w:widowControl w:val="0"/>
      <w:autoSpaceDE w:val="0"/>
      <w:autoSpaceDN w:val="0"/>
      <w:adjustRightInd w:val="0"/>
      <w:jc w:val="right"/>
    </w:pPr>
    <w:rPr>
      <w:rFonts w:cs="Arial"/>
      <w:szCs w:val="18"/>
    </w:rPr>
  </w:style>
  <w:style w:type="paragraph" w:customStyle="1" w:styleId="CopyrightText">
    <w:name w:val="Copyright Text"/>
    <w:basedOn w:val="BodyText"/>
    <w:rsid w:val="007C534C"/>
    <w:rPr>
      <w:sz w:val="18"/>
    </w:rPr>
  </w:style>
  <w:style w:type="paragraph" w:customStyle="1" w:styleId="BodySmallRight">
    <w:name w:val="Body Small Right"/>
    <w:basedOn w:val="BodyTextRight"/>
    <w:rsid w:val="007C534C"/>
    <w:rPr>
      <w:sz w:val="18"/>
      <w:szCs w:val="18"/>
    </w:rPr>
  </w:style>
  <w:style w:type="paragraph" w:customStyle="1" w:styleId="MarginEdition">
    <w:name w:val="Margin Edition"/>
    <w:basedOn w:val="MarginNote"/>
    <w:rsid w:val="007C534C"/>
    <w:pPr>
      <w:spacing w:before="0" w:after="0"/>
    </w:pPr>
    <w:rPr>
      <w:rFonts w:ascii="Times New Roman" w:hAnsi="Times New Roman"/>
      <w:color w:val="999999"/>
    </w:rPr>
  </w:style>
  <w:style w:type="paragraph" w:customStyle="1" w:styleId="Spacer">
    <w:name w:val="Spacer"/>
    <w:basedOn w:val="Normal"/>
    <w:rsid w:val="007C534C"/>
    <w:rPr>
      <w:sz w:val="2"/>
      <w:szCs w:val="2"/>
    </w:rPr>
  </w:style>
  <w:style w:type="character" w:customStyle="1" w:styleId="Small">
    <w:name w:val="Small"/>
    <w:basedOn w:val="DefaultParagraphFont"/>
    <w:rsid w:val="007C534C"/>
    <w:rPr>
      <w:sz w:val="16"/>
    </w:rPr>
  </w:style>
  <w:style w:type="paragraph" w:customStyle="1" w:styleId="WideTable">
    <w:name w:val="Wide Table"/>
    <w:basedOn w:val="Normal"/>
    <w:rsid w:val="007C534C"/>
    <w:pPr>
      <w:ind w:left="-1418"/>
    </w:pPr>
    <w:rPr>
      <w:sz w:val="2"/>
      <w:szCs w:val="2"/>
    </w:rPr>
  </w:style>
  <w:style w:type="character" w:styleId="PageNumber">
    <w:name w:val="page number"/>
    <w:basedOn w:val="DefaultParagraphFont"/>
    <w:rsid w:val="007C534C"/>
  </w:style>
  <w:style w:type="paragraph" w:styleId="Quote">
    <w:name w:val="Quote"/>
    <w:basedOn w:val="Heading1"/>
    <w:link w:val="QuoteChar"/>
    <w:qFormat/>
    <w:rsid w:val="007C534C"/>
    <w:rPr>
      <w:b w:val="0"/>
      <w:sz w:val="72"/>
      <w:szCs w:val="72"/>
      <w:lang w:val="en-NZ"/>
    </w:rPr>
  </w:style>
  <w:style w:type="character" w:customStyle="1" w:styleId="QuoteChar">
    <w:name w:val="Quote Char"/>
    <w:basedOn w:val="DefaultParagraphFont"/>
    <w:link w:val="Quote"/>
    <w:rsid w:val="007C5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34C"/>
    <w:pPr>
      <w:pageBreakBefore/>
    </w:pPr>
  </w:style>
  <w:style w:type="paragraph" w:customStyle="1" w:styleId="Border">
    <w:name w:val="Border"/>
    <w:basedOn w:val="Normal"/>
    <w:qFormat/>
    <w:rsid w:val="007C5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34C"/>
    <w:rPr>
      <w:b/>
      <w:bCs/>
      <w:i/>
      <w:iCs/>
      <w:color w:val="auto"/>
    </w:rPr>
  </w:style>
  <w:style w:type="paragraph" w:styleId="IntenseQuote">
    <w:name w:val="Intense Quote"/>
    <w:basedOn w:val="Normal"/>
    <w:next w:val="Normal"/>
    <w:link w:val="IntenseQuoteChar"/>
    <w:uiPriority w:val="30"/>
    <w:qFormat/>
    <w:rsid w:val="007C5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34C"/>
    <w:rPr>
      <w:smallCaps/>
      <w:color w:val="auto"/>
      <w:u w:val="single"/>
    </w:rPr>
  </w:style>
  <w:style w:type="character" w:styleId="IntenseReference">
    <w:name w:val="Intense Reference"/>
    <w:basedOn w:val="DefaultParagraphFont"/>
    <w:uiPriority w:val="32"/>
    <w:qFormat/>
    <w:rsid w:val="007C534C"/>
    <w:rPr>
      <w:b/>
      <w:bCs/>
      <w:smallCaps/>
      <w:color w:val="auto"/>
      <w:spacing w:val="5"/>
      <w:u w:val="single"/>
    </w:rPr>
  </w:style>
  <w:style w:type="paragraph" w:customStyle="1" w:styleId="2ColumnHeading">
    <w:name w:val="2Column Heading"/>
    <w:basedOn w:val="BodyText"/>
    <w:qFormat/>
    <w:rsid w:val="007C534C"/>
    <w:pPr>
      <w:spacing w:after="60"/>
      <w:ind w:left="-2268"/>
    </w:pPr>
    <w:rPr>
      <w:b/>
    </w:rPr>
  </w:style>
  <w:style w:type="paragraph" w:customStyle="1" w:styleId="Heading1TOC">
    <w:name w:val="Heading1 TOC"/>
    <w:basedOn w:val="Normal"/>
    <w:qFormat/>
    <w:rsid w:val="007C534C"/>
    <w:pPr>
      <w:spacing w:before="240" w:after="120"/>
    </w:pPr>
    <w:rPr>
      <w:rFonts w:ascii="Times New Roman" w:hAnsi="Times New Roman"/>
      <w:b/>
      <w:sz w:val="32"/>
    </w:rPr>
  </w:style>
  <w:style w:type="paragraph" w:customStyle="1" w:styleId="Heading2TOC">
    <w:name w:val="Heading2 TOC"/>
    <w:basedOn w:val="Normal"/>
    <w:qFormat/>
    <w:rsid w:val="007C534C"/>
    <w:pPr>
      <w:spacing w:before="240" w:after="60"/>
    </w:pPr>
    <w:rPr>
      <w:rFonts w:ascii="Times New Roman" w:hAnsi="Times New Roman"/>
      <w:b/>
      <w:sz w:val="28"/>
    </w:rPr>
  </w:style>
  <w:style w:type="character" w:customStyle="1" w:styleId="Underline">
    <w:name w:val="Underline"/>
    <w:basedOn w:val="DefaultParagraphFont"/>
    <w:qFormat/>
    <w:rsid w:val="007C534C"/>
    <w:rPr>
      <w:u w:val="single"/>
    </w:rPr>
  </w:style>
  <w:style w:type="character" w:customStyle="1" w:styleId="BoldandItalics">
    <w:name w:val="Bold and Italics"/>
    <w:qFormat/>
    <w:rsid w:val="007C534C"/>
    <w:rPr>
      <w:b/>
      <w:i/>
      <w:u w:val="none"/>
    </w:rPr>
  </w:style>
  <w:style w:type="paragraph" w:styleId="BalloonText">
    <w:name w:val="Balloon Text"/>
    <w:basedOn w:val="Normal"/>
    <w:link w:val="BalloonTextChar"/>
    <w:rsid w:val="007C534C"/>
    <w:rPr>
      <w:rFonts w:ascii="Tahoma" w:hAnsi="Tahoma" w:cs="Tahoma"/>
      <w:sz w:val="16"/>
      <w:szCs w:val="16"/>
    </w:rPr>
  </w:style>
  <w:style w:type="character" w:customStyle="1" w:styleId="BalloonTextChar">
    <w:name w:val="Balloon Text Char"/>
    <w:basedOn w:val="DefaultParagraphFont"/>
    <w:link w:val="BalloonText"/>
    <w:rsid w:val="007C5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34C"/>
    <w:rPr>
      <w:b/>
      <w:color w:val="660033"/>
      <w:spacing w:val="0"/>
    </w:rPr>
  </w:style>
  <w:style w:type="paragraph" w:customStyle="1" w:styleId="Nameditemlist">
    <w:name w:val="Named item list"/>
    <w:basedOn w:val="BodyText"/>
    <w:qFormat/>
    <w:rsid w:val="007C53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1017</Words>
  <Characters>6685</Characters>
  <Application>Microsoft Office Word</Application>
  <DocSecurity>0</DocSecurity>
  <Lines>169</Lines>
  <Paragraphs>118</Paragraphs>
  <ScaleCrop>false</ScaleCrop>
  <Company>Author-it Software Corporation Ltd.</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CHC60312 Advanced Diploma of Community Sector Management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2012-06-25T07:16:00Z</dcterms:created>
  <dcterms:modified xsi:type="dcterms:W3CDTF">2012-06-25T07:16:00Z</dcterms:modified>
</cp:coreProperties>
</file>